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84C" w:rsidRDefault="008A0FB3">
      <w:r>
        <w:rPr>
          <w:noProof/>
          <w:lang w:eastAsia="tr-TR"/>
        </w:rPr>
        <w:drawing>
          <wp:anchor distT="0" distB="0" distL="114300" distR="114300" simplePos="0" relativeHeight="251652096" behindDoc="0" locked="0" layoutInCell="1" allowOverlap="1" wp14:anchorId="5D738BA8" wp14:editId="34C19AB4">
            <wp:simplePos x="0" y="0"/>
            <wp:positionH relativeFrom="column">
              <wp:posOffset>6405880</wp:posOffset>
            </wp:positionH>
            <wp:positionV relativeFrom="paragraph">
              <wp:posOffset>195580</wp:posOffset>
            </wp:positionV>
            <wp:extent cx="1609725" cy="1609725"/>
            <wp:effectExtent l="19050" t="0" r="9525" b="0"/>
            <wp:wrapNone/>
            <wp:docPr id="1" name="0 Resim" descr="header-meb-ye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meb-yeni-logo.png"/>
                    <pic:cNvPicPr/>
                  </pic:nvPicPr>
                  <pic:blipFill>
                    <a:blip r:embed="rId10" cstate="print"/>
                    <a:stretch>
                      <a:fillRect/>
                    </a:stretch>
                  </pic:blipFill>
                  <pic:spPr>
                    <a:xfrm>
                      <a:off x="0" y="0"/>
                      <a:ext cx="1609725" cy="1609725"/>
                    </a:xfrm>
                    <a:prstGeom prst="rect">
                      <a:avLst/>
                    </a:prstGeom>
                  </pic:spPr>
                </pic:pic>
              </a:graphicData>
            </a:graphic>
          </wp:anchor>
        </w:drawing>
      </w:r>
    </w:p>
    <w:sdt>
      <w:sdtPr>
        <w:id w:val="1318006"/>
        <w:docPartObj>
          <w:docPartGallery w:val="Cover Pages"/>
          <w:docPartUnique/>
        </w:docPartObj>
      </w:sdtPr>
      <w:sdtContent>
        <w:p w:rsidR="00F156C1" w:rsidRDefault="000B78E5">
          <w:r>
            <w:rPr>
              <w:noProof/>
              <w:lang w:eastAsia="tr-TR"/>
            </w:rPr>
            <mc:AlternateContent>
              <mc:Choice Requires="wpg">
                <w:drawing>
                  <wp:anchor distT="0" distB="0" distL="114300" distR="114300" simplePos="0" relativeHeight="251659264" behindDoc="0" locked="0" layoutInCell="1" allowOverlap="1" wp14:anchorId="5D437499" wp14:editId="7FDD07BE">
                    <wp:simplePos x="0" y="0"/>
                    <wp:positionH relativeFrom="page">
                      <wp:align>right</wp:align>
                    </wp:positionH>
                    <wp:positionV relativeFrom="page">
                      <wp:align>bottom</wp:align>
                    </wp:positionV>
                    <wp:extent cx="3359785" cy="8771255"/>
                    <wp:effectExtent l="0" t="0" r="12065" b="0"/>
                    <wp:wrapNone/>
                    <wp:docPr id="53"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54" name=" 3"/>
                            <wps:cNvCnPr>
                              <a:cxnSpLocks/>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55" name=" 4"/>
                            <wpg:cNvGrpSpPr>
                              <a:grpSpLocks/>
                            </wpg:cNvGrpSpPr>
                            <wpg:grpSpPr bwMode="auto">
                              <a:xfrm>
                                <a:off x="5531" y="9226"/>
                                <a:ext cx="5291" cy="5845"/>
                                <a:chOff x="5531" y="9226"/>
                                <a:chExt cx="5291" cy="5845"/>
                              </a:xfrm>
                            </wpg:grpSpPr>
                            <wps:wsp>
                              <wps:cNvPr id="56" name="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 6"/>
                              <wps:cNvSpPr>
                                <a:spLocks/>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58" name=" 7"/>
                              <wps:cNvSpPr>
                                <a:spLocks/>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1EF58" id=" 2" o:spid="_x0000_s1026" style="position:absolute;margin-left:213.35pt;margin-top:0;width:264.55pt;height:690.65pt;z-index:251659264;mso-position-horizontal:right;mso-position-horizontal-relative:page;mso-position-vertical:bottom;mso-position-vertical-relative:page" coordorigin="5531,1258" coordsize="5291,1381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">
                    <v:shapetype id="_x0000_t32" coordsize="21600,21600" o:spt="32" o:oned="t" path="m,l21600,21600e" filled="f">
                      <v:path arrowok="t" fillok="f" o:connecttype="none"/>
                      <o:lock v:ext="edit" shapetype="t"/>
                    </v:shapetype>
                    <v:shape id=" 3" o:spid="_x0000_s1027" type="#_x0000_t32" style="position:absolute;left:6519;top:1258;width:4303;height:10040;flip:x;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" strokecolor="#a7bfde [1620]">
                      <o:lock v:ext="edit" shapetype="f"/>
                    </v:shape>
                    <v:group id=" 4" o:spid="_x0000_s1028" style="position:absolute;left:5531;top:9226;width:5291;height:5845" coordorigin="5531,9226" coordsize="5291,584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">
                      <v:shape id=" 5" o:spid="_x0000_s1029" style="position:absolute;left:5531;top:9226;width:5291;height:5845;visibility:visible;mso-wrap-style:square;v-text-anchor:top" coordsize="6418,66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" path="m6418,1185r,5485l1809,6669c974,5889,,3958,1407,1987,2830,,5591,411,6418,1185xe" fillcolor="#a7bfde [1620]" stroked="f">
                        <v:path arrowok="t" o:connecttype="custom" o:connectlocs="5291,1038;5291,5845;1491,5844;1160,1741;5291,1038" o:connectangles="0,0,0,0,0"/>
                      </v:shape>
                      <v:oval id=" 6" o:spid="_x0000_s1030" style="position:absolute;left:6117;top:10212;width:4526;height:4258;rotation:-5819284fd;flip:y;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" fillcolor="#d3dfee [820]" stroked="f" strokecolor="#a7bfde [1620]">
                        <v:path arrowok="t"/>
                      </v:oval>
                      <v:oval id=" 7" o:spid="_x0000_s1031" style="position:absolute;left:6217;top:10481;width:3424;height:3221;rotation:-5819284fd;flip:y;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" fillcolor="#7ba0cd [2420]" stroked="f" strokecolor="#a7bfde [1620]">
                        <v:path arrowok="t"/>
                      </v:oval>
                    </v:group>
                    <w10:wrap anchorx="page" anchory="page"/>
                  </v:group>
                </w:pict>
              </mc:Fallback>
            </mc:AlternateContent>
          </w:r>
          <w:r>
            <w:rPr>
              <w:noProof/>
              <w:lang w:eastAsia="tr-TR"/>
            </w:rPr>
            <mc:AlternateContent>
              <mc:Choice Requires="wpg">
                <w:drawing>
                  <wp:anchor distT="0" distB="0" distL="114300" distR="114300" simplePos="0" relativeHeight="251658240" behindDoc="0" locked="0" layoutInCell="0" allowOverlap="1" wp14:anchorId="5D7EEF05" wp14:editId="69A47B57">
                    <wp:simplePos x="0" y="0"/>
                    <wp:positionH relativeFrom="page">
                      <wp:align>left</wp:align>
                    </wp:positionH>
                    <wp:positionV relativeFrom="page">
                      <wp:align>top</wp:align>
                    </wp:positionV>
                    <wp:extent cx="5902960" cy="4838065"/>
                    <wp:effectExtent l="0" t="0" r="0" b="0"/>
                    <wp:wrapNone/>
                    <wp:docPr id="47" nam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48" name=" 14"/>
                            <wps:cNvCnPr>
                              <a:cxnSpLocks/>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9" name=" 15"/>
                            <wpg:cNvGrpSpPr>
                              <a:grpSpLocks/>
                            </wpg:cNvGrpSpPr>
                            <wpg:grpSpPr bwMode="auto">
                              <a:xfrm>
                                <a:off x="7095" y="5418"/>
                                <a:ext cx="2216" cy="2216"/>
                                <a:chOff x="7907" y="4350"/>
                                <a:chExt cx="2216" cy="2216"/>
                              </a:xfrm>
                            </wpg:grpSpPr>
                            <wps:wsp>
                              <wps:cNvPr id="50" name=" 16"/>
                              <wps:cNvSpPr>
                                <a:spLocks/>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 17"/>
                              <wps:cNvSpPr>
                                <a:spLocks/>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 18"/>
                              <wps:cNvSpPr>
                                <a:spLocks/>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760AE" id=" 13" o:spid="_x0000_s1026" style="position:absolute;margin-left:0;margin-top:0;width:464.8pt;height:380.95pt;z-index:251658240;mso-position-horizontal:left;mso-position-horizontal-relative:page;mso-position-vertical:top;mso-position-vertical-relative:page" coordorigin="15,15" coordsize="9296,761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" o:allowincell="f">
                    <v:shape id=" 14" o:spid="_x0000_s1027" type="#_x0000_t32" style="position:absolute;left:15;top:15;width:7512;height:7386;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" strokecolor="#a7bfde [1620]">
                      <o:lock v:ext="edit" shapetype="f"/>
                    </v:shape>
                    <v:group id=" 15" o:spid="_x0000_s1028" style="position:absolute;left:7095;top:5418;width:2216;height:2216" coordorigin="7907,4350" coordsize="2216,22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">
                      <v:oval id=" 16" o:spid="_x0000_s1029" style="position:absolute;left:7907;top:4350;width:2216;height:221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" fillcolor="#a7bfde [1620]" stroked="f">
                        <v:path arrowok="t"/>
                      </v:oval>
                      <v:oval id=" 17" o:spid="_x0000_s1030" style="position:absolute;left:7961;top:4684;width:1813;height:181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" fillcolor="#d3dfee [820]" stroked="f">
                        <v:path arrowok="t"/>
                      </v:oval>
                      <v:oval id=" 18" o:spid="_x0000_s1031" style="position:absolute;left:8006;top:5027;width:1375;height:137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" fillcolor="#7ba0cd [2420]" stroked="f">
                        <v:path arrowok="t"/>
                      </v:oval>
                    </v:group>
                    <w10:wrap anchorx="page"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661CA15A" wp14:editId="7366F759">
                    <wp:simplePos x="0" y="0"/>
                    <wp:positionH relativeFrom="margin">
                      <wp:align>right</wp:align>
                    </wp:positionH>
                    <wp:positionV relativeFrom="page">
                      <wp:align>top</wp:align>
                    </wp:positionV>
                    <wp:extent cx="4225290" cy="2886075"/>
                    <wp:effectExtent l="0" t="0" r="0" b="0"/>
                    <wp:wrapNone/>
                    <wp:docPr id="42" nam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43" name=" 9"/>
                            <wps:cNvCnPr>
                              <a:cxnSpLocks/>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4" name=" 10"/>
                            <wps:cNvSpPr>
                              <a:spLocks/>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 11"/>
                            <wps:cNvSpPr>
                              <a:spLocks/>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 12"/>
                            <wps:cNvSpPr>
                              <a:spLocks/>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D75C5" id=" 8" o:spid="_x0000_s1026" style="position:absolute;margin-left:281.5pt;margin-top:0;width:332.7pt;height:227.25pt;z-index:251660288;mso-position-horizontal:right;mso-position-horizontal-relative:margin;mso-position-vertical:top;mso-position-vertical-relative:page" coordorigin="4136,15" coordsize="6654,454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" o:allowincell="f">
                    <v:shape id=" 9" o:spid="_x0000_s1027" type="#_x0000_t32" style="position:absolute;left:4136;top:15;width:3058;height:3855;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" strokecolor="#a7bfde [1620]">
                      <o:lock v:ext="edit" shapetype="f"/>
                    </v:shape>
                    <v:oval id=" 10" o:spid="_x0000_s1028" style="position:absolute;left:6674;top:444;width:4116;height:411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" fillcolor="#a7bfde [1620]" stroked="f">
                      <v:path arrowok="t"/>
                    </v:oval>
                    <v:oval id=" 11" o:spid="_x0000_s1029" style="position:absolute;left:6773;top:1058;width:3367;height:336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" fillcolor="#d3dfee [820]" stroked="f">
                      <v:path arrowok="t"/>
                    </v:oval>
                    <v:oval id=" 12" o:spid="_x0000_s1030" style="position:absolute;left:6856;top:1709;width:2553;height:255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" fillcolor="#7ba0cd [2420]" stroked="f">
                      <v:path arrowok="t"/>
                    </v:oval>
                    <w10:wrap anchorx="margin" anchory="page"/>
                  </v:group>
                </w:pict>
              </mc:Fallback>
            </mc:AlternateContent>
          </w:r>
        </w:p>
        <w:tbl>
          <w:tblPr>
            <w:tblpPr w:leftFromText="187" w:rightFromText="187" w:vertAnchor="page" w:horzAnchor="margin" w:tblpY="7801"/>
            <w:tblW w:w="3477" w:type="pct"/>
            <w:tblLook w:val="04A0" w:firstRow="1" w:lastRow="0" w:firstColumn="1" w:lastColumn="0" w:noHBand="0" w:noVBand="1"/>
          </w:tblPr>
          <w:tblGrid>
            <w:gridCol w:w="9889"/>
          </w:tblGrid>
          <w:tr w:rsidR="00F156C1" w:rsidTr="00F156C1">
            <w:tc>
              <w:tcPr>
                <w:tcW w:w="9889" w:type="dxa"/>
              </w:tcPr>
              <w:p w:rsidR="00F156C1" w:rsidRDefault="009A570F" w:rsidP="00F156C1">
                <w:pPr>
                  <w:pStyle w:val="AralkYok"/>
                  <w:jc w:val="center"/>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72"/>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Content>
                    <w:r w:rsidR="00035A8C">
                      <w:rPr>
                        <w:rFonts w:asciiTheme="majorHAnsi" w:eastAsiaTheme="majorEastAsia" w:hAnsiTheme="majorHAnsi" w:cstheme="majorBidi"/>
                        <w:b/>
                        <w:bCs/>
                        <w:color w:val="365F91" w:themeColor="accent1" w:themeShade="BF"/>
                        <w:sz w:val="72"/>
                        <w:szCs w:val="48"/>
                      </w:rPr>
                      <w:t>BAŞYAYLA</w:t>
                    </w:r>
                    <w:r w:rsidR="00F156C1" w:rsidRPr="00F156C1">
                      <w:rPr>
                        <w:rFonts w:asciiTheme="majorHAnsi" w:eastAsiaTheme="majorEastAsia" w:hAnsiTheme="majorHAnsi" w:cstheme="majorBidi"/>
                        <w:b/>
                        <w:bCs/>
                        <w:color w:val="365F91" w:themeColor="accent1" w:themeShade="BF"/>
                        <w:sz w:val="72"/>
                        <w:szCs w:val="48"/>
                      </w:rPr>
                      <w:t xml:space="preserve"> İLÇE MİLLİ EĞİTİM MÜDÜRLÜĞÜ</w:t>
                    </w:r>
                  </w:sdtContent>
                </w:sdt>
              </w:p>
            </w:tc>
          </w:tr>
          <w:tr w:rsidR="00F156C1" w:rsidTr="00F156C1">
            <w:sdt>
              <w:sdtPr>
                <w:rPr>
                  <w:color w:val="484329" w:themeColor="background2" w:themeShade="3F"/>
                  <w:sz w:val="52"/>
                  <w:szCs w:val="28"/>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Content>
                <w:tc>
                  <w:tcPr>
                    <w:tcW w:w="9889" w:type="dxa"/>
                  </w:tcPr>
                  <w:p w:rsidR="00F156C1" w:rsidRDefault="00F156C1" w:rsidP="00F156C1">
                    <w:pPr>
                      <w:pStyle w:val="AralkYok"/>
                      <w:jc w:val="center"/>
                      <w:rPr>
                        <w:color w:val="484329" w:themeColor="background2" w:themeShade="3F"/>
                        <w:sz w:val="28"/>
                        <w:szCs w:val="28"/>
                      </w:rPr>
                    </w:pPr>
                    <w:r w:rsidRPr="00F156C1">
                      <w:rPr>
                        <w:color w:val="484329" w:themeColor="background2" w:themeShade="3F"/>
                        <w:sz w:val="52"/>
                        <w:szCs w:val="28"/>
                      </w:rPr>
                      <w:t>2019-2023 STRATEJİK PLANI</w:t>
                    </w:r>
                  </w:p>
                </w:tc>
              </w:sdtContent>
            </w:sdt>
          </w:tr>
          <w:tr w:rsidR="00F156C1" w:rsidTr="00F156C1">
            <w:sdt>
              <w:sdtPr>
                <w:rPr>
                  <w:b/>
                  <w:color w:val="484329" w:themeColor="background2" w:themeShade="3F"/>
                  <w:sz w:val="28"/>
                  <w:szCs w:val="28"/>
                </w:rPr>
                <w:alias w:val="Yazar"/>
                <w:id w:val="703864205"/>
                <w:dataBinding w:prefixMappings="xmlns:ns0='http://schemas.openxmlformats.org/package/2006/metadata/core-properties' xmlns:ns1='http://purl.org/dc/elements/1.1/'" w:xpath="/ns0:coreProperties[1]/ns1:creator[1]" w:storeItemID="{6C3C8BC8-F283-45AE-878A-BAB7291924A1}"/>
                <w:text/>
              </w:sdtPr>
              <w:sdtContent>
                <w:tc>
                  <w:tcPr>
                    <w:tcW w:w="9889" w:type="dxa"/>
                  </w:tcPr>
                  <w:p w:rsidR="00F156C1" w:rsidRPr="00F156C1" w:rsidRDefault="00035A8C" w:rsidP="00F156C1">
                    <w:pPr>
                      <w:pStyle w:val="AralkYok"/>
                      <w:jc w:val="center"/>
                      <w:rPr>
                        <w:b/>
                        <w:color w:val="484329" w:themeColor="background2" w:themeShade="3F"/>
                        <w:sz w:val="28"/>
                        <w:szCs w:val="28"/>
                      </w:rPr>
                    </w:pPr>
                    <w:r>
                      <w:rPr>
                        <w:b/>
                        <w:color w:val="484329" w:themeColor="background2" w:themeShade="3F"/>
                        <w:sz w:val="28"/>
                        <w:szCs w:val="28"/>
                      </w:rPr>
                      <w:t>Başyayla</w:t>
                    </w:r>
                    <w:r w:rsidR="00F156C1" w:rsidRPr="00F156C1">
                      <w:rPr>
                        <w:b/>
                        <w:color w:val="484329" w:themeColor="background2" w:themeShade="3F"/>
                        <w:sz w:val="28"/>
                        <w:szCs w:val="28"/>
                      </w:rPr>
                      <w:t xml:space="preserve"> / KARAMAN</w:t>
                    </w:r>
                  </w:p>
                </w:tc>
              </w:sdtContent>
            </w:sdt>
          </w:tr>
          <w:tr w:rsidR="00F156C1" w:rsidTr="00F156C1">
            <w:tc>
              <w:tcPr>
                <w:tcW w:w="9889" w:type="dxa"/>
              </w:tcPr>
              <w:p w:rsidR="00F156C1" w:rsidRDefault="00F156C1" w:rsidP="00F156C1">
                <w:pPr>
                  <w:pStyle w:val="AralkYok"/>
                </w:pPr>
              </w:p>
            </w:tc>
          </w:tr>
          <w:tr w:rsidR="00F156C1" w:rsidTr="00F156C1">
            <w:tc>
              <w:tcPr>
                <w:tcW w:w="9889" w:type="dxa"/>
              </w:tcPr>
              <w:p w:rsidR="00F156C1" w:rsidRDefault="00F156C1" w:rsidP="00F156C1">
                <w:pPr>
                  <w:pStyle w:val="AralkYok"/>
                </w:pPr>
              </w:p>
            </w:tc>
          </w:tr>
          <w:tr w:rsidR="00F156C1" w:rsidTr="00F156C1">
            <w:tc>
              <w:tcPr>
                <w:tcW w:w="9889" w:type="dxa"/>
              </w:tcPr>
              <w:p w:rsidR="00F156C1" w:rsidRDefault="00F156C1" w:rsidP="00F156C1">
                <w:pPr>
                  <w:pStyle w:val="AralkYok"/>
                  <w:rPr>
                    <w:b/>
                    <w:bCs/>
                  </w:rPr>
                </w:pPr>
              </w:p>
            </w:tc>
          </w:tr>
          <w:tr w:rsidR="00F156C1" w:rsidTr="00F156C1">
            <w:tc>
              <w:tcPr>
                <w:tcW w:w="9889" w:type="dxa"/>
              </w:tcPr>
              <w:p w:rsidR="00F156C1" w:rsidRDefault="00F156C1" w:rsidP="00F156C1">
                <w:pPr>
                  <w:pStyle w:val="AralkYok"/>
                  <w:rPr>
                    <w:b/>
                    <w:bCs/>
                  </w:rPr>
                </w:pPr>
              </w:p>
            </w:tc>
          </w:tr>
          <w:tr w:rsidR="00F156C1" w:rsidTr="00F156C1">
            <w:tc>
              <w:tcPr>
                <w:tcW w:w="9889" w:type="dxa"/>
              </w:tcPr>
              <w:p w:rsidR="00F156C1" w:rsidRDefault="00F156C1" w:rsidP="00F156C1">
                <w:pPr>
                  <w:pStyle w:val="AralkYok"/>
                  <w:rPr>
                    <w:b/>
                    <w:bCs/>
                  </w:rPr>
                </w:pPr>
              </w:p>
            </w:tc>
          </w:tr>
        </w:tbl>
        <w:p w:rsidR="00F156C1" w:rsidRDefault="00F156C1">
          <w:r>
            <w:br w:type="page"/>
          </w:r>
        </w:p>
      </w:sdtContent>
    </w:sdt>
    <w:p w:rsidR="00FC6A94" w:rsidRDefault="005F66B2" w:rsidP="00FC6A94">
      <w:pPr>
        <w:pStyle w:val="Balk1"/>
        <w:rPr>
          <w:noProof/>
          <w:lang w:eastAsia="tr-TR"/>
        </w:rPr>
      </w:pPr>
      <w:bookmarkStart w:id="0" w:name="_Toc534379478"/>
      <w:bookmarkStart w:id="1" w:name="_Toc28337514"/>
      <w:r w:rsidRPr="006B4960">
        <w:rPr>
          <w:noProof/>
          <w:lang w:eastAsia="tr-TR"/>
        </w:rPr>
        <w:lastRenderedPageBreak/>
        <w:t>Kaymakam Sunuşu</w:t>
      </w:r>
      <w:bookmarkEnd w:id="0"/>
      <w:bookmarkEnd w:id="1"/>
    </w:p>
    <w:p w:rsidR="00233C54" w:rsidRPr="00233C54" w:rsidRDefault="00233C54" w:rsidP="00233C54">
      <w:pPr>
        <w:rPr>
          <w:lang w:eastAsia="tr-TR"/>
        </w:rPr>
      </w:pPr>
    </w:p>
    <w:p w:rsidR="00FC6A94" w:rsidRDefault="00233C54" w:rsidP="0088244B">
      <w:pPr>
        <w:autoSpaceDE w:val="0"/>
        <w:autoSpaceDN w:val="0"/>
        <w:adjustRightInd w:val="0"/>
        <w:spacing w:after="0" w:line="240" w:lineRule="auto"/>
        <w:jc w:val="both"/>
        <w:rPr>
          <w:rFonts w:ascii="Times New Roman" w:hAnsi="Times New Roman" w:cs="Times New Roman"/>
          <w:sz w:val="24"/>
          <w:szCs w:val="24"/>
        </w:rPr>
      </w:pPr>
      <w:r>
        <w:rPr>
          <w:noProof/>
          <w:lang w:eastAsia="tr-TR"/>
        </w:rPr>
        <w:drawing>
          <wp:anchor distT="0" distB="0" distL="114300" distR="114300" simplePos="0" relativeHeight="251665408" behindDoc="1" locked="0" layoutInCell="1" allowOverlap="1">
            <wp:simplePos x="0" y="0"/>
            <wp:positionH relativeFrom="column">
              <wp:posOffset>-4445</wp:posOffset>
            </wp:positionH>
            <wp:positionV relativeFrom="paragraph">
              <wp:posOffset>-1270</wp:posOffset>
            </wp:positionV>
            <wp:extent cx="3124200" cy="2714625"/>
            <wp:effectExtent l="0" t="0" r="0" b="9525"/>
            <wp:wrapThrough wrapText="bothSides">
              <wp:wrapPolygon edited="0">
                <wp:start x="0" y="0"/>
                <wp:lineTo x="0" y="21524"/>
                <wp:lineTo x="21468" y="21524"/>
                <wp:lineTo x="21468" y="0"/>
                <wp:lineTo x="0" y="0"/>
              </wp:wrapPolygon>
            </wp:wrapThrough>
            <wp:docPr id="2" name="Resim 2" descr="C:\Users\MEM\Desktop\kaymakam-emrah-uzun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Desktop\kaymakam-emrah-uzun800x4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A94" w:rsidRPr="00FC6A94">
        <w:rPr>
          <w:rFonts w:ascii="Times New Roman" w:hAnsi="Times New Roman" w:cs="Times New Roman"/>
          <w:sz w:val="24"/>
          <w:szCs w:val="24"/>
        </w:rPr>
        <w:t xml:space="preserve">Mesafelerin ortadan kalktığı 21. yüzyıl dünyasında geleneksel yöntemlerin kurumları geride bıraktığı apaçık görünen bir gerçektir. Çağa yön vermek ve zamanı yakalamak kaçınılmaz hale gelmiştir. Başarıya ulaşmanın en iyi yolu ise iyi bir planlama yapmaktan geçer. </w:t>
      </w:r>
    </w:p>
    <w:p w:rsidR="00FC6A94" w:rsidRDefault="00FC6A94" w:rsidP="00FC6A94">
      <w:pPr>
        <w:autoSpaceDE w:val="0"/>
        <w:autoSpaceDN w:val="0"/>
        <w:adjustRightInd w:val="0"/>
        <w:spacing w:after="0" w:line="240" w:lineRule="auto"/>
        <w:ind w:firstLine="708"/>
        <w:jc w:val="both"/>
        <w:rPr>
          <w:rFonts w:ascii="Times New Roman" w:hAnsi="Times New Roman" w:cs="Times New Roman"/>
          <w:sz w:val="24"/>
          <w:szCs w:val="24"/>
        </w:rPr>
      </w:pPr>
    </w:p>
    <w:p w:rsidR="00FC6A94" w:rsidRDefault="00FC6A94" w:rsidP="00D22A4E">
      <w:pPr>
        <w:autoSpaceDE w:val="0"/>
        <w:autoSpaceDN w:val="0"/>
        <w:adjustRightInd w:val="0"/>
        <w:spacing w:after="0" w:line="240" w:lineRule="auto"/>
        <w:jc w:val="both"/>
        <w:rPr>
          <w:rFonts w:ascii="Times New Roman" w:hAnsi="Times New Roman" w:cs="Times New Roman"/>
          <w:sz w:val="24"/>
          <w:szCs w:val="24"/>
        </w:rPr>
      </w:pPr>
      <w:r w:rsidRPr="00FC6A94">
        <w:rPr>
          <w:rFonts w:ascii="Times New Roman" w:hAnsi="Times New Roman" w:cs="Times New Roman"/>
          <w:sz w:val="24"/>
          <w:szCs w:val="24"/>
        </w:rPr>
        <w:t>Stratejik yönetim, beklenmeyen durumların üstesinden gelerek çevresel sorunların giderilerek, kuruma rekabet avantajı sağlayacak şekilde etkili stratejiler geliştirmeye, uygulamaya ve sonuçlarını değerlendirerek kontrol etmeye yönelik kararların ve faaliyetlerin oluşturduğu bütün olarak tanımlanmaktadır.</w:t>
      </w:r>
    </w:p>
    <w:p w:rsidR="00FC6A94" w:rsidRDefault="00FC6A94" w:rsidP="00FC6A94">
      <w:pPr>
        <w:autoSpaceDE w:val="0"/>
        <w:autoSpaceDN w:val="0"/>
        <w:adjustRightInd w:val="0"/>
        <w:spacing w:after="0" w:line="240" w:lineRule="auto"/>
        <w:ind w:firstLine="708"/>
        <w:jc w:val="both"/>
        <w:rPr>
          <w:rFonts w:ascii="Times New Roman" w:hAnsi="Times New Roman" w:cs="Times New Roman"/>
          <w:sz w:val="24"/>
          <w:szCs w:val="24"/>
        </w:rPr>
      </w:pPr>
    </w:p>
    <w:p w:rsidR="00FC6A94" w:rsidRPr="00FC6A94" w:rsidRDefault="00FC6A94" w:rsidP="00D22A4E">
      <w:pPr>
        <w:autoSpaceDE w:val="0"/>
        <w:autoSpaceDN w:val="0"/>
        <w:adjustRightInd w:val="0"/>
        <w:spacing w:after="0" w:line="240" w:lineRule="auto"/>
        <w:jc w:val="both"/>
        <w:rPr>
          <w:rFonts w:ascii="Times New Roman" w:hAnsi="Times New Roman" w:cs="Times New Roman"/>
          <w:sz w:val="24"/>
          <w:szCs w:val="24"/>
        </w:rPr>
      </w:pPr>
      <w:r w:rsidRPr="00FC6A94">
        <w:rPr>
          <w:rFonts w:ascii="Times New Roman" w:hAnsi="Times New Roman" w:cs="Times New Roman"/>
          <w:sz w:val="24"/>
          <w:szCs w:val="24"/>
        </w:rPr>
        <w:t xml:space="preserve">Nereye ne ile gidilmesinin </w:t>
      </w:r>
      <w:r w:rsidR="00D22A4E" w:rsidRPr="00FC6A94">
        <w:rPr>
          <w:rFonts w:ascii="Times New Roman" w:hAnsi="Times New Roman" w:cs="Times New Roman"/>
          <w:sz w:val="24"/>
          <w:szCs w:val="24"/>
        </w:rPr>
        <w:t>bilinmesi</w:t>
      </w:r>
      <w:r w:rsidRPr="00FC6A94">
        <w:rPr>
          <w:rFonts w:ascii="Times New Roman" w:hAnsi="Times New Roman" w:cs="Times New Roman"/>
          <w:sz w:val="24"/>
          <w:szCs w:val="24"/>
        </w:rPr>
        <w:t xml:space="preserve"> hem yolu kolaylaştırır hem de hedefi yakınlaştırır. Toplumsal önemi herkesçe benimsenmiş olan eğitimde stratejik planlama önemsenmesi gereken bir uygulamadır. Gelecek nesilleri yetiştiren eğitim kurumları toplumsal değerleri, toplumun beklentileriyle eşleştirerek istenilen değişimi gerçekleştirme işini yapmaktadırlar.</w:t>
      </w:r>
    </w:p>
    <w:p w:rsidR="00FC6A94" w:rsidRPr="00FC6A94" w:rsidRDefault="00FC6A94" w:rsidP="00FC6A94">
      <w:pPr>
        <w:autoSpaceDE w:val="0"/>
        <w:autoSpaceDN w:val="0"/>
        <w:adjustRightInd w:val="0"/>
        <w:spacing w:after="0" w:line="240" w:lineRule="auto"/>
        <w:ind w:firstLine="708"/>
        <w:jc w:val="both"/>
        <w:rPr>
          <w:rFonts w:ascii="Times New Roman" w:hAnsi="Times New Roman" w:cs="Times New Roman"/>
          <w:sz w:val="24"/>
          <w:szCs w:val="24"/>
        </w:rPr>
      </w:pPr>
    </w:p>
    <w:p w:rsidR="00FC6A94" w:rsidRPr="00FC6A94" w:rsidRDefault="00FC6A94" w:rsidP="00D22A4E">
      <w:pPr>
        <w:autoSpaceDE w:val="0"/>
        <w:autoSpaceDN w:val="0"/>
        <w:adjustRightInd w:val="0"/>
        <w:spacing w:after="0" w:line="240" w:lineRule="auto"/>
        <w:jc w:val="both"/>
        <w:rPr>
          <w:rFonts w:ascii="Times New Roman" w:hAnsi="Times New Roman" w:cs="Times New Roman"/>
          <w:sz w:val="24"/>
          <w:szCs w:val="24"/>
        </w:rPr>
      </w:pPr>
      <w:r w:rsidRPr="00FC6A94">
        <w:rPr>
          <w:rFonts w:ascii="Times New Roman" w:hAnsi="Times New Roman" w:cs="Times New Roman"/>
          <w:sz w:val="24"/>
          <w:szCs w:val="24"/>
        </w:rPr>
        <w:t>Bir ülke için eğitim her türlü olumsuz etkilerin giderilmesinde işlevsel bir mekanizmadır. Eğitimini stratejik olarak planlayan ülkeler hem ekonomide hem de sosyal konular da verimliliği sağlayıp toplumlarını diğer toplumlardan üst konuma getirmişlerdir. Bu nedenle 5018 Sayılı Kamu Mali Yönetimi ve Kontrol Kanunu ile stratejik planlama yapma zorunluluğu getirilmiştir.</w:t>
      </w:r>
    </w:p>
    <w:p w:rsidR="00FC6A94" w:rsidRPr="00FC6A94" w:rsidRDefault="00FC6A94" w:rsidP="00FC6A94">
      <w:pPr>
        <w:autoSpaceDE w:val="0"/>
        <w:autoSpaceDN w:val="0"/>
        <w:adjustRightInd w:val="0"/>
        <w:spacing w:after="0" w:line="240" w:lineRule="auto"/>
        <w:ind w:firstLine="708"/>
        <w:jc w:val="both"/>
        <w:rPr>
          <w:rFonts w:ascii="Times New Roman" w:hAnsi="Times New Roman" w:cs="Times New Roman"/>
          <w:sz w:val="24"/>
          <w:szCs w:val="24"/>
        </w:rPr>
      </w:pPr>
    </w:p>
    <w:p w:rsidR="00FC6A94" w:rsidRPr="00FC6A94" w:rsidRDefault="00FC6A94" w:rsidP="00D22A4E">
      <w:pPr>
        <w:autoSpaceDE w:val="0"/>
        <w:autoSpaceDN w:val="0"/>
        <w:adjustRightInd w:val="0"/>
        <w:spacing w:after="0" w:line="240" w:lineRule="auto"/>
        <w:jc w:val="both"/>
        <w:rPr>
          <w:rFonts w:ascii="Times New Roman" w:hAnsi="Times New Roman" w:cs="Times New Roman"/>
          <w:sz w:val="24"/>
          <w:szCs w:val="24"/>
        </w:rPr>
      </w:pPr>
      <w:r w:rsidRPr="00FC6A94">
        <w:rPr>
          <w:rFonts w:ascii="Times New Roman" w:hAnsi="Times New Roman" w:cs="Times New Roman"/>
          <w:sz w:val="24"/>
          <w:szCs w:val="24"/>
        </w:rPr>
        <w:t>İlçe Milli Eğitim Müdürlüğümüzün 2019-2023 yıllarını kapsayan stratejik planlamasının başarıya ulaşmasını ve ilçemize hayırlı olmasını dilerim.</w:t>
      </w:r>
    </w:p>
    <w:p w:rsidR="00FC6A94" w:rsidRPr="00FC6A94" w:rsidRDefault="00FC6A94" w:rsidP="00FC6A94">
      <w:pPr>
        <w:autoSpaceDE w:val="0"/>
        <w:autoSpaceDN w:val="0"/>
        <w:adjustRightInd w:val="0"/>
        <w:spacing w:after="0" w:line="240" w:lineRule="auto"/>
        <w:rPr>
          <w:rFonts w:ascii="Times New Roman" w:hAnsi="Times New Roman" w:cs="Times New Roman"/>
          <w:bCs/>
          <w:sz w:val="24"/>
          <w:szCs w:val="24"/>
        </w:rPr>
      </w:pPr>
    </w:p>
    <w:p w:rsidR="00FC6A94" w:rsidRDefault="00FC6A94" w:rsidP="00FC6A94">
      <w:pPr>
        <w:autoSpaceDE w:val="0"/>
        <w:autoSpaceDN w:val="0"/>
        <w:adjustRightInd w:val="0"/>
        <w:spacing w:after="0" w:line="240" w:lineRule="auto"/>
        <w:ind w:left="70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FC6A9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8244B">
        <w:rPr>
          <w:rFonts w:ascii="Times New Roman" w:hAnsi="Times New Roman" w:cs="Times New Roman"/>
          <w:b/>
          <w:bCs/>
          <w:sz w:val="24"/>
          <w:szCs w:val="24"/>
        </w:rPr>
        <w:t>Emrah UZUN</w:t>
      </w:r>
    </w:p>
    <w:p w:rsidR="0088244B" w:rsidRPr="00FC6A94" w:rsidRDefault="0088244B" w:rsidP="00FC6A94">
      <w:pPr>
        <w:autoSpaceDE w:val="0"/>
        <w:autoSpaceDN w:val="0"/>
        <w:adjustRightInd w:val="0"/>
        <w:spacing w:after="0" w:line="240" w:lineRule="auto"/>
        <w:ind w:left="7080"/>
        <w:rPr>
          <w:rFonts w:ascii="Times New Roman" w:hAnsi="Times New Roman" w:cs="Times New Roman"/>
          <w:b/>
          <w:bCs/>
          <w:sz w:val="24"/>
          <w:szCs w:val="24"/>
        </w:rPr>
      </w:pPr>
      <w:r>
        <w:rPr>
          <w:rFonts w:ascii="Times New Roman" w:hAnsi="Times New Roman" w:cs="Times New Roman"/>
          <w:b/>
          <w:bCs/>
          <w:sz w:val="24"/>
          <w:szCs w:val="24"/>
        </w:rPr>
        <w:t xml:space="preserve">                                                        Sarıveliler Kaymakamı</w:t>
      </w:r>
    </w:p>
    <w:p w:rsidR="00FC6A94" w:rsidRPr="00FC6A94" w:rsidRDefault="00FC6A94" w:rsidP="00FC6A94">
      <w:pPr>
        <w:spacing w:after="160" w:line="259" w:lineRule="auto"/>
        <w:rPr>
          <w:rFonts w:ascii="Times New Roman" w:hAnsi="Times New Roman" w:cs="Times New Roman"/>
          <w:b/>
          <w:bCs/>
          <w:sz w:val="24"/>
          <w:szCs w:val="24"/>
        </w:rPr>
      </w:pPr>
      <w:r w:rsidRPr="00FC6A94">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88244B">
        <w:rPr>
          <w:rFonts w:ascii="Times New Roman" w:hAnsi="Times New Roman" w:cs="Times New Roman"/>
          <w:b/>
          <w:bCs/>
          <w:sz w:val="24"/>
          <w:szCs w:val="24"/>
        </w:rPr>
        <w:t xml:space="preserve">  </w:t>
      </w:r>
      <w:r w:rsidRPr="00FC6A94">
        <w:rPr>
          <w:rFonts w:ascii="Times New Roman" w:hAnsi="Times New Roman" w:cs="Times New Roman"/>
          <w:b/>
          <w:bCs/>
          <w:sz w:val="24"/>
          <w:szCs w:val="24"/>
        </w:rPr>
        <w:t xml:space="preserve"> </w:t>
      </w:r>
      <w:r w:rsidR="0088244B">
        <w:rPr>
          <w:rFonts w:ascii="Times New Roman" w:hAnsi="Times New Roman" w:cs="Times New Roman"/>
          <w:b/>
          <w:bCs/>
          <w:sz w:val="24"/>
          <w:szCs w:val="24"/>
        </w:rPr>
        <w:t xml:space="preserve">  Kaymakam V.</w:t>
      </w:r>
    </w:p>
    <w:p w:rsidR="00FC6A94" w:rsidRDefault="00FC6A94" w:rsidP="00FC6A94">
      <w:r>
        <w:br w:type="page"/>
      </w:r>
    </w:p>
    <w:p w:rsidR="00FC6A94" w:rsidRDefault="00D7383E" w:rsidP="00FC6A94">
      <w:pPr>
        <w:pStyle w:val="Balk1"/>
      </w:pPr>
      <w:bookmarkStart w:id="2" w:name="_Toc534379479"/>
      <w:bookmarkStart w:id="3" w:name="_Toc28337515"/>
      <w:r>
        <w:rPr>
          <w:noProof/>
          <w:lang w:eastAsia="tr-TR"/>
        </w:rPr>
        <w:lastRenderedPageBreak/>
        <w:drawing>
          <wp:anchor distT="0" distB="0" distL="114300" distR="114300" simplePos="0" relativeHeight="251666432" behindDoc="1" locked="0" layoutInCell="1" allowOverlap="1" wp14:anchorId="2130FB66" wp14:editId="6F292E86">
            <wp:simplePos x="0" y="0"/>
            <wp:positionH relativeFrom="column">
              <wp:posOffset>-4445</wp:posOffset>
            </wp:positionH>
            <wp:positionV relativeFrom="paragraph">
              <wp:posOffset>309880</wp:posOffset>
            </wp:positionV>
            <wp:extent cx="3152775" cy="2124075"/>
            <wp:effectExtent l="0" t="0" r="9525" b="9525"/>
            <wp:wrapThrough wrapText="bothSides">
              <wp:wrapPolygon edited="0">
                <wp:start x="0" y="0"/>
                <wp:lineTo x="0" y="21503"/>
                <wp:lineTo x="21535" y="21503"/>
                <wp:lineTo x="21535" y="0"/>
                <wp:lineTo x="0" y="0"/>
              </wp:wrapPolygon>
            </wp:wrapThrough>
            <wp:docPr id="6" name="Resim 6" descr="C:\Users\MEM\Desktop\IMG_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Desktop\IMG_94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B2" w:rsidRPr="006B4960">
        <w:t>Müdür Sunuşu</w:t>
      </w:r>
      <w:bookmarkEnd w:id="2"/>
      <w:bookmarkEnd w:id="3"/>
    </w:p>
    <w:p w:rsidR="000F45E7" w:rsidRDefault="000F45E7" w:rsidP="00D7383E">
      <w:pPr>
        <w:jc w:val="both"/>
        <w:rPr>
          <w:rFonts w:ascii="Times New Roman" w:hAnsi="Times New Roman"/>
          <w:szCs w:val="20"/>
        </w:rPr>
      </w:pPr>
      <w:r>
        <w:rPr>
          <w:rFonts w:ascii="Times New Roman" w:hAnsi="Times New Roman"/>
          <w:szCs w:val="20"/>
        </w:rPr>
        <w:t xml:space="preserve">Tüm dünyada artan rekabet karşısında Stratejik Yönetim önem kazanmaya başlamıştır. Sadece özel sektör değil kamuda faaliyet gösteren tüm organizasyonlar </w:t>
      </w:r>
      <w:proofErr w:type="gramStart"/>
      <w:r>
        <w:rPr>
          <w:rFonts w:ascii="Times New Roman" w:hAnsi="Times New Roman"/>
          <w:szCs w:val="20"/>
        </w:rPr>
        <w:t>globalleşme</w:t>
      </w:r>
      <w:proofErr w:type="gramEnd"/>
      <w:r>
        <w:rPr>
          <w:rFonts w:ascii="Times New Roman" w:hAnsi="Times New Roman"/>
          <w:szCs w:val="20"/>
        </w:rPr>
        <w:t xml:space="preserve"> ve bunun getirdiği rekabet olgusu karşısında daha stratejik düşünmeye, stratejik planlamaya, karar almaya eskisinden daha fazla önem verir olmuşlardır. Stratejik yönetim kamu ve özel sektörde faaliyet gösteren tüm organizasyonlarda geleceğe yönelik amaç ve hedeflerin belirlenmesine ve bu hedeflere ulaşılabilmesi için yapılması gerekli işlemlerin tespit edilmesine imkân sağlayan bir yönetim tekniğidir. </w:t>
      </w:r>
    </w:p>
    <w:p w:rsidR="000F45E7" w:rsidRDefault="000F45E7" w:rsidP="000F45E7">
      <w:pPr>
        <w:spacing w:after="60" w:line="259" w:lineRule="auto"/>
        <w:jc w:val="both"/>
        <w:rPr>
          <w:rFonts w:ascii="Times New Roman" w:hAnsi="Times New Roman" w:cs="ArialMT"/>
          <w:szCs w:val="20"/>
        </w:rPr>
      </w:pPr>
      <w:r>
        <w:rPr>
          <w:rFonts w:ascii="Times New Roman" w:hAnsi="Times New Roman"/>
          <w:szCs w:val="20"/>
        </w:rPr>
        <w:t xml:space="preserve">Eğitimde kısıtlı kaynakların daha etkin ve verimli şekilde kullanılabilmesi için iyi bir planlama yapmak gerekmektedir. </w:t>
      </w:r>
      <w:r>
        <w:rPr>
          <w:rFonts w:ascii="Times New Roman" w:hAnsi="Times New Roman" w:cs="Calibri"/>
          <w:szCs w:val="20"/>
        </w:rPr>
        <w:t>Gelecek nesilleri yetiştiren eğitim kurumları toplumsal değerleri, toplumun beklentileriyle eşleştirerek istenilen değişimi gerçekleştirme işini yapmaktadırlar.</w:t>
      </w:r>
      <w:r>
        <w:rPr>
          <w:rFonts w:ascii="Times New Roman" w:hAnsi="Times New Roman"/>
          <w:szCs w:val="20"/>
        </w:rPr>
        <w:t xml:space="preserve"> </w:t>
      </w:r>
      <w:r>
        <w:rPr>
          <w:rFonts w:ascii="Times New Roman" w:hAnsi="Times New Roman" w:cs="Calibri"/>
          <w:szCs w:val="20"/>
        </w:rPr>
        <w:t>Bir ülke için eğitim her türlü olumsuz etkilerin giderilmesinde işlevsel bir mekanizmadır. Eğitimini stratejik olarak planlayan ülkeler hem ekonomide hem de</w:t>
      </w:r>
      <w:r>
        <w:rPr>
          <w:rFonts w:ascii="Times New Roman" w:hAnsi="Times New Roman"/>
          <w:szCs w:val="20"/>
        </w:rPr>
        <w:t xml:space="preserve"> </w:t>
      </w:r>
      <w:r>
        <w:rPr>
          <w:rFonts w:ascii="Times New Roman" w:hAnsi="Times New Roman" w:cs="Calibri"/>
          <w:szCs w:val="20"/>
        </w:rPr>
        <w:t>Sosyal konular da verimliliği sağlayıp toplumlarını diğer toplumlardan üst konuma getirmişlerdir.</w:t>
      </w:r>
      <w:r>
        <w:rPr>
          <w:rFonts w:ascii="Times New Roman" w:hAnsi="Times New Roman"/>
          <w:szCs w:val="20"/>
        </w:rPr>
        <w:t xml:space="preserve"> </w:t>
      </w:r>
    </w:p>
    <w:p w:rsidR="000F45E7" w:rsidRDefault="000F45E7" w:rsidP="000F45E7">
      <w:pPr>
        <w:spacing w:after="60" w:line="259" w:lineRule="auto"/>
        <w:jc w:val="both"/>
        <w:rPr>
          <w:rFonts w:ascii="Times New Roman" w:hAnsi="Times New Roman" w:cs="ArialMT"/>
          <w:szCs w:val="20"/>
        </w:rPr>
      </w:pPr>
      <w:r>
        <w:rPr>
          <w:rFonts w:ascii="Times New Roman" w:hAnsi="Times New Roman" w:cs="ArialMT"/>
          <w:szCs w:val="20"/>
        </w:rPr>
        <w:t>5018 sayılı “Kamu Malî Yönetimi</w:t>
      </w:r>
      <w:r>
        <w:rPr>
          <w:rFonts w:ascii="Times New Roman" w:hAnsi="Times New Roman"/>
          <w:szCs w:val="20"/>
        </w:rPr>
        <w:t xml:space="preserve"> </w:t>
      </w:r>
      <w:r>
        <w:rPr>
          <w:rFonts w:ascii="Times New Roman" w:hAnsi="Times New Roman" w:cs="ArialMT"/>
          <w:szCs w:val="20"/>
        </w:rPr>
        <w:t>ve Kontrol Kanunu” yürürlüğe girmesiyle birlikte tüm resmi ve kurumlar için zorunlu hale getirilen Stratejik Planlama çalışması ilk olarak 2010-2014 yıllarını kapsayacak şekilde gerçekleştirilmiştir. İkinci dönem Stratejik Planımız ise 2015-2019 yeni planımız ise 2019-2023 yıllarını kapsamaktadır.  Gelişmiş</w:t>
      </w:r>
      <w:r>
        <w:rPr>
          <w:rFonts w:ascii="Times New Roman" w:hAnsi="Times New Roman"/>
          <w:szCs w:val="20"/>
        </w:rPr>
        <w:t xml:space="preserve"> </w:t>
      </w:r>
      <w:r>
        <w:rPr>
          <w:rFonts w:ascii="Times New Roman" w:hAnsi="Times New Roman" w:cs="ArialMT"/>
          <w:szCs w:val="20"/>
        </w:rPr>
        <w:t>ülkelerde yıllardır sürdürülen stratejik plan çalışmaları AB uyum</w:t>
      </w:r>
      <w:r>
        <w:rPr>
          <w:rFonts w:ascii="Times New Roman" w:hAnsi="Times New Roman"/>
          <w:szCs w:val="20"/>
        </w:rPr>
        <w:t xml:space="preserve"> </w:t>
      </w:r>
      <w:r>
        <w:rPr>
          <w:rFonts w:ascii="Times New Roman" w:hAnsi="Times New Roman" w:cs="ArialMT"/>
          <w:szCs w:val="20"/>
        </w:rPr>
        <w:t>süreci içinde bulunan yurdumuzda da önem kazanmış,</w:t>
      </w:r>
      <w:r>
        <w:rPr>
          <w:rFonts w:ascii="Times New Roman" w:hAnsi="Times New Roman"/>
          <w:szCs w:val="20"/>
        </w:rPr>
        <w:t xml:space="preserve"> </w:t>
      </w:r>
      <w:r>
        <w:rPr>
          <w:rFonts w:ascii="Times New Roman" w:hAnsi="Times New Roman" w:cs="ArialMT"/>
          <w:szCs w:val="20"/>
        </w:rPr>
        <w:t xml:space="preserve">kaynakların rasyonel kullanımı gerekliliği ortaya çıkmıştır. 2019-2023 yılları arasında yapılan Stratejik Planımızın temel faydası başta Müdürlüğümüz olmak üzere diğer eğitim kurumlarımızda Stratejik Planlama kültürünün oluşmasına zemin hazırlamasıdır. Çeşitli mevzuat değişiklikleri ve elde olmayan diğer sebeplerle stratejik amaç ve hedeflerimize ulaşmada sıkıntılar yaşanmış olsa da plan kapsamında gerçekleştirilen birçok faaliyet </w:t>
      </w:r>
      <w:r w:rsidR="00035A8C">
        <w:rPr>
          <w:rFonts w:ascii="Times New Roman" w:hAnsi="Times New Roman" w:cs="ArialMT"/>
          <w:szCs w:val="20"/>
        </w:rPr>
        <w:t>Başyayla</w:t>
      </w:r>
      <w:r>
        <w:rPr>
          <w:rFonts w:ascii="Times New Roman" w:hAnsi="Times New Roman" w:cs="ArialMT"/>
          <w:szCs w:val="20"/>
        </w:rPr>
        <w:t xml:space="preserve"> halkının eğitim öğretim kalitesinin yükseltilmesinde amil etken olmuştur.</w:t>
      </w:r>
    </w:p>
    <w:p w:rsidR="000F45E7" w:rsidRDefault="000F45E7" w:rsidP="000F45E7">
      <w:pPr>
        <w:spacing w:before="120" w:after="0" w:line="100" w:lineRule="atLeast"/>
        <w:jc w:val="both"/>
        <w:rPr>
          <w:rFonts w:ascii="Times New Roman" w:hAnsi="Times New Roman" w:cs="ArialMT"/>
          <w:szCs w:val="20"/>
        </w:rPr>
      </w:pPr>
      <w:r>
        <w:rPr>
          <w:rFonts w:ascii="Times New Roman" w:hAnsi="Times New Roman" w:cs="ArialMT"/>
          <w:szCs w:val="20"/>
        </w:rPr>
        <w:t xml:space="preserve">Bu bağlamda 2018 yılında </w:t>
      </w:r>
      <w:r w:rsidR="00035A8C">
        <w:rPr>
          <w:rFonts w:ascii="Times New Roman" w:hAnsi="Times New Roman" w:cs="ArialMT"/>
          <w:szCs w:val="20"/>
        </w:rPr>
        <w:t>Başyayla</w:t>
      </w:r>
      <w:r>
        <w:rPr>
          <w:rFonts w:ascii="Times New Roman" w:hAnsi="Times New Roman" w:cs="ArialMT"/>
          <w:szCs w:val="20"/>
        </w:rPr>
        <w:t xml:space="preserve"> İlçe Millî Eğitim Müdürlüğü Stratejik Plan çalışmaları başlatılmıştır. </w:t>
      </w:r>
      <w:r w:rsidR="00035A8C">
        <w:rPr>
          <w:rFonts w:ascii="Times New Roman" w:hAnsi="Times New Roman" w:cs="ArialMT"/>
          <w:szCs w:val="20"/>
        </w:rPr>
        <w:t>Başyayla</w:t>
      </w:r>
      <w:r>
        <w:rPr>
          <w:rFonts w:ascii="Times New Roman" w:hAnsi="Times New Roman" w:cs="ArialMT"/>
          <w:szCs w:val="20"/>
        </w:rPr>
        <w:t xml:space="preserve"> İlçe Millî Eğitim Müdürlüğü Stratejik Plan süreciyle kurumun yol haritası çizilmeye çalışılmış; sorumlulukların yerine getirilmesi ile beklentilerin karşılanmasında, kaynakların etkili kullanılmasına olanak sağlanmıştır. Plan, kurumumuzun durumunu ortaya koyarak mevcut olan kaynakların etkili ve bilinçli kullanılmasında kılavuzluk yapacaktır. Uzun çalışmalar sonucunda hazırlanan </w:t>
      </w:r>
      <w:r w:rsidR="00035A8C">
        <w:rPr>
          <w:rFonts w:ascii="Times New Roman" w:hAnsi="Times New Roman" w:cs="ArialMT"/>
          <w:szCs w:val="20"/>
        </w:rPr>
        <w:t>Başyayla</w:t>
      </w:r>
      <w:r>
        <w:rPr>
          <w:rFonts w:ascii="Times New Roman" w:hAnsi="Times New Roman" w:cs="ArialMT"/>
          <w:szCs w:val="20"/>
        </w:rPr>
        <w:t xml:space="preserve"> İlçe Millî Eğitim Müdürlüğü Stratejik Planını başarılı kılmak için tüm paydaşlara görevler düşmektedir. Plan, paydaşlar tarafından benimsenip içselleştirildikçe başarıya ulaşacaktır. Tüm paydaşlarımızı, planlama aşamasında olduğu gibi uygulama aşamasına da katılmaya ve destek vermeye çağırıyorum. </w:t>
      </w:r>
    </w:p>
    <w:p w:rsidR="000F45E7" w:rsidRDefault="000F45E7" w:rsidP="000F45E7">
      <w:pPr>
        <w:spacing w:before="120" w:after="0" w:line="100" w:lineRule="atLeast"/>
        <w:jc w:val="both"/>
        <w:rPr>
          <w:rFonts w:ascii="Times New Roman" w:hAnsi="Times New Roman"/>
          <w:b/>
          <w:sz w:val="24"/>
          <w:szCs w:val="20"/>
        </w:rPr>
      </w:pPr>
      <w:r>
        <w:rPr>
          <w:rFonts w:ascii="Times New Roman" w:hAnsi="Times New Roman" w:cs="ArialMT"/>
          <w:szCs w:val="20"/>
        </w:rPr>
        <w:t>“</w:t>
      </w:r>
      <w:r w:rsidR="00035A8C">
        <w:rPr>
          <w:rFonts w:ascii="Times New Roman" w:hAnsi="Times New Roman" w:cs="ArialMT"/>
          <w:szCs w:val="20"/>
        </w:rPr>
        <w:t>Başyayla</w:t>
      </w:r>
      <w:r>
        <w:rPr>
          <w:rFonts w:ascii="Times New Roman" w:hAnsi="Times New Roman" w:cs="ArialMT"/>
          <w:szCs w:val="20"/>
        </w:rPr>
        <w:t xml:space="preserve"> İlçe Millî Eğitim Müdürlüğü 2019-2023 Stratejik Planı” uygulamasıyla daha güçlü bir kurum olacağımıza inanıyor; emeği geçen herkese teşekkür ediyorum.</w:t>
      </w:r>
    </w:p>
    <w:p w:rsidR="00FC6A94" w:rsidRPr="00FC6A94" w:rsidRDefault="00FC6A94" w:rsidP="00FC6A94">
      <w:pPr>
        <w:tabs>
          <w:tab w:val="left" w:pos="6660"/>
        </w:tabs>
        <w:spacing w:after="160" w:line="259" w:lineRule="auto"/>
        <w:jc w:val="center"/>
        <w:rPr>
          <w:rFonts w:ascii="Times New Roman" w:hAnsi="Times New Roman"/>
          <w:b/>
          <w:sz w:val="24"/>
          <w:szCs w:val="20"/>
        </w:rPr>
      </w:pP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00D7383E">
        <w:rPr>
          <w:rFonts w:ascii="Times New Roman" w:hAnsi="Times New Roman"/>
          <w:b/>
          <w:sz w:val="24"/>
          <w:szCs w:val="20"/>
        </w:rPr>
        <w:t>Ender ARPACI</w:t>
      </w:r>
    </w:p>
    <w:p w:rsidR="00FC6A94" w:rsidRPr="00FC6A94" w:rsidRDefault="00FC6A94" w:rsidP="00FC6A94">
      <w:pPr>
        <w:tabs>
          <w:tab w:val="left" w:pos="6660"/>
        </w:tabs>
        <w:spacing w:after="160" w:line="259" w:lineRule="auto"/>
        <w:jc w:val="center"/>
        <w:rPr>
          <w:rFonts w:ascii="Times New Roman" w:hAnsi="Times New Roman"/>
          <w:b/>
          <w:sz w:val="24"/>
          <w:szCs w:val="20"/>
        </w:rPr>
      </w:pP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r>
      <w:r w:rsidRPr="00FC6A94">
        <w:rPr>
          <w:rFonts w:ascii="Times New Roman" w:hAnsi="Times New Roman"/>
          <w:b/>
          <w:sz w:val="24"/>
          <w:szCs w:val="20"/>
        </w:rPr>
        <w:tab/>
        <w:t xml:space="preserve">   İlçe Milli Eğitim Müdür</w:t>
      </w:r>
      <w:r w:rsidR="00D7383E">
        <w:rPr>
          <w:rFonts w:ascii="Times New Roman" w:hAnsi="Times New Roman"/>
          <w:b/>
          <w:sz w:val="24"/>
          <w:szCs w:val="20"/>
        </w:rPr>
        <w:t xml:space="preserve"> V.</w:t>
      </w:r>
    </w:p>
    <w:p w:rsidR="00AB223C" w:rsidRDefault="00AB223C" w:rsidP="00AB223C">
      <w:pPr>
        <w:pStyle w:val="Balk1"/>
      </w:pPr>
      <w:bookmarkStart w:id="4" w:name="_Toc28337516"/>
      <w:r>
        <w:lastRenderedPageBreak/>
        <w:t>İçindekiler</w:t>
      </w:r>
      <w:bookmarkEnd w:id="4"/>
    </w:p>
    <w:sdt>
      <w:sdtPr>
        <w:rPr>
          <w:rFonts w:asciiTheme="minorHAnsi" w:eastAsiaTheme="minorHAnsi" w:hAnsiTheme="minorHAnsi" w:cstheme="minorBidi"/>
          <w:b w:val="0"/>
          <w:bCs w:val="0"/>
          <w:color w:val="auto"/>
          <w:sz w:val="22"/>
          <w:szCs w:val="22"/>
        </w:rPr>
        <w:id w:val="627780"/>
        <w:docPartObj>
          <w:docPartGallery w:val="Table of Contents"/>
          <w:docPartUnique/>
        </w:docPartObj>
      </w:sdtPr>
      <w:sdtContent>
        <w:p w:rsidR="00AB223C" w:rsidRDefault="00AB223C">
          <w:pPr>
            <w:pStyle w:val="TBal"/>
          </w:pPr>
        </w:p>
        <w:p w:rsidR="00F6056F" w:rsidRDefault="000C3866">
          <w:pPr>
            <w:pStyle w:val="T1"/>
            <w:tabs>
              <w:tab w:val="right" w:leader="dot" w:pos="13994"/>
            </w:tabs>
            <w:rPr>
              <w:rFonts w:eastAsiaTheme="minorEastAsia"/>
              <w:noProof/>
              <w:lang w:eastAsia="tr-TR"/>
            </w:rPr>
          </w:pPr>
          <w:r>
            <w:fldChar w:fldCharType="begin"/>
          </w:r>
          <w:r w:rsidR="00AB223C">
            <w:instrText xml:space="preserve"> TOC \o "1-3" \h \z \u </w:instrText>
          </w:r>
          <w:r>
            <w:fldChar w:fldCharType="separate"/>
          </w:r>
          <w:hyperlink w:anchor="_Toc28337514" w:history="1">
            <w:r w:rsidR="00F6056F" w:rsidRPr="00250362">
              <w:rPr>
                <w:rStyle w:val="Kpr"/>
                <w:noProof/>
                <w:lang w:eastAsia="tr-TR"/>
              </w:rPr>
              <w:t>Kaymakam Sunuşu</w:t>
            </w:r>
            <w:r w:rsidR="00F6056F">
              <w:rPr>
                <w:noProof/>
                <w:webHidden/>
              </w:rPr>
              <w:tab/>
            </w:r>
            <w:r w:rsidR="00F6056F">
              <w:rPr>
                <w:noProof/>
                <w:webHidden/>
              </w:rPr>
              <w:fldChar w:fldCharType="begin"/>
            </w:r>
            <w:r w:rsidR="00F6056F">
              <w:rPr>
                <w:noProof/>
                <w:webHidden/>
              </w:rPr>
              <w:instrText xml:space="preserve"> PAGEREF _Toc28337514 \h </w:instrText>
            </w:r>
            <w:r w:rsidR="00F6056F">
              <w:rPr>
                <w:noProof/>
                <w:webHidden/>
              </w:rPr>
            </w:r>
            <w:r w:rsidR="00F6056F">
              <w:rPr>
                <w:noProof/>
                <w:webHidden/>
              </w:rPr>
              <w:fldChar w:fldCharType="separate"/>
            </w:r>
            <w:r w:rsidR="00773C5E">
              <w:rPr>
                <w:noProof/>
                <w:webHidden/>
              </w:rPr>
              <w:t>2</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15" w:history="1">
            <w:r w:rsidR="00F6056F" w:rsidRPr="00250362">
              <w:rPr>
                <w:rStyle w:val="Kpr"/>
                <w:noProof/>
              </w:rPr>
              <w:t>Müdür Sunuşu</w:t>
            </w:r>
            <w:r w:rsidR="00F6056F">
              <w:rPr>
                <w:noProof/>
                <w:webHidden/>
              </w:rPr>
              <w:tab/>
            </w:r>
            <w:r w:rsidR="00F6056F">
              <w:rPr>
                <w:noProof/>
                <w:webHidden/>
              </w:rPr>
              <w:fldChar w:fldCharType="begin"/>
            </w:r>
            <w:r w:rsidR="00F6056F">
              <w:rPr>
                <w:noProof/>
                <w:webHidden/>
              </w:rPr>
              <w:instrText xml:space="preserve"> PAGEREF _Toc28337515 \h </w:instrText>
            </w:r>
            <w:r w:rsidR="00F6056F">
              <w:rPr>
                <w:noProof/>
                <w:webHidden/>
              </w:rPr>
            </w:r>
            <w:r w:rsidR="00F6056F">
              <w:rPr>
                <w:noProof/>
                <w:webHidden/>
              </w:rPr>
              <w:fldChar w:fldCharType="separate"/>
            </w:r>
            <w:r w:rsidR="00773C5E">
              <w:rPr>
                <w:noProof/>
                <w:webHidden/>
              </w:rPr>
              <w:t>3</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16" w:history="1">
            <w:r w:rsidR="00F6056F" w:rsidRPr="00250362">
              <w:rPr>
                <w:rStyle w:val="Kpr"/>
                <w:noProof/>
              </w:rPr>
              <w:t>İçindekiler</w:t>
            </w:r>
            <w:r w:rsidR="00F6056F">
              <w:rPr>
                <w:noProof/>
                <w:webHidden/>
              </w:rPr>
              <w:tab/>
            </w:r>
            <w:r w:rsidR="00F6056F">
              <w:rPr>
                <w:noProof/>
                <w:webHidden/>
              </w:rPr>
              <w:fldChar w:fldCharType="begin"/>
            </w:r>
            <w:r w:rsidR="00F6056F">
              <w:rPr>
                <w:noProof/>
                <w:webHidden/>
              </w:rPr>
              <w:instrText xml:space="preserve"> PAGEREF _Toc28337516 \h </w:instrText>
            </w:r>
            <w:r w:rsidR="00F6056F">
              <w:rPr>
                <w:noProof/>
                <w:webHidden/>
              </w:rPr>
            </w:r>
            <w:r w:rsidR="00F6056F">
              <w:rPr>
                <w:noProof/>
                <w:webHidden/>
              </w:rPr>
              <w:fldChar w:fldCharType="separate"/>
            </w:r>
            <w:r w:rsidR="00773C5E">
              <w:rPr>
                <w:noProof/>
                <w:webHidden/>
              </w:rPr>
              <w:t>4</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17" w:history="1">
            <w:r w:rsidR="00F6056F" w:rsidRPr="00250362">
              <w:rPr>
                <w:rStyle w:val="Kpr"/>
                <w:noProof/>
              </w:rPr>
              <w:t>Tablolar</w:t>
            </w:r>
            <w:r w:rsidR="00F6056F">
              <w:rPr>
                <w:noProof/>
                <w:webHidden/>
              </w:rPr>
              <w:tab/>
            </w:r>
            <w:r w:rsidR="00F6056F">
              <w:rPr>
                <w:noProof/>
                <w:webHidden/>
              </w:rPr>
              <w:fldChar w:fldCharType="begin"/>
            </w:r>
            <w:r w:rsidR="00F6056F">
              <w:rPr>
                <w:noProof/>
                <w:webHidden/>
              </w:rPr>
              <w:instrText xml:space="preserve"> PAGEREF _Toc28337517 \h </w:instrText>
            </w:r>
            <w:r w:rsidR="00F6056F">
              <w:rPr>
                <w:noProof/>
                <w:webHidden/>
              </w:rPr>
            </w:r>
            <w:r w:rsidR="00F6056F">
              <w:rPr>
                <w:noProof/>
                <w:webHidden/>
              </w:rPr>
              <w:fldChar w:fldCharType="separate"/>
            </w:r>
            <w:r w:rsidR="00773C5E">
              <w:rPr>
                <w:noProof/>
                <w:webHidden/>
              </w:rPr>
              <w:t>7</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18" w:history="1">
            <w:r w:rsidR="00F6056F" w:rsidRPr="00250362">
              <w:rPr>
                <w:rStyle w:val="Kpr"/>
                <w:noProof/>
              </w:rPr>
              <w:t>Şekiller</w:t>
            </w:r>
            <w:r w:rsidR="00F6056F">
              <w:rPr>
                <w:noProof/>
                <w:webHidden/>
              </w:rPr>
              <w:tab/>
            </w:r>
            <w:r w:rsidR="00F6056F">
              <w:rPr>
                <w:noProof/>
                <w:webHidden/>
              </w:rPr>
              <w:fldChar w:fldCharType="begin"/>
            </w:r>
            <w:r w:rsidR="00F6056F">
              <w:rPr>
                <w:noProof/>
                <w:webHidden/>
              </w:rPr>
              <w:instrText xml:space="preserve"> PAGEREF _Toc28337518 \h </w:instrText>
            </w:r>
            <w:r w:rsidR="00F6056F">
              <w:rPr>
                <w:noProof/>
                <w:webHidden/>
              </w:rPr>
            </w:r>
            <w:r w:rsidR="00F6056F">
              <w:rPr>
                <w:noProof/>
                <w:webHidden/>
              </w:rPr>
              <w:fldChar w:fldCharType="separate"/>
            </w:r>
            <w:r w:rsidR="00773C5E">
              <w:rPr>
                <w:noProof/>
                <w:webHidden/>
              </w:rPr>
              <w:t>8</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19" w:history="1">
            <w:r w:rsidR="00F6056F" w:rsidRPr="00250362">
              <w:rPr>
                <w:rStyle w:val="Kpr"/>
                <w:noProof/>
              </w:rPr>
              <w:t>Kısaltmalar</w:t>
            </w:r>
            <w:r w:rsidR="00F6056F">
              <w:rPr>
                <w:noProof/>
                <w:webHidden/>
              </w:rPr>
              <w:tab/>
            </w:r>
            <w:r w:rsidR="00F6056F">
              <w:rPr>
                <w:noProof/>
                <w:webHidden/>
              </w:rPr>
              <w:fldChar w:fldCharType="begin"/>
            </w:r>
            <w:r w:rsidR="00F6056F">
              <w:rPr>
                <w:noProof/>
                <w:webHidden/>
              </w:rPr>
              <w:instrText xml:space="preserve"> PAGEREF _Toc28337519 \h </w:instrText>
            </w:r>
            <w:r w:rsidR="00F6056F">
              <w:rPr>
                <w:noProof/>
                <w:webHidden/>
              </w:rPr>
            </w:r>
            <w:r w:rsidR="00F6056F">
              <w:rPr>
                <w:noProof/>
                <w:webHidden/>
              </w:rPr>
              <w:fldChar w:fldCharType="separate"/>
            </w:r>
            <w:r w:rsidR="00773C5E">
              <w:rPr>
                <w:noProof/>
                <w:webHidden/>
              </w:rPr>
              <w:t>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0" w:history="1">
            <w:r w:rsidR="00F6056F" w:rsidRPr="00250362">
              <w:rPr>
                <w:rStyle w:val="Kpr"/>
                <w:noProof/>
              </w:rPr>
              <w:t>Müdürlük Kısaltmaları</w:t>
            </w:r>
            <w:r w:rsidR="00F6056F">
              <w:rPr>
                <w:noProof/>
                <w:webHidden/>
              </w:rPr>
              <w:tab/>
            </w:r>
            <w:r w:rsidR="00F6056F">
              <w:rPr>
                <w:noProof/>
                <w:webHidden/>
              </w:rPr>
              <w:fldChar w:fldCharType="begin"/>
            </w:r>
            <w:r w:rsidR="00F6056F">
              <w:rPr>
                <w:noProof/>
                <w:webHidden/>
              </w:rPr>
              <w:instrText xml:space="preserve"> PAGEREF _Toc28337520 \h </w:instrText>
            </w:r>
            <w:r w:rsidR="00F6056F">
              <w:rPr>
                <w:noProof/>
                <w:webHidden/>
              </w:rPr>
            </w:r>
            <w:r w:rsidR="00F6056F">
              <w:rPr>
                <w:noProof/>
                <w:webHidden/>
              </w:rPr>
              <w:fldChar w:fldCharType="separate"/>
            </w:r>
            <w:r w:rsidR="00773C5E">
              <w:rPr>
                <w:noProof/>
                <w:webHidden/>
              </w:rPr>
              <w:t>10</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21" w:history="1">
            <w:r w:rsidR="00F6056F" w:rsidRPr="00250362">
              <w:rPr>
                <w:rStyle w:val="Kpr"/>
                <w:noProof/>
              </w:rPr>
              <w:t>Giriş ve Hazırlık Süreci</w:t>
            </w:r>
            <w:r w:rsidR="00F6056F">
              <w:rPr>
                <w:noProof/>
                <w:webHidden/>
              </w:rPr>
              <w:tab/>
            </w:r>
            <w:r w:rsidR="00F6056F">
              <w:rPr>
                <w:noProof/>
                <w:webHidden/>
              </w:rPr>
              <w:fldChar w:fldCharType="begin"/>
            </w:r>
            <w:r w:rsidR="00F6056F">
              <w:rPr>
                <w:noProof/>
                <w:webHidden/>
              </w:rPr>
              <w:instrText xml:space="preserve"> PAGEREF _Toc28337521 \h </w:instrText>
            </w:r>
            <w:r w:rsidR="00F6056F">
              <w:rPr>
                <w:noProof/>
                <w:webHidden/>
              </w:rPr>
            </w:r>
            <w:r w:rsidR="00F6056F">
              <w:rPr>
                <w:noProof/>
                <w:webHidden/>
              </w:rPr>
              <w:fldChar w:fldCharType="separate"/>
            </w:r>
            <w:r w:rsidR="00773C5E">
              <w:rPr>
                <w:noProof/>
                <w:webHidden/>
              </w:rPr>
              <w:t>13</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2" w:history="1">
            <w:r w:rsidR="00F6056F" w:rsidRPr="00250362">
              <w:rPr>
                <w:rStyle w:val="Kpr"/>
                <w:noProof/>
              </w:rPr>
              <w:t>Genelge,  Hazırlık Programı, Ekip ve Kurullar</w:t>
            </w:r>
            <w:r w:rsidR="00F6056F">
              <w:rPr>
                <w:noProof/>
                <w:webHidden/>
              </w:rPr>
              <w:tab/>
            </w:r>
            <w:r w:rsidR="00F6056F">
              <w:rPr>
                <w:noProof/>
                <w:webHidden/>
              </w:rPr>
              <w:fldChar w:fldCharType="begin"/>
            </w:r>
            <w:r w:rsidR="00F6056F">
              <w:rPr>
                <w:noProof/>
                <w:webHidden/>
              </w:rPr>
              <w:instrText xml:space="preserve"> PAGEREF _Toc28337522 \h </w:instrText>
            </w:r>
            <w:r w:rsidR="00F6056F">
              <w:rPr>
                <w:noProof/>
                <w:webHidden/>
              </w:rPr>
            </w:r>
            <w:r w:rsidR="00F6056F">
              <w:rPr>
                <w:noProof/>
                <w:webHidden/>
              </w:rPr>
              <w:fldChar w:fldCharType="separate"/>
            </w:r>
            <w:r w:rsidR="00773C5E">
              <w:rPr>
                <w:noProof/>
                <w:webHidden/>
              </w:rPr>
              <w:t>18</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23" w:history="1">
            <w:r w:rsidR="00F6056F" w:rsidRPr="00250362">
              <w:rPr>
                <w:rStyle w:val="Kpr"/>
                <w:noProof/>
              </w:rPr>
              <w:t>Durum Analizi</w:t>
            </w:r>
            <w:r w:rsidR="00F6056F">
              <w:rPr>
                <w:noProof/>
                <w:webHidden/>
              </w:rPr>
              <w:tab/>
            </w:r>
            <w:r w:rsidR="00F6056F">
              <w:rPr>
                <w:noProof/>
                <w:webHidden/>
              </w:rPr>
              <w:fldChar w:fldCharType="begin"/>
            </w:r>
            <w:r w:rsidR="00F6056F">
              <w:rPr>
                <w:noProof/>
                <w:webHidden/>
              </w:rPr>
              <w:instrText xml:space="preserve"> PAGEREF _Toc28337523 \h </w:instrText>
            </w:r>
            <w:r w:rsidR="00F6056F">
              <w:rPr>
                <w:noProof/>
                <w:webHidden/>
              </w:rPr>
            </w:r>
            <w:r w:rsidR="00F6056F">
              <w:rPr>
                <w:noProof/>
                <w:webHidden/>
              </w:rPr>
              <w:fldChar w:fldCharType="separate"/>
            </w:r>
            <w:r w:rsidR="00773C5E">
              <w:rPr>
                <w:noProof/>
                <w:webHidden/>
              </w:rPr>
              <w:t>19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4" w:history="1">
            <w:r w:rsidR="00F6056F" w:rsidRPr="00250362">
              <w:rPr>
                <w:rStyle w:val="Kpr"/>
                <w:noProof/>
              </w:rPr>
              <w:t>Kurumsal Tarihçe</w:t>
            </w:r>
            <w:r w:rsidR="00F6056F">
              <w:rPr>
                <w:noProof/>
                <w:webHidden/>
              </w:rPr>
              <w:tab/>
            </w:r>
            <w:r w:rsidR="00F6056F">
              <w:rPr>
                <w:noProof/>
                <w:webHidden/>
              </w:rPr>
              <w:fldChar w:fldCharType="begin"/>
            </w:r>
            <w:r w:rsidR="00F6056F">
              <w:rPr>
                <w:noProof/>
                <w:webHidden/>
              </w:rPr>
              <w:instrText xml:space="preserve"> PAGEREF _Toc28337524 \h </w:instrText>
            </w:r>
            <w:r w:rsidR="00F6056F">
              <w:rPr>
                <w:noProof/>
                <w:webHidden/>
              </w:rPr>
            </w:r>
            <w:r w:rsidR="00F6056F">
              <w:rPr>
                <w:noProof/>
                <w:webHidden/>
              </w:rPr>
              <w:fldChar w:fldCharType="separate"/>
            </w:r>
            <w:r w:rsidR="00773C5E">
              <w:rPr>
                <w:noProof/>
                <w:webHidden/>
              </w:rPr>
              <w:t>19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5" w:history="1">
            <w:r w:rsidR="00F6056F" w:rsidRPr="00250362">
              <w:rPr>
                <w:rStyle w:val="Kpr"/>
                <w:noProof/>
              </w:rPr>
              <w:t>Uygulanmakta Olan Stratejik Planın Değerlendirilmesi</w:t>
            </w:r>
            <w:r w:rsidR="00F6056F">
              <w:rPr>
                <w:noProof/>
                <w:webHidden/>
              </w:rPr>
              <w:tab/>
            </w:r>
            <w:r w:rsidR="00F6056F">
              <w:rPr>
                <w:noProof/>
                <w:webHidden/>
              </w:rPr>
              <w:fldChar w:fldCharType="begin"/>
            </w:r>
            <w:r w:rsidR="00F6056F">
              <w:rPr>
                <w:noProof/>
                <w:webHidden/>
              </w:rPr>
              <w:instrText xml:space="preserve"> PAGEREF _Toc28337525 \h </w:instrText>
            </w:r>
            <w:r w:rsidR="00F6056F">
              <w:rPr>
                <w:noProof/>
                <w:webHidden/>
              </w:rPr>
            </w:r>
            <w:r w:rsidR="00F6056F">
              <w:rPr>
                <w:noProof/>
                <w:webHidden/>
              </w:rPr>
              <w:fldChar w:fldCharType="separate"/>
            </w:r>
            <w:r w:rsidR="00773C5E">
              <w:rPr>
                <w:noProof/>
                <w:webHidden/>
              </w:rPr>
              <w:t>19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6" w:history="1">
            <w:r w:rsidR="00F6056F" w:rsidRPr="00250362">
              <w:rPr>
                <w:rStyle w:val="Kpr"/>
                <w:noProof/>
              </w:rPr>
              <w:t>Mevzuat Analizi</w:t>
            </w:r>
            <w:r w:rsidR="00F6056F">
              <w:rPr>
                <w:noProof/>
                <w:webHidden/>
              </w:rPr>
              <w:tab/>
            </w:r>
            <w:r w:rsidR="00F6056F">
              <w:rPr>
                <w:noProof/>
                <w:webHidden/>
              </w:rPr>
              <w:fldChar w:fldCharType="begin"/>
            </w:r>
            <w:r w:rsidR="00F6056F">
              <w:rPr>
                <w:noProof/>
                <w:webHidden/>
              </w:rPr>
              <w:instrText xml:space="preserve"> PAGEREF _Toc28337526 \h </w:instrText>
            </w:r>
            <w:r w:rsidR="00F6056F">
              <w:rPr>
                <w:noProof/>
                <w:webHidden/>
              </w:rPr>
            </w:r>
            <w:r w:rsidR="00F6056F">
              <w:rPr>
                <w:noProof/>
                <w:webHidden/>
              </w:rPr>
              <w:fldChar w:fldCharType="separate"/>
            </w:r>
            <w:r w:rsidR="00773C5E">
              <w:rPr>
                <w:noProof/>
                <w:webHidden/>
              </w:rPr>
              <w:t>21</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7" w:history="1">
            <w:r w:rsidR="00F6056F" w:rsidRPr="00250362">
              <w:rPr>
                <w:rStyle w:val="Kpr"/>
                <w:noProof/>
              </w:rPr>
              <w:t>Üst Politika Belgeleri Analizi</w:t>
            </w:r>
            <w:r w:rsidR="00F6056F">
              <w:rPr>
                <w:noProof/>
                <w:webHidden/>
              </w:rPr>
              <w:tab/>
            </w:r>
            <w:r w:rsidR="00F6056F">
              <w:rPr>
                <w:noProof/>
                <w:webHidden/>
              </w:rPr>
              <w:fldChar w:fldCharType="begin"/>
            </w:r>
            <w:r w:rsidR="00F6056F">
              <w:rPr>
                <w:noProof/>
                <w:webHidden/>
              </w:rPr>
              <w:instrText xml:space="preserve"> PAGEREF _Toc28337527 \h </w:instrText>
            </w:r>
            <w:r w:rsidR="00F6056F">
              <w:rPr>
                <w:noProof/>
                <w:webHidden/>
              </w:rPr>
            </w:r>
            <w:r w:rsidR="00F6056F">
              <w:rPr>
                <w:noProof/>
                <w:webHidden/>
              </w:rPr>
              <w:fldChar w:fldCharType="separate"/>
            </w:r>
            <w:r w:rsidR="00773C5E">
              <w:rPr>
                <w:noProof/>
                <w:webHidden/>
              </w:rPr>
              <w:t>24</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8" w:history="1">
            <w:r w:rsidR="00F6056F" w:rsidRPr="00250362">
              <w:rPr>
                <w:rStyle w:val="Kpr"/>
                <w:noProof/>
              </w:rPr>
              <w:t>Faaliyet Alanları İle Ürün Ve Hizmetlerin Belirlenmesi</w:t>
            </w:r>
            <w:r w:rsidR="00F6056F">
              <w:rPr>
                <w:noProof/>
                <w:webHidden/>
              </w:rPr>
              <w:tab/>
            </w:r>
            <w:r w:rsidR="00F6056F">
              <w:rPr>
                <w:noProof/>
                <w:webHidden/>
              </w:rPr>
              <w:fldChar w:fldCharType="begin"/>
            </w:r>
            <w:r w:rsidR="00F6056F">
              <w:rPr>
                <w:noProof/>
                <w:webHidden/>
              </w:rPr>
              <w:instrText xml:space="preserve"> PAGEREF _Toc28337528 \h </w:instrText>
            </w:r>
            <w:r w:rsidR="00F6056F">
              <w:rPr>
                <w:noProof/>
                <w:webHidden/>
              </w:rPr>
            </w:r>
            <w:r w:rsidR="00F6056F">
              <w:rPr>
                <w:noProof/>
                <w:webHidden/>
              </w:rPr>
              <w:fldChar w:fldCharType="separate"/>
            </w:r>
            <w:r w:rsidR="00773C5E">
              <w:rPr>
                <w:noProof/>
                <w:webHidden/>
              </w:rPr>
              <w:t>25</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29" w:history="1">
            <w:r w:rsidR="00F6056F" w:rsidRPr="00250362">
              <w:rPr>
                <w:rStyle w:val="Kpr"/>
                <w:noProof/>
              </w:rPr>
              <w:t>Paydaş Analizi</w:t>
            </w:r>
            <w:r w:rsidR="00F6056F">
              <w:rPr>
                <w:noProof/>
                <w:webHidden/>
              </w:rPr>
              <w:tab/>
            </w:r>
            <w:r w:rsidR="00F6056F">
              <w:rPr>
                <w:noProof/>
                <w:webHidden/>
              </w:rPr>
              <w:fldChar w:fldCharType="begin"/>
            </w:r>
            <w:r w:rsidR="00F6056F">
              <w:rPr>
                <w:noProof/>
                <w:webHidden/>
              </w:rPr>
              <w:instrText xml:space="preserve"> PAGEREF _Toc28337529 \h </w:instrText>
            </w:r>
            <w:r w:rsidR="00F6056F">
              <w:rPr>
                <w:noProof/>
                <w:webHidden/>
              </w:rPr>
            </w:r>
            <w:r w:rsidR="00F6056F">
              <w:rPr>
                <w:noProof/>
                <w:webHidden/>
              </w:rPr>
              <w:fldChar w:fldCharType="separate"/>
            </w:r>
            <w:r w:rsidR="00773C5E">
              <w:rPr>
                <w:noProof/>
                <w:webHidden/>
              </w:rPr>
              <w:t>25</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0" w:history="1">
            <w:r w:rsidR="00F6056F" w:rsidRPr="00250362">
              <w:rPr>
                <w:rStyle w:val="Kpr"/>
                <w:noProof/>
              </w:rPr>
              <w:t>Kuruluş İçi Analiz</w:t>
            </w:r>
            <w:r w:rsidR="00F6056F">
              <w:rPr>
                <w:noProof/>
                <w:webHidden/>
              </w:rPr>
              <w:tab/>
            </w:r>
            <w:r w:rsidR="00F6056F">
              <w:rPr>
                <w:noProof/>
                <w:webHidden/>
              </w:rPr>
              <w:fldChar w:fldCharType="begin"/>
            </w:r>
            <w:r w:rsidR="00F6056F">
              <w:rPr>
                <w:noProof/>
                <w:webHidden/>
              </w:rPr>
              <w:instrText xml:space="preserve"> PAGEREF _Toc28337530 \h </w:instrText>
            </w:r>
            <w:r w:rsidR="00F6056F">
              <w:rPr>
                <w:noProof/>
                <w:webHidden/>
              </w:rPr>
            </w:r>
            <w:r w:rsidR="00F6056F">
              <w:rPr>
                <w:noProof/>
                <w:webHidden/>
              </w:rPr>
              <w:fldChar w:fldCharType="separate"/>
            </w:r>
            <w:r w:rsidR="00773C5E">
              <w:rPr>
                <w:noProof/>
                <w:webHidden/>
              </w:rPr>
              <w:t>28</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1" w:history="1">
            <w:r w:rsidR="00F6056F" w:rsidRPr="00250362">
              <w:rPr>
                <w:rStyle w:val="Kpr"/>
                <w:noProof/>
              </w:rPr>
              <w:t>Kurum Kültürü Analizi</w:t>
            </w:r>
            <w:r w:rsidR="00F6056F">
              <w:rPr>
                <w:noProof/>
                <w:webHidden/>
              </w:rPr>
              <w:tab/>
            </w:r>
            <w:r w:rsidR="00F6056F">
              <w:rPr>
                <w:noProof/>
                <w:webHidden/>
              </w:rPr>
              <w:fldChar w:fldCharType="begin"/>
            </w:r>
            <w:r w:rsidR="00F6056F">
              <w:rPr>
                <w:noProof/>
                <w:webHidden/>
              </w:rPr>
              <w:instrText xml:space="preserve"> PAGEREF _Toc28337531 \h </w:instrText>
            </w:r>
            <w:r w:rsidR="00F6056F">
              <w:rPr>
                <w:noProof/>
                <w:webHidden/>
              </w:rPr>
            </w:r>
            <w:r w:rsidR="00F6056F">
              <w:rPr>
                <w:noProof/>
                <w:webHidden/>
              </w:rPr>
              <w:fldChar w:fldCharType="separate"/>
            </w:r>
            <w:r w:rsidR="00773C5E">
              <w:rPr>
                <w:noProof/>
                <w:webHidden/>
              </w:rPr>
              <w:t>28</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2" w:history="1">
            <w:r w:rsidR="00F6056F" w:rsidRPr="00250362">
              <w:rPr>
                <w:rStyle w:val="Kpr"/>
                <w:noProof/>
              </w:rPr>
              <w:t>İnsan Kaynakları</w:t>
            </w:r>
            <w:r w:rsidR="00F6056F">
              <w:rPr>
                <w:noProof/>
                <w:webHidden/>
              </w:rPr>
              <w:tab/>
            </w:r>
            <w:r w:rsidR="00F6056F">
              <w:rPr>
                <w:noProof/>
                <w:webHidden/>
              </w:rPr>
              <w:fldChar w:fldCharType="begin"/>
            </w:r>
            <w:r w:rsidR="00F6056F">
              <w:rPr>
                <w:noProof/>
                <w:webHidden/>
              </w:rPr>
              <w:instrText xml:space="preserve"> PAGEREF _Toc28337532 \h </w:instrText>
            </w:r>
            <w:r w:rsidR="00F6056F">
              <w:rPr>
                <w:noProof/>
                <w:webHidden/>
              </w:rPr>
            </w:r>
            <w:r w:rsidR="00F6056F">
              <w:rPr>
                <w:noProof/>
                <w:webHidden/>
              </w:rPr>
              <w:fldChar w:fldCharType="separate"/>
            </w:r>
            <w:r w:rsidR="00773C5E">
              <w:rPr>
                <w:noProof/>
                <w:webHidden/>
              </w:rPr>
              <w:t>31</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3" w:history="1">
            <w:r w:rsidR="00F6056F" w:rsidRPr="00250362">
              <w:rPr>
                <w:rStyle w:val="Kpr"/>
                <w:noProof/>
              </w:rPr>
              <w:t>Teknolojik Kaynaklar</w:t>
            </w:r>
            <w:r w:rsidR="00F6056F">
              <w:rPr>
                <w:noProof/>
                <w:webHidden/>
              </w:rPr>
              <w:tab/>
            </w:r>
            <w:r w:rsidR="00F6056F">
              <w:rPr>
                <w:noProof/>
                <w:webHidden/>
              </w:rPr>
              <w:fldChar w:fldCharType="begin"/>
            </w:r>
            <w:r w:rsidR="00F6056F">
              <w:rPr>
                <w:noProof/>
                <w:webHidden/>
              </w:rPr>
              <w:instrText xml:space="preserve"> PAGEREF _Toc28337533 \h </w:instrText>
            </w:r>
            <w:r w:rsidR="00F6056F">
              <w:rPr>
                <w:noProof/>
                <w:webHidden/>
              </w:rPr>
            </w:r>
            <w:r w:rsidR="00F6056F">
              <w:rPr>
                <w:noProof/>
                <w:webHidden/>
              </w:rPr>
              <w:fldChar w:fldCharType="separate"/>
            </w:r>
            <w:r w:rsidR="00773C5E">
              <w:rPr>
                <w:noProof/>
                <w:webHidden/>
              </w:rPr>
              <w:t>32</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4" w:history="1">
            <w:r w:rsidR="00F6056F" w:rsidRPr="00250362">
              <w:rPr>
                <w:rStyle w:val="Kpr"/>
                <w:noProof/>
              </w:rPr>
              <w:t>Mali Kaynaklar</w:t>
            </w:r>
            <w:r w:rsidR="00F6056F">
              <w:rPr>
                <w:noProof/>
                <w:webHidden/>
              </w:rPr>
              <w:tab/>
            </w:r>
            <w:r w:rsidR="00F6056F">
              <w:rPr>
                <w:noProof/>
                <w:webHidden/>
              </w:rPr>
              <w:fldChar w:fldCharType="begin"/>
            </w:r>
            <w:r w:rsidR="00F6056F">
              <w:rPr>
                <w:noProof/>
                <w:webHidden/>
              </w:rPr>
              <w:instrText xml:space="preserve"> PAGEREF _Toc28337534 \h </w:instrText>
            </w:r>
            <w:r w:rsidR="00F6056F">
              <w:rPr>
                <w:noProof/>
                <w:webHidden/>
              </w:rPr>
            </w:r>
            <w:r w:rsidR="00F6056F">
              <w:rPr>
                <w:noProof/>
                <w:webHidden/>
              </w:rPr>
              <w:fldChar w:fldCharType="separate"/>
            </w:r>
            <w:r w:rsidR="00773C5E">
              <w:rPr>
                <w:noProof/>
                <w:webHidden/>
              </w:rPr>
              <w:t>33</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5" w:history="1">
            <w:r w:rsidR="00F6056F" w:rsidRPr="00250362">
              <w:rPr>
                <w:rStyle w:val="Kpr"/>
                <w:rFonts w:ascii="Calibri" w:hAnsi="Calibri"/>
                <w:noProof/>
              </w:rPr>
              <w:t>PESTLE ANALİZİ</w:t>
            </w:r>
            <w:r w:rsidR="00F6056F">
              <w:rPr>
                <w:noProof/>
                <w:webHidden/>
              </w:rPr>
              <w:tab/>
            </w:r>
            <w:r w:rsidR="00F6056F">
              <w:rPr>
                <w:noProof/>
                <w:webHidden/>
              </w:rPr>
              <w:fldChar w:fldCharType="begin"/>
            </w:r>
            <w:r w:rsidR="00F6056F">
              <w:rPr>
                <w:noProof/>
                <w:webHidden/>
              </w:rPr>
              <w:instrText xml:space="preserve"> PAGEREF _Toc28337535 \h </w:instrText>
            </w:r>
            <w:r w:rsidR="00F6056F">
              <w:rPr>
                <w:noProof/>
                <w:webHidden/>
              </w:rPr>
            </w:r>
            <w:r w:rsidR="00F6056F">
              <w:rPr>
                <w:noProof/>
                <w:webHidden/>
              </w:rPr>
              <w:fldChar w:fldCharType="separate"/>
            </w:r>
            <w:r w:rsidR="00773C5E">
              <w:rPr>
                <w:noProof/>
                <w:webHidden/>
              </w:rPr>
              <w:t>34</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6" w:history="1">
            <w:r w:rsidR="00F6056F" w:rsidRPr="00250362">
              <w:rPr>
                <w:rStyle w:val="Kpr"/>
                <w:noProof/>
              </w:rPr>
              <w:t>GZFT Analizi</w:t>
            </w:r>
            <w:r w:rsidR="00F6056F">
              <w:rPr>
                <w:noProof/>
                <w:webHidden/>
              </w:rPr>
              <w:tab/>
            </w:r>
            <w:r w:rsidR="00F6056F">
              <w:rPr>
                <w:noProof/>
                <w:webHidden/>
              </w:rPr>
              <w:fldChar w:fldCharType="begin"/>
            </w:r>
            <w:r w:rsidR="00F6056F">
              <w:rPr>
                <w:noProof/>
                <w:webHidden/>
              </w:rPr>
              <w:instrText xml:space="preserve"> PAGEREF _Toc28337536 \h </w:instrText>
            </w:r>
            <w:r w:rsidR="00F6056F">
              <w:rPr>
                <w:noProof/>
                <w:webHidden/>
              </w:rPr>
            </w:r>
            <w:r w:rsidR="00F6056F">
              <w:rPr>
                <w:noProof/>
                <w:webHidden/>
              </w:rPr>
              <w:fldChar w:fldCharType="separate"/>
            </w:r>
            <w:r w:rsidR="00773C5E">
              <w:rPr>
                <w:noProof/>
                <w:webHidden/>
              </w:rPr>
              <w:t>35</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7" w:history="1">
            <w:r w:rsidR="00F6056F" w:rsidRPr="00250362">
              <w:rPr>
                <w:rStyle w:val="Kpr"/>
                <w:noProof/>
              </w:rPr>
              <w:t>Tespitler ve İhtiyaçların Belirlenmesi</w:t>
            </w:r>
            <w:r w:rsidR="00F6056F">
              <w:rPr>
                <w:noProof/>
                <w:webHidden/>
              </w:rPr>
              <w:tab/>
            </w:r>
            <w:r w:rsidR="00F6056F">
              <w:rPr>
                <w:noProof/>
                <w:webHidden/>
              </w:rPr>
              <w:fldChar w:fldCharType="begin"/>
            </w:r>
            <w:r w:rsidR="00F6056F">
              <w:rPr>
                <w:noProof/>
                <w:webHidden/>
              </w:rPr>
              <w:instrText xml:space="preserve"> PAGEREF _Toc28337537 \h </w:instrText>
            </w:r>
            <w:r w:rsidR="00F6056F">
              <w:rPr>
                <w:noProof/>
                <w:webHidden/>
              </w:rPr>
            </w:r>
            <w:r w:rsidR="00F6056F">
              <w:rPr>
                <w:noProof/>
                <w:webHidden/>
              </w:rPr>
              <w:fldChar w:fldCharType="separate"/>
            </w:r>
            <w:r w:rsidR="00773C5E">
              <w:rPr>
                <w:noProof/>
                <w:webHidden/>
              </w:rPr>
              <w:t>38</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38" w:history="1">
            <w:r w:rsidR="00F6056F" w:rsidRPr="00250362">
              <w:rPr>
                <w:rStyle w:val="Kpr"/>
                <w:noProof/>
              </w:rPr>
              <w:t>Geleceğe Yönelim</w:t>
            </w:r>
            <w:r w:rsidR="00F6056F">
              <w:rPr>
                <w:noProof/>
                <w:webHidden/>
              </w:rPr>
              <w:tab/>
            </w:r>
            <w:r w:rsidR="00F6056F">
              <w:rPr>
                <w:noProof/>
                <w:webHidden/>
              </w:rPr>
              <w:fldChar w:fldCharType="begin"/>
            </w:r>
            <w:r w:rsidR="00F6056F">
              <w:rPr>
                <w:noProof/>
                <w:webHidden/>
              </w:rPr>
              <w:instrText xml:space="preserve"> PAGEREF _Toc28337538 \h </w:instrText>
            </w:r>
            <w:r w:rsidR="00F6056F">
              <w:rPr>
                <w:noProof/>
                <w:webHidden/>
              </w:rPr>
            </w:r>
            <w:r w:rsidR="00F6056F">
              <w:rPr>
                <w:noProof/>
                <w:webHidden/>
              </w:rPr>
              <w:fldChar w:fldCharType="separate"/>
            </w:r>
            <w:r w:rsidR="00773C5E">
              <w:rPr>
                <w:noProof/>
                <w:webHidden/>
              </w:rPr>
              <w:t>39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39" w:history="1">
            <w:r w:rsidR="00F6056F" w:rsidRPr="00250362">
              <w:rPr>
                <w:rStyle w:val="Kpr"/>
                <w:noProof/>
              </w:rPr>
              <w:t>Misyon, Vizyon ve Temel Değerler</w:t>
            </w:r>
            <w:r w:rsidR="00F6056F">
              <w:rPr>
                <w:noProof/>
                <w:webHidden/>
              </w:rPr>
              <w:tab/>
            </w:r>
            <w:r w:rsidR="00F6056F">
              <w:rPr>
                <w:noProof/>
                <w:webHidden/>
              </w:rPr>
              <w:fldChar w:fldCharType="begin"/>
            </w:r>
            <w:r w:rsidR="00F6056F">
              <w:rPr>
                <w:noProof/>
                <w:webHidden/>
              </w:rPr>
              <w:instrText xml:space="preserve"> PAGEREF _Toc28337539 \h </w:instrText>
            </w:r>
            <w:r w:rsidR="00F6056F">
              <w:rPr>
                <w:noProof/>
                <w:webHidden/>
              </w:rPr>
            </w:r>
            <w:r w:rsidR="00F6056F">
              <w:rPr>
                <w:noProof/>
                <w:webHidden/>
              </w:rPr>
              <w:fldChar w:fldCharType="separate"/>
            </w:r>
            <w:r w:rsidR="00773C5E">
              <w:rPr>
                <w:noProof/>
                <w:webHidden/>
              </w:rPr>
              <w:t>39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0" w:history="1">
            <w:r w:rsidR="00F6056F" w:rsidRPr="00250362">
              <w:rPr>
                <w:rStyle w:val="Kpr"/>
                <w:rFonts w:ascii="Times New Roman" w:hAnsi="Times New Roman" w:cs="Times New Roman"/>
                <w:noProof/>
              </w:rPr>
              <w:t>Stratejik Amaç 1</w:t>
            </w:r>
            <w:r w:rsidR="00F6056F">
              <w:rPr>
                <w:noProof/>
                <w:webHidden/>
              </w:rPr>
              <w:tab/>
            </w:r>
            <w:r w:rsidR="00F6056F">
              <w:rPr>
                <w:noProof/>
                <w:webHidden/>
              </w:rPr>
              <w:fldChar w:fldCharType="begin"/>
            </w:r>
            <w:r w:rsidR="00F6056F">
              <w:rPr>
                <w:noProof/>
                <w:webHidden/>
              </w:rPr>
              <w:instrText xml:space="preserve"> PAGEREF _Toc28337540 \h </w:instrText>
            </w:r>
            <w:r w:rsidR="00F6056F">
              <w:rPr>
                <w:noProof/>
                <w:webHidden/>
              </w:rPr>
            </w:r>
            <w:r w:rsidR="00F6056F">
              <w:rPr>
                <w:noProof/>
                <w:webHidden/>
              </w:rPr>
              <w:fldChar w:fldCharType="separate"/>
            </w:r>
            <w:r w:rsidR="00773C5E">
              <w:rPr>
                <w:noProof/>
                <w:webHidden/>
              </w:rPr>
              <w:t>40</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1" w:history="1">
            <w:r w:rsidR="00F6056F" w:rsidRPr="00250362">
              <w:rPr>
                <w:rStyle w:val="Kpr"/>
                <w:rFonts w:ascii="Times New Roman" w:hAnsi="Times New Roman" w:cs="Times New Roman"/>
                <w:noProof/>
              </w:rPr>
              <w:t>Stratejik Amaç 2</w:t>
            </w:r>
            <w:r w:rsidR="00F6056F">
              <w:rPr>
                <w:noProof/>
                <w:webHidden/>
              </w:rPr>
              <w:tab/>
            </w:r>
            <w:r w:rsidR="00F6056F">
              <w:rPr>
                <w:noProof/>
                <w:webHidden/>
              </w:rPr>
              <w:fldChar w:fldCharType="begin"/>
            </w:r>
            <w:r w:rsidR="00F6056F">
              <w:rPr>
                <w:noProof/>
                <w:webHidden/>
              </w:rPr>
              <w:instrText xml:space="preserve"> PAGEREF _Toc28337541 \h </w:instrText>
            </w:r>
            <w:r w:rsidR="00F6056F">
              <w:rPr>
                <w:noProof/>
                <w:webHidden/>
              </w:rPr>
            </w:r>
            <w:r w:rsidR="00F6056F">
              <w:rPr>
                <w:noProof/>
                <w:webHidden/>
              </w:rPr>
              <w:fldChar w:fldCharType="separate"/>
            </w:r>
            <w:r w:rsidR="00773C5E">
              <w:rPr>
                <w:noProof/>
                <w:webHidden/>
              </w:rPr>
              <w:t>40</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2" w:history="1">
            <w:r w:rsidR="00F6056F" w:rsidRPr="00250362">
              <w:rPr>
                <w:rStyle w:val="Kpr"/>
                <w:rFonts w:ascii="Times New Roman" w:hAnsi="Times New Roman" w:cs="Times New Roman"/>
                <w:noProof/>
              </w:rPr>
              <w:t>Stratejik Amaç 3</w:t>
            </w:r>
            <w:r w:rsidR="00F6056F">
              <w:rPr>
                <w:noProof/>
                <w:webHidden/>
              </w:rPr>
              <w:tab/>
            </w:r>
            <w:r w:rsidR="00F6056F">
              <w:rPr>
                <w:noProof/>
                <w:webHidden/>
              </w:rPr>
              <w:fldChar w:fldCharType="begin"/>
            </w:r>
            <w:r w:rsidR="00F6056F">
              <w:rPr>
                <w:noProof/>
                <w:webHidden/>
              </w:rPr>
              <w:instrText xml:space="preserve"> PAGEREF _Toc28337542 \h </w:instrText>
            </w:r>
            <w:r w:rsidR="00F6056F">
              <w:rPr>
                <w:noProof/>
                <w:webHidden/>
              </w:rPr>
            </w:r>
            <w:r w:rsidR="00F6056F">
              <w:rPr>
                <w:noProof/>
                <w:webHidden/>
              </w:rPr>
              <w:fldChar w:fldCharType="separate"/>
            </w:r>
            <w:r w:rsidR="00773C5E">
              <w:rPr>
                <w:noProof/>
                <w:webHidden/>
              </w:rPr>
              <w:t>40</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3" w:history="1">
            <w:r w:rsidR="00F6056F" w:rsidRPr="00250362">
              <w:rPr>
                <w:rStyle w:val="Kpr"/>
                <w:rFonts w:ascii="Times New Roman" w:hAnsi="Times New Roman" w:cs="Times New Roman"/>
                <w:noProof/>
              </w:rPr>
              <w:t>Stratejik Amaç 4</w:t>
            </w:r>
            <w:r w:rsidR="00F6056F">
              <w:rPr>
                <w:noProof/>
                <w:webHidden/>
              </w:rPr>
              <w:tab/>
            </w:r>
            <w:r w:rsidR="00F6056F">
              <w:rPr>
                <w:noProof/>
                <w:webHidden/>
              </w:rPr>
              <w:fldChar w:fldCharType="begin"/>
            </w:r>
            <w:r w:rsidR="00F6056F">
              <w:rPr>
                <w:noProof/>
                <w:webHidden/>
              </w:rPr>
              <w:instrText xml:space="preserve"> PAGEREF _Toc28337543 \h </w:instrText>
            </w:r>
            <w:r w:rsidR="00F6056F">
              <w:rPr>
                <w:noProof/>
                <w:webHidden/>
              </w:rPr>
            </w:r>
            <w:r w:rsidR="00F6056F">
              <w:rPr>
                <w:noProof/>
                <w:webHidden/>
              </w:rPr>
              <w:fldChar w:fldCharType="separate"/>
            </w:r>
            <w:r w:rsidR="00773C5E">
              <w:rPr>
                <w:noProof/>
                <w:webHidden/>
              </w:rPr>
              <w:t>41</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4" w:history="1">
            <w:r w:rsidR="00F6056F" w:rsidRPr="00250362">
              <w:rPr>
                <w:rStyle w:val="Kpr"/>
                <w:rFonts w:ascii="Times New Roman" w:hAnsi="Times New Roman" w:cs="Times New Roman"/>
                <w:noProof/>
              </w:rPr>
              <w:t>Stratejik Amaç 5</w:t>
            </w:r>
            <w:r w:rsidR="00F6056F">
              <w:rPr>
                <w:noProof/>
                <w:webHidden/>
              </w:rPr>
              <w:tab/>
            </w:r>
            <w:r w:rsidR="00F6056F">
              <w:rPr>
                <w:noProof/>
                <w:webHidden/>
              </w:rPr>
              <w:fldChar w:fldCharType="begin"/>
            </w:r>
            <w:r w:rsidR="00F6056F">
              <w:rPr>
                <w:noProof/>
                <w:webHidden/>
              </w:rPr>
              <w:instrText xml:space="preserve"> PAGEREF _Toc28337544 \h </w:instrText>
            </w:r>
            <w:r w:rsidR="00F6056F">
              <w:rPr>
                <w:noProof/>
                <w:webHidden/>
              </w:rPr>
            </w:r>
            <w:r w:rsidR="00F6056F">
              <w:rPr>
                <w:noProof/>
                <w:webHidden/>
              </w:rPr>
              <w:fldChar w:fldCharType="separate"/>
            </w:r>
            <w:r w:rsidR="00773C5E">
              <w:rPr>
                <w:noProof/>
                <w:webHidden/>
              </w:rPr>
              <w:t>41</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5" w:history="1">
            <w:r w:rsidR="00F6056F" w:rsidRPr="00250362">
              <w:rPr>
                <w:rStyle w:val="Kpr"/>
                <w:rFonts w:ascii="Times New Roman" w:hAnsi="Times New Roman" w:cs="Times New Roman"/>
                <w:noProof/>
              </w:rPr>
              <w:t>Stratejik Amaç 6</w:t>
            </w:r>
            <w:r w:rsidR="00F6056F">
              <w:rPr>
                <w:noProof/>
                <w:webHidden/>
              </w:rPr>
              <w:tab/>
            </w:r>
            <w:r w:rsidR="00F6056F">
              <w:rPr>
                <w:noProof/>
                <w:webHidden/>
              </w:rPr>
              <w:fldChar w:fldCharType="begin"/>
            </w:r>
            <w:r w:rsidR="00F6056F">
              <w:rPr>
                <w:noProof/>
                <w:webHidden/>
              </w:rPr>
              <w:instrText xml:space="preserve"> PAGEREF _Toc28337545 \h </w:instrText>
            </w:r>
            <w:r w:rsidR="00F6056F">
              <w:rPr>
                <w:noProof/>
                <w:webHidden/>
              </w:rPr>
            </w:r>
            <w:r w:rsidR="00F6056F">
              <w:rPr>
                <w:noProof/>
                <w:webHidden/>
              </w:rPr>
              <w:fldChar w:fldCharType="separate"/>
            </w:r>
            <w:r w:rsidR="00773C5E">
              <w:rPr>
                <w:noProof/>
                <w:webHidden/>
              </w:rPr>
              <w:t>42</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6" w:history="1">
            <w:r w:rsidR="00F6056F" w:rsidRPr="00250362">
              <w:rPr>
                <w:rStyle w:val="Kpr"/>
                <w:rFonts w:ascii="Times New Roman" w:hAnsi="Times New Roman" w:cs="Times New Roman"/>
                <w:noProof/>
              </w:rPr>
              <w:t>Stratejik Amaç 7</w:t>
            </w:r>
            <w:r w:rsidR="00F6056F">
              <w:rPr>
                <w:noProof/>
                <w:webHidden/>
              </w:rPr>
              <w:tab/>
            </w:r>
            <w:r w:rsidR="00F6056F">
              <w:rPr>
                <w:noProof/>
                <w:webHidden/>
              </w:rPr>
              <w:fldChar w:fldCharType="begin"/>
            </w:r>
            <w:r w:rsidR="00F6056F">
              <w:rPr>
                <w:noProof/>
                <w:webHidden/>
              </w:rPr>
              <w:instrText xml:space="preserve"> PAGEREF _Toc28337546 \h </w:instrText>
            </w:r>
            <w:r w:rsidR="00F6056F">
              <w:rPr>
                <w:noProof/>
                <w:webHidden/>
              </w:rPr>
            </w:r>
            <w:r w:rsidR="00F6056F">
              <w:rPr>
                <w:noProof/>
                <w:webHidden/>
              </w:rPr>
              <w:fldChar w:fldCharType="separate"/>
            </w:r>
            <w:r w:rsidR="00773C5E">
              <w:rPr>
                <w:noProof/>
                <w:webHidden/>
              </w:rPr>
              <w:t>42</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7" w:history="1">
            <w:r w:rsidR="00F6056F" w:rsidRPr="00250362">
              <w:rPr>
                <w:rStyle w:val="Kpr"/>
                <w:rFonts w:ascii="Times New Roman" w:hAnsi="Times New Roman" w:cs="Times New Roman"/>
                <w:noProof/>
              </w:rPr>
              <w:t>Stratejik Amaç 1</w:t>
            </w:r>
            <w:r w:rsidR="00F6056F">
              <w:rPr>
                <w:noProof/>
                <w:webHidden/>
              </w:rPr>
              <w:tab/>
            </w:r>
            <w:r w:rsidR="00F6056F">
              <w:rPr>
                <w:noProof/>
                <w:webHidden/>
              </w:rPr>
              <w:fldChar w:fldCharType="begin"/>
            </w:r>
            <w:r w:rsidR="00F6056F">
              <w:rPr>
                <w:noProof/>
                <w:webHidden/>
              </w:rPr>
              <w:instrText xml:space="preserve"> PAGEREF _Toc28337547 \h </w:instrText>
            </w:r>
            <w:r w:rsidR="00F6056F">
              <w:rPr>
                <w:noProof/>
                <w:webHidden/>
              </w:rPr>
            </w:r>
            <w:r w:rsidR="00F6056F">
              <w:rPr>
                <w:noProof/>
                <w:webHidden/>
              </w:rPr>
              <w:fldChar w:fldCharType="separate"/>
            </w:r>
            <w:r w:rsidR="00773C5E">
              <w:rPr>
                <w:noProof/>
                <w:webHidden/>
              </w:rPr>
              <w:t>43</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8" w:history="1">
            <w:r w:rsidR="00F6056F" w:rsidRPr="00250362">
              <w:rPr>
                <w:rStyle w:val="Kpr"/>
                <w:rFonts w:ascii="Calibri" w:hAnsi="Calibri"/>
                <w:noProof/>
              </w:rPr>
              <w:t>Stratejik Amaç 2</w:t>
            </w:r>
            <w:r w:rsidR="00F6056F">
              <w:rPr>
                <w:noProof/>
                <w:webHidden/>
              </w:rPr>
              <w:tab/>
            </w:r>
            <w:r w:rsidR="00F6056F">
              <w:rPr>
                <w:noProof/>
                <w:webHidden/>
              </w:rPr>
              <w:fldChar w:fldCharType="begin"/>
            </w:r>
            <w:r w:rsidR="00F6056F">
              <w:rPr>
                <w:noProof/>
                <w:webHidden/>
              </w:rPr>
              <w:instrText xml:space="preserve"> PAGEREF _Toc28337548 \h </w:instrText>
            </w:r>
            <w:r w:rsidR="00F6056F">
              <w:rPr>
                <w:noProof/>
                <w:webHidden/>
              </w:rPr>
            </w:r>
            <w:r w:rsidR="00F6056F">
              <w:rPr>
                <w:noProof/>
                <w:webHidden/>
              </w:rPr>
              <w:fldChar w:fldCharType="separate"/>
            </w:r>
            <w:r w:rsidR="00773C5E">
              <w:rPr>
                <w:noProof/>
                <w:webHidden/>
              </w:rPr>
              <w:t>47</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49" w:history="1">
            <w:r w:rsidR="00F6056F" w:rsidRPr="00250362">
              <w:rPr>
                <w:rStyle w:val="Kpr"/>
                <w:rFonts w:ascii="Calibri" w:hAnsi="Calibri"/>
                <w:noProof/>
              </w:rPr>
              <w:t>Stratejik Amaç 3</w:t>
            </w:r>
            <w:r w:rsidR="00F6056F">
              <w:rPr>
                <w:noProof/>
                <w:webHidden/>
              </w:rPr>
              <w:tab/>
            </w:r>
            <w:r w:rsidR="00F6056F">
              <w:rPr>
                <w:noProof/>
                <w:webHidden/>
              </w:rPr>
              <w:fldChar w:fldCharType="begin"/>
            </w:r>
            <w:r w:rsidR="00F6056F">
              <w:rPr>
                <w:noProof/>
                <w:webHidden/>
              </w:rPr>
              <w:instrText xml:space="preserve"> PAGEREF _Toc28337549 \h </w:instrText>
            </w:r>
            <w:r w:rsidR="00F6056F">
              <w:rPr>
                <w:noProof/>
                <w:webHidden/>
              </w:rPr>
            </w:r>
            <w:r w:rsidR="00F6056F">
              <w:rPr>
                <w:noProof/>
                <w:webHidden/>
              </w:rPr>
              <w:fldChar w:fldCharType="separate"/>
            </w:r>
            <w:r w:rsidR="00773C5E">
              <w:rPr>
                <w:noProof/>
                <w:webHidden/>
              </w:rPr>
              <w:t>49</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0" w:history="1">
            <w:r w:rsidR="00F6056F" w:rsidRPr="00250362">
              <w:rPr>
                <w:rStyle w:val="Kpr"/>
                <w:rFonts w:ascii="Calibri" w:hAnsi="Calibri"/>
                <w:noProof/>
              </w:rPr>
              <w:t>Stratejik Amaç 4</w:t>
            </w:r>
            <w:r w:rsidR="00F6056F">
              <w:rPr>
                <w:noProof/>
                <w:webHidden/>
              </w:rPr>
              <w:tab/>
            </w:r>
            <w:r w:rsidR="00F6056F">
              <w:rPr>
                <w:noProof/>
                <w:webHidden/>
              </w:rPr>
              <w:fldChar w:fldCharType="begin"/>
            </w:r>
            <w:r w:rsidR="00F6056F">
              <w:rPr>
                <w:noProof/>
                <w:webHidden/>
              </w:rPr>
              <w:instrText xml:space="preserve"> PAGEREF _Toc28337550 \h </w:instrText>
            </w:r>
            <w:r w:rsidR="00F6056F">
              <w:rPr>
                <w:noProof/>
                <w:webHidden/>
              </w:rPr>
            </w:r>
            <w:r w:rsidR="00F6056F">
              <w:rPr>
                <w:noProof/>
                <w:webHidden/>
              </w:rPr>
              <w:fldChar w:fldCharType="separate"/>
            </w:r>
            <w:r w:rsidR="00773C5E">
              <w:rPr>
                <w:noProof/>
                <w:webHidden/>
              </w:rPr>
              <w:t>53</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1" w:history="1">
            <w:r w:rsidR="00F6056F" w:rsidRPr="00250362">
              <w:rPr>
                <w:rStyle w:val="Kpr"/>
                <w:rFonts w:ascii="Calibri" w:hAnsi="Calibri"/>
                <w:noProof/>
              </w:rPr>
              <w:t>Stratejik Amaç 5</w:t>
            </w:r>
            <w:r w:rsidR="00F6056F">
              <w:rPr>
                <w:noProof/>
                <w:webHidden/>
              </w:rPr>
              <w:tab/>
            </w:r>
            <w:r w:rsidR="00F6056F">
              <w:rPr>
                <w:noProof/>
                <w:webHidden/>
              </w:rPr>
              <w:fldChar w:fldCharType="begin"/>
            </w:r>
            <w:r w:rsidR="00F6056F">
              <w:rPr>
                <w:noProof/>
                <w:webHidden/>
              </w:rPr>
              <w:instrText xml:space="preserve"> PAGEREF _Toc28337551 \h </w:instrText>
            </w:r>
            <w:r w:rsidR="00F6056F">
              <w:rPr>
                <w:noProof/>
                <w:webHidden/>
              </w:rPr>
            </w:r>
            <w:r w:rsidR="00F6056F">
              <w:rPr>
                <w:noProof/>
                <w:webHidden/>
              </w:rPr>
              <w:fldChar w:fldCharType="separate"/>
            </w:r>
            <w:r w:rsidR="00773C5E">
              <w:rPr>
                <w:noProof/>
                <w:webHidden/>
              </w:rPr>
              <w:t>57</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2" w:history="1">
            <w:r w:rsidR="00F6056F" w:rsidRPr="00250362">
              <w:rPr>
                <w:rStyle w:val="Kpr"/>
                <w:rFonts w:ascii="Calibri" w:hAnsi="Calibri"/>
                <w:noProof/>
              </w:rPr>
              <w:t>Stratejik Amaç 6</w:t>
            </w:r>
            <w:r w:rsidR="00F6056F">
              <w:rPr>
                <w:noProof/>
                <w:webHidden/>
              </w:rPr>
              <w:tab/>
            </w:r>
            <w:r w:rsidR="00F6056F">
              <w:rPr>
                <w:noProof/>
                <w:webHidden/>
              </w:rPr>
              <w:fldChar w:fldCharType="begin"/>
            </w:r>
            <w:r w:rsidR="00F6056F">
              <w:rPr>
                <w:noProof/>
                <w:webHidden/>
              </w:rPr>
              <w:instrText xml:space="preserve"> PAGEREF _Toc28337552 \h </w:instrText>
            </w:r>
            <w:r w:rsidR="00F6056F">
              <w:rPr>
                <w:noProof/>
                <w:webHidden/>
              </w:rPr>
            </w:r>
            <w:r w:rsidR="00F6056F">
              <w:rPr>
                <w:noProof/>
                <w:webHidden/>
              </w:rPr>
              <w:fldChar w:fldCharType="separate"/>
            </w:r>
            <w:r w:rsidR="00773C5E">
              <w:rPr>
                <w:noProof/>
                <w:webHidden/>
              </w:rPr>
              <w:t>60</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3" w:history="1">
            <w:r w:rsidR="00F6056F" w:rsidRPr="00250362">
              <w:rPr>
                <w:rStyle w:val="Kpr"/>
                <w:rFonts w:ascii="Calibri" w:hAnsi="Calibri"/>
                <w:noProof/>
              </w:rPr>
              <w:t>Stratejik Amaç 7</w:t>
            </w:r>
            <w:r w:rsidR="00F6056F">
              <w:rPr>
                <w:noProof/>
                <w:webHidden/>
              </w:rPr>
              <w:tab/>
            </w:r>
            <w:r w:rsidR="00F6056F">
              <w:rPr>
                <w:noProof/>
                <w:webHidden/>
              </w:rPr>
              <w:fldChar w:fldCharType="begin"/>
            </w:r>
            <w:r w:rsidR="00F6056F">
              <w:rPr>
                <w:noProof/>
                <w:webHidden/>
              </w:rPr>
              <w:instrText xml:space="preserve"> PAGEREF _Toc28337553 \h </w:instrText>
            </w:r>
            <w:r w:rsidR="00F6056F">
              <w:rPr>
                <w:noProof/>
                <w:webHidden/>
              </w:rPr>
            </w:r>
            <w:r w:rsidR="00F6056F">
              <w:rPr>
                <w:noProof/>
                <w:webHidden/>
              </w:rPr>
              <w:fldChar w:fldCharType="separate"/>
            </w:r>
            <w:r w:rsidR="00773C5E">
              <w:rPr>
                <w:noProof/>
                <w:webHidden/>
              </w:rPr>
              <w:t>64</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54" w:history="1">
            <w:r w:rsidR="00F6056F" w:rsidRPr="00250362">
              <w:rPr>
                <w:rStyle w:val="Kpr"/>
                <w:noProof/>
              </w:rPr>
              <w:t>Maliyetlendirme</w:t>
            </w:r>
            <w:r w:rsidR="00F6056F">
              <w:rPr>
                <w:noProof/>
                <w:webHidden/>
              </w:rPr>
              <w:tab/>
            </w:r>
            <w:r w:rsidR="00F6056F">
              <w:rPr>
                <w:noProof/>
                <w:webHidden/>
              </w:rPr>
              <w:fldChar w:fldCharType="begin"/>
            </w:r>
            <w:r w:rsidR="00F6056F">
              <w:rPr>
                <w:noProof/>
                <w:webHidden/>
              </w:rPr>
              <w:instrText xml:space="preserve"> PAGEREF _Toc28337554 \h </w:instrText>
            </w:r>
            <w:r w:rsidR="00F6056F">
              <w:rPr>
                <w:noProof/>
                <w:webHidden/>
              </w:rPr>
            </w:r>
            <w:r w:rsidR="00F6056F">
              <w:rPr>
                <w:noProof/>
                <w:webHidden/>
              </w:rPr>
              <w:fldChar w:fldCharType="separate"/>
            </w:r>
            <w:r w:rsidR="00773C5E">
              <w:rPr>
                <w:noProof/>
                <w:webHidden/>
              </w:rPr>
              <w:t>66</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55" w:history="1">
            <w:r w:rsidR="00F6056F" w:rsidRPr="00250362">
              <w:rPr>
                <w:rStyle w:val="Kpr"/>
                <w:noProof/>
              </w:rPr>
              <w:t>İzleme ve Değerlendirme</w:t>
            </w:r>
            <w:r w:rsidR="00F6056F">
              <w:rPr>
                <w:noProof/>
                <w:webHidden/>
              </w:rPr>
              <w:tab/>
            </w:r>
            <w:r w:rsidR="00F6056F">
              <w:rPr>
                <w:noProof/>
                <w:webHidden/>
              </w:rPr>
              <w:fldChar w:fldCharType="begin"/>
            </w:r>
            <w:r w:rsidR="00F6056F">
              <w:rPr>
                <w:noProof/>
                <w:webHidden/>
              </w:rPr>
              <w:instrText xml:space="preserve"> PAGEREF _Toc28337555 \h </w:instrText>
            </w:r>
            <w:r w:rsidR="00F6056F">
              <w:rPr>
                <w:noProof/>
                <w:webHidden/>
              </w:rPr>
            </w:r>
            <w:r w:rsidR="00F6056F">
              <w:rPr>
                <w:noProof/>
                <w:webHidden/>
              </w:rPr>
              <w:fldChar w:fldCharType="separate"/>
            </w:r>
            <w:r w:rsidR="00773C5E">
              <w:rPr>
                <w:noProof/>
                <w:webHidden/>
              </w:rPr>
              <w:t>68</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6" w:history="1">
            <w:r w:rsidR="00F6056F" w:rsidRPr="00250362">
              <w:rPr>
                <w:rStyle w:val="Kpr"/>
                <w:noProof/>
              </w:rPr>
              <w:t>İzleme ve Değerlendirme Sürecinin İşleyişi</w:t>
            </w:r>
            <w:r w:rsidR="00F6056F">
              <w:rPr>
                <w:noProof/>
                <w:webHidden/>
              </w:rPr>
              <w:tab/>
            </w:r>
            <w:r w:rsidR="00F6056F">
              <w:rPr>
                <w:noProof/>
                <w:webHidden/>
              </w:rPr>
              <w:fldChar w:fldCharType="begin"/>
            </w:r>
            <w:r w:rsidR="00F6056F">
              <w:rPr>
                <w:noProof/>
                <w:webHidden/>
              </w:rPr>
              <w:instrText xml:space="preserve"> PAGEREF _Toc28337556 \h </w:instrText>
            </w:r>
            <w:r w:rsidR="00F6056F">
              <w:rPr>
                <w:noProof/>
                <w:webHidden/>
              </w:rPr>
            </w:r>
            <w:r w:rsidR="00F6056F">
              <w:rPr>
                <w:noProof/>
                <w:webHidden/>
              </w:rPr>
              <w:fldChar w:fldCharType="separate"/>
            </w:r>
            <w:r w:rsidR="00773C5E">
              <w:rPr>
                <w:noProof/>
                <w:webHidden/>
              </w:rPr>
              <w:t>68</w:t>
            </w:r>
            <w:r w:rsidR="00F6056F">
              <w:rPr>
                <w:noProof/>
                <w:webHidden/>
              </w:rPr>
              <w:fldChar w:fldCharType="end"/>
            </w:r>
          </w:hyperlink>
        </w:p>
        <w:p w:rsidR="00F6056F" w:rsidRDefault="009A570F">
          <w:pPr>
            <w:pStyle w:val="T2"/>
            <w:tabs>
              <w:tab w:val="right" w:leader="dot" w:pos="13994"/>
            </w:tabs>
            <w:rPr>
              <w:rFonts w:eastAsiaTheme="minorEastAsia"/>
              <w:noProof/>
              <w:lang w:eastAsia="tr-TR"/>
            </w:rPr>
          </w:pPr>
          <w:hyperlink w:anchor="_Toc28337557" w:history="1">
            <w:r w:rsidR="00F6056F" w:rsidRPr="00250362">
              <w:rPr>
                <w:rStyle w:val="Kpr"/>
                <w:noProof/>
              </w:rPr>
              <w:t>MEB Stratejik Plan İzleme ve Değerlendirme Modeli</w:t>
            </w:r>
            <w:r w:rsidR="00F6056F">
              <w:rPr>
                <w:noProof/>
                <w:webHidden/>
              </w:rPr>
              <w:tab/>
            </w:r>
            <w:r w:rsidR="00F6056F">
              <w:rPr>
                <w:noProof/>
                <w:webHidden/>
              </w:rPr>
              <w:fldChar w:fldCharType="begin"/>
            </w:r>
            <w:r w:rsidR="00F6056F">
              <w:rPr>
                <w:noProof/>
                <w:webHidden/>
              </w:rPr>
              <w:instrText xml:space="preserve"> PAGEREF _Toc28337557 \h </w:instrText>
            </w:r>
            <w:r w:rsidR="00F6056F">
              <w:rPr>
                <w:noProof/>
                <w:webHidden/>
              </w:rPr>
            </w:r>
            <w:r w:rsidR="00F6056F">
              <w:rPr>
                <w:noProof/>
                <w:webHidden/>
              </w:rPr>
              <w:fldChar w:fldCharType="separate"/>
            </w:r>
            <w:r w:rsidR="00773C5E">
              <w:rPr>
                <w:noProof/>
                <w:webHidden/>
              </w:rPr>
              <w:t>70</w:t>
            </w:r>
            <w:r w:rsidR="00F6056F">
              <w:rPr>
                <w:noProof/>
                <w:webHidden/>
              </w:rPr>
              <w:fldChar w:fldCharType="end"/>
            </w:r>
          </w:hyperlink>
        </w:p>
        <w:p w:rsidR="00F6056F" w:rsidRDefault="009A570F">
          <w:pPr>
            <w:pStyle w:val="T1"/>
            <w:tabs>
              <w:tab w:val="right" w:leader="dot" w:pos="13994"/>
            </w:tabs>
            <w:rPr>
              <w:rFonts w:eastAsiaTheme="minorEastAsia"/>
              <w:noProof/>
              <w:lang w:eastAsia="tr-TR"/>
            </w:rPr>
          </w:pPr>
          <w:hyperlink w:anchor="_Toc28337558" w:history="1">
            <w:r w:rsidR="00F6056F" w:rsidRPr="00250362">
              <w:rPr>
                <w:rStyle w:val="Kpr"/>
                <w:noProof/>
              </w:rPr>
              <w:t>Performans Göstergeleri</w:t>
            </w:r>
            <w:r w:rsidR="00F6056F">
              <w:rPr>
                <w:noProof/>
                <w:webHidden/>
              </w:rPr>
              <w:tab/>
            </w:r>
            <w:r w:rsidR="00F6056F">
              <w:rPr>
                <w:noProof/>
                <w:webHidden/>
              </w:rPr>
              <w:fldChar w:fldCharType="begin"/>
            </w:r>
            <w:r w:rsidR="00F6056F">
              <w:rPr>
                <w:noProof/>
                <w:webHidden/>
              </w:rPr>
              <w:instrText xml:space="preserve"> PAGEREF _Toc28337558 \h </w:instrText>
            </w:r>
            <w:r w:rsidR="00F6056F">
              <w:rPr>
                <w:noProof/>
                <w:webHidden/>
              </w:rPr>
            </w:r>
            <w:r w:rsidR="00F6056F">
              <w:rPr>
                <w:noProof/>
                <w:webHidden/>
              </w:rPr>
              <w:fldChar w:fldCharType="separate"/>
            </w:r>
            <w:r w:rsidR="00773C5E">
              <w:rPr>
                <w:noProof/>
                <w:webHidden/>
              </w:rPr>
              <w:t>70</w:t>
            </w:r>
            <w:r w:rsidR="00F6056F">
              <w:rPr>
                <w:noProof/>
                <w:webHidden/>
              </w:rPr>
              <w:fldChar w:fldCharType="end"/>
            </w:r>
          </w:hyperlink>
        </w:p>
        <w:p w:rsidR="00AB223C" w:rsidRDefault="000C3866">
          <w:r>
            <w:fldChar w:fldCharType="end"/>
          </w:r>
        </w:p>
      </w:sdtContent>
    </w:sdt>
    <w:p w:rsidR="00811B57" w:rsidRDefault="00811B57" w:rsidP="00FC6A94">
      <w:pPr>
        <w:pStyle w:val="Balk1"/>
      </w:pPr>
      <w:bookmarkStart w:id="5" w:name="_Toc534379481"/>
    </w:p>
    <w:p w:rsidR="00811B57" w:rsidRDefault="00811B57">
      <w:pPr>
        <w:rPr>
          <w:rFonts w:asciiTheme="majorHAnsi" w:eastAsiaTheme="majorEastAsia" w:hAnsiTheme="majorHAnsi" w:cstheme="majorBidi"/>
          <w:b/>
          <w:bCs/>
          <w:color w:val="365F91" w:themeColor="accent1" w:themeShade="BF"/>
          <w:sz w:val="28"/>
          <w:szCs w:val="28"/>
        </w:rPr>
      </w:pPr>
      <w:r>
        <w:br w:type="page"/>
      </w:r>
    </w:p>
    <w:p w:rsidR="00FC6A94" w:rsidRDefault="00FC6A94" w:rsidP="00FC6A94">
      <w:pPr>
        <w:pStyle w:val="Balk1"/>
      </w:pPr>
      <w:bookmarkStart w:id="6" w:name="_Toc28337517"/>
      <w:r>
        <w:lastRenderedPageBreak/>
        <w:t>Tablolar</w:t>
      </w:r>
      <w:bookmarkEnd w:id="5"/>
      <w:bookmarkEnd w:id="6"/>
      <w:r>
        <w:t xml:space="preserve"> </w:t>
      </w:r>
    </w:p>
    <w:p w:rsidR="00F6056F" w:rsidRDefault="000C3866">
      <w:pPr>
        <w:pStyle w:val="ekillerTablosu"/>
        <w:tabs>
          <w:tab w:val="right" w:leader="dot" w:pos="13994"/>
        </w:tabs>
        <w:rPr>
          <w:rFonts w:eastAsiaTheme="minorEastAsia"/>
          <w:noProof/>
          <w:lang w:eastAsia="tr-TR"/>
        </w:rPr>
      </w:pPr>
      <w:r>
        <w:fldChar w:fldCharType="begin"/>
      </w:r>
      <w:r w:rsidR="00395141">
        <w:instrText xml:space="preserve"> TOC \h \z \c "Tablo" </w:instrText>
      </w:r>
      <w:r>
        <w:fldChar w:fldCharType="separate"/>
      </w:r>
      <w:hyperlink w:anchor="_Toc28337559" w:history="1">
        <w:r w:rsidR="00F6056F" w:rsidRPr="007A2B44">
          <w:rPr>
            <w:rStyle w:val="Kpr"/>
            <w:rFonts w:ascii="Times New Roman" w:hAnsi="Times New Roman" w:cs="Times New Roman"/>
            <w:noProof/>
          </w:rPr>
          <w:t>Tablo 1:Müdürlük Strateji Planlama Ekibi</w:t>
        </w:r>
        <w:r w:rsidR="00F6056F">
          <w:rPr>
            <w:noProof/>
            <w:webHidden/>
          </w:rPr>
          <w:tab/>
        </w:r>
        <w:r w:rsidR="00F6056F">
          <w:rPr>
            <w:noProof/>
            <w:webHidden/>
          </w:rPr>
          <w:fldChar w:fldCharType="begin"/>
        </w:r>
        <w:r w:rsidR="00F6056F">
          <w:rPr>
            <w:noProof/>
            <w:webHidden/>
          </w:rPr>
          <w:instrText xml:space="preserve"> PAGEREF _Toc28337559 \h </w:instrText>
        </w:r>
        <w:r w:rsidR="00F6056F">
          <w:rPr>
            <w:noProof/>
            <w:webHidden/>
          </w:rPr>
        </w:r>
        <w:r w:rsidR="00F6056F">
          <w:rPr>
            <w:noProof/>
            <w:webHidden/>
          </w:rPr>
          <w:fldChar w:fldCharType="separate"/>
        </w:r>
        <w:r w:rsidR="00773C5E">
          <w:rPr>
            <w:noProof/>
            <w:webHidden/>
          </w:rPr>
          <w:t>18</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0" w:history="1">
        <w:r w:rsidR="00F6056F" w:rsidRPr="00F6056F">
          <w:rPr>
            <w:rStyle w:val="Kpr"/>
            <w:rFonts w:ascii="Times New Roman" w:hAnsi="Times New Roman" w:cs="Times New Roman"/>
            <w:noProof/>
            <w:u w:val="none"/>
          </w:rPr>
          <w:t>Tablo 2:Müdürlüğümüz Alt Birimleri</w:t>
        </w:r>
        <w:r w:rsidR="00F6056F">
          <w:rPr>
            <w:noProof/>
            <w:webHidden/>
          </w:rPr>
          <w:tab/>
        </w:r>
        <w:r w:rsidR="00F6056F">
          <w:rPr>
            <w:noProof/>
            <w:webHidden/>
          </w:rPr>
          <w:fldChar w:fldCharType="begin"/>
        </w:r>
        <w:r w:rsidR="00F6056F">
          <w:rPr>
            <w:noProof/>
            <w:webHidden/>
          </w:rPr>
          <w:instrText xml:space="preserve"> PAGEREF _Toc28337560 \h </w:instrText>
        </w:r>
        <w:r w:rsidR="00F6056F">
          <w:rPr>
            <w:noProof/>
            <w:webHidden/>
          </w:rPr>
        </w:r>
        <w:r w:rsidR="00F6056F">
          <w:rPr>
            <w:noProof/>
            <w:webHidden/>
          </w:rPr>
          <w:fldChar w:fldCharType="separate"/>
        </w:r>
        <w:r w:rsidR="00773C5E">
          <w:rPr>
            <w:noProof/>
            <w:webHidden/>
          </w:rPr>
          <w:t>29</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1" w:history="1">
        <w:r w:rsidR="00F6056F" w:rsidRPr="007A2B44">
          <w:rPr>
            <w:rStyle w:val="Kpr"/>
            <w:noProof/>
          </w:rPr>
          <w:t>Tablo 3:İlçe Milli Eğitim Müdürlüğü Çalışanlarının Eğitim Düzeyi ve Cinsiyet Bilgilerine Göre Dağılımı</w:t>
        </w:r>
        <w:r w:rsidR="00F6056F">
          <w:rPr>
            <w:noProof/>
            <w:webHidden/>
          </w:rPr>
          <w:tab/>
        </w:r>
        <w:r w:rsidR="00F6056F">
          <w:rPr>
            <w:noProof/>
            <w:webHidden/>
          </w:rPr>
          <w:fldChar w:fldCharType="begin"/>
        </w:r>
        <w:r w:rsidR="00F6056F">
          <w:rPr>
            <w:noProof/>
            <w:webHidden/>
          </w:rPr>
          <w:instrText xml:space="preserve"> PAGEREF _Toc28337561 \h </w:instrText>
        </w:r>
        <w:r w:rsidR="00F6056F">
          <w:rPr>
            <w:noProof/>
            <w:webHidden/>
          </w:rPr>
        </w:r>
        <w:r w:rsidR="00F6056F">
          <w:rPr>
            <w:noProof/>
            <w:webHidden/>
          </w:rPr>
          <w:fldChar w:fldCharType="separate"/>
        </w:r>
        <w:r w:rsidR="00773C5E">
          <w:rPr>
            <w:noProof/>
            <w:webHidden/>
          </w:rPr>
          <w:t>31</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2" w:history="1">
        <w:r w:rsidR="00F6056F" w:rsidRPr="007A2B44">
          <w:rPr>
            <w:rStyle w:val="Kpr"/>
            <w:noProof/>
          </w:rPr>
          <w:t>Tablo 4:2019 Yılı Müdürlüğümüz Bütçe Tasarısı</w:t>
        </w:r>
        <w:r w:rsidR="00F6056F">
          <w:rPr>
            <w:noProof/>
            <w:webHidden/>
          </w:rPr>
          <w:tab/>
        </w:r>
        <w:r w:rsidR="00F6056F">
          <w:rPr>
            <w:noProof/>
            <w:webHidden/>
          </w:rPr>
          <w:fldChar w:fldCharType="begin"/>
        </w:r>
        <w:r w:rsidR="00F6056F">
          <w:rPr>
            <w:noProof/>
            <w:webHidden/>
          </w:rPr>
          <w:instrText xml:space="preserve"> PAGEREF _Toc28337562 \h </w:instrText>
        </w:r>
        <w:r w:rsidR="00F6056F">
          <w:rPr>
            <w:noProof/>
            <w:webHidden/>
          </w:rPr>
        </w:r>
        <w:r w:rsidR="00F6056F">
          <w:rPr>
            <w:noProof/>
            <w:webHidden/>
          </w:rPr>
          <w:fldChar w:fldCharType="separate"/>
        </w:r>
        <w:r w:rsidR="00773C5E">
          <w:rPr>
            <w:noProof/>
            <w:webHidden/>
          </w:rPr>
          <w:t>33</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3" w:history="1">
        <w:r w:rsidR="00F6056F" w:rsidRPr="007A2B44">
          <w:rPr>
            <w:rStyle w:val="Kpr"/>
            <w:noProof/>
          </w:rPr>
          <w:t>Tablo 6:2018 Yılı İlçe MEM Bütçesi ve 5 Yıllık SP Tahmini Bütçe</w:t>
        </w:r>
        <w:r w:rsidR="00F6056F">
          <w:rPr>
            <w:noProof/>
            <w:webHidden/>
          </w:rPr>
          <w:tab/>
        </w:r>
        <w:r w:rsidR="00F6056F">
          <w:rPr>
            <w:noProof/>
            <w:webHidden/>
          </w:rPr>
          <w:fldChar w:fldCharType="begin"/>
        </w:r>
        <w:r w:rsidR="00F6056F">
          <w:rPr>
            <w:noProof/>
            <w:webHidden/>
          </w:rPr>
          <w:instrText xml:space="preserve"> PAGEREF _Toc28337563 \h </w:instrText>
        </w:r>
        <w:r w:rsidR="00F6056F">
          <w:rPr>
            <w:noProof/>
            <w:webHidden/>
          </w:rPr>
        </w:r>
        <w:r w:rsidR="00F6056F">
          <w:rPr>
            <w:noProof/>
            <w:webHidden/>
          </w:rPr>
          <w:fldChar w:fldCharType="separate"/>
        </w:r>
        <w:r w:rsidR="00773C5E">
          <w:rPr>
            <w:noProof/>
            <w:webHidden/>
          </w:rPr>
          <w:t>66</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4" w:history="1">
        <w:r w:rsidR="00F6056F" w:rsidRPr="007A2B44">
          <w:rPr>
            <w:rStyle w:val="Kpr"/>
            <w:noProof/>
          </w:rPr>
          <w:t>Tablo 7:Amaç ve Hedeflere Göre Bütçe Dağılımı</w:t>
        </w:r>
        <w:r w:rsidR="00F6056F">
          <w:rPr>
            <w:noProof/>
            <w:webHidden/>
          </w:rPr>
          <w:tab/>
        </w:r>
        <w:r w:rsidR="00F6056F">
          <w:rPr>
            <w:noProof/>
            <w:webHidden/>
          </w:rPr>
          <w:fldChar w:fldCharType="begin"/>
        </w:r>
        <w:r w:rsidR="00F6056F">
          <w:rPr>
            <w:noProof/>
            <w:webHidden/>
          </w:rPr>
          <w:instrText xml:space="preserve"> PAGEREF _Toc28337564 \h </w:instrText>
        </w:r>
        <w:r w:rsidR="00F6056F">
          <w:rPr>
            <w:noProof/>
            <w:webHidden/>
          </w:rPr>
        </w:r>
        <w:r w:rsidR="00F6056F">
          <w:rPr>
            <w:noProof/>
            <w:webHidden/>
          </w:rPr>
          <w:fldChar w:fldCharType="separate"/>
        </w:r>
        <w:r w:rsidR="00773C5E">
          <w:rPr>
            <w:noProof/>
            <w:webHidden/>
          </w:rPr>
          <w:t>67</w:t>
        </w:r>
        <w:r w:rsidR="00F6056F">
          <w:rPr>
            <w:noProof/>
            <w:webHidden/>
          </w:rPr>
          <w:fldChar w:fldCharType="end"/>
        </w:r>
      </w:hyperlink>
    </w:p>
    <w:p w:rsidR="00F6056F" w:rsidRDefault="009A570F">
      <w:pPr>
        <w:pStyle w:val="ekillerTablosu"/>
        <w:tabs>
          <w:tab w:val="right" w:leader="dot" w:pos="13994"/>
        </w:tabs>
        <w:rPr>
          <w:rFonts w:eastAsiaTheme="minorEastAsia"/>
          <w:noProof/>
          <w:lang w:eastAsia="tr-TR"/>
        </w:rPr>
      </w:pPr>
      <w:hyperlink w:anchor="_Toc28337565" w:history="1">
        <w:r w:rsidR="00F6056F" w:rsidRPr="007A2B44">
          <w:rPr>
            <w:rStyle w:val="Kpr"/>
            <w:rFonts w:eastAsia="Times New Roman"/>
            <w:noProof/>
            <w:lang w:eastAsia="tr-TR"/>
          </w:rPr>
          <w:t>Tablo 8: İzleme ve Değerlendirme</w:t>
        </w:r>
        <w:r w:rsidR="00F6056F">
          <w:rPr>
            <w:noProof/>
            <w:webHidden/>
          </w:rPr>
          <w:tab/>
        </w:r>
        <w:r w:rsidR="00F6056F">
          <w:rPr>
            <w:noProof/>
            <w:webHidden/>
          </w:rPr>
          <w:fldChar w:fldCharType="begin"/>
        </w:r>
        <w:r w:rsidR="00F6056F">
          <w:rPr>
            <w:noProof/>
            <w:webHidden/>
          </w:rPr>
          <w:instrText xml:space="preserve"> PAGEREF _Toc28337565 \h </w:instrText>
        </w:r>
        <w:r w:rsidR="00F6056F">
          <w:rPr>
            <w:noProof/>
            <w:webHidden/>
          </w:rPr>
        </w:r>
        <w:r w:rsidR="00F6056F">
          <w:rPr>
            <w:noProof/>
            <w:webHidden/>
          </w:rPr>
          <w:fldChar w:fldCharType="separate"/>
        </w:r>
        <w:r w:rsidR="00773C5E">
          <w:rPr>
            <w:noProof/>
            <w:webHidden/>
          </w:rPr>
          <w:t>69</w:t>
        </w:r>
        <w:r w:rsidR="00F6056F">
          <w:rPr>
            <w:noProof/>
            <w:webHidden/>
          </w:rPr>
          <w:fldChar w:fldCharType="end"/>
        </w:r>
      </w:hyperlink>
    </w:p>
    <w:p w:rsidR="00FC6A94" w:rsidRDefault="000C3866">
      <w:r>
        <w:fldChar w:fldCharType="end"/>
      </w:r>
      <w:r w:rsidR="00FC6A94">
        <w:br w:type="page"/>
      </w:r>
    </w:p>
    <w:p w:rsidR="00FC6A94" w:rsidRPr="00FC6A94" w:rsidRDefault="00FC6A94" w:rsidP="00FC6A94">
      <w:pPr>
        <w:pStyle w:val="Balk1"/>
      </w:pPr>
      <w:bookmarkStart w:id="7" w:name="_Toc534379482"/>
      <w:bookmarkStart w:id="8" w:name="_Toc28337518"/>
      <w:r>
        <w:lastRenderedPageBreak/>
        <w:t>Şekiller</w:t>
      </w:r>
      <w:bookmarkEnd w:id="7"/>
      <w:bookmarkEnd w:id="8"/>
    </w:p>
    <w:p w:rsidR="00811B57" w:rsidRDefault="000C3866">
      <w:pPr>
        <w:pStyle w:val="ekillerTablosu"/>
        <w:tabs>
          <w:tab w:val="right" w:leader="dot" w:pos="13994"/>
        </w:tabs>
        <w:rPr>
          <w:rFonts w:eastAsiaTheme="minorEastAsia"/>
          <w:noProof/>
          <w:lang w:eastAsia="tr-TR"/>
        </w:rPr>
      </w:pPr>
      <w:r>
        <w:fldChar w:fldCharType="begin"/>
      </w:r>
      <w:r w:rsidR="00395141">
        <w:instrText xml:space="preserve"> TOC \h \z \c "Şekil" </w:instrText>
      </w:r>
      <w:r>
        <w:fldChar w:fldCharType="separate"/>
      </w:r>
      <w:hyperlink w:anchor="_Toc28335033" w:history="1">
        <w:r w:rsidR="00811B57" w:rsidRPr="00F32B0E">
          <w:rPr>
            <w:rStyle w:val="Kpr"/>
            <w:noProof/>
          </w:rPr>
          <w:t>Şekil 1:İlçe Millî Eğitim Müdürlüğü Stratejik Planlama Modeli</w:t>
        </w:r>
        <w:r w:rsidR="00811B57">
          <w:rPr>
            <w:noProof/>
            <w:webHidden/>
          </w:rPr>
          <w:tab/>
        </w:r>
        <w:r w:rsidR="00811B57">
          <w:rPr>
            <w:noProof/>
            <w:webHidden/>
          </w:rPr>
          <w:fldChar w:fldCharType="begin"/>
        </w:r>
        <w:r w:rsidR="00811B57">
          <w:rPr>
            <w:noProof/>
            <w:webHidden/>
          </w:rPr>
          <w:instrText xml:space="preserve"> PAGEREF _Toc28335033 \h </w:instrText>
        </w:r>
        <w:r w:rsidR="00811B57">
          <w:rPr>
            <w:noProof/>
            <w:webHidden/>
          </w:rPr>
        </w:r>
        <w:r w:rsidR="00811B57">
          <w:rPr>
            <w:noProof/>
            <w:webHidden/>
          </w:rPr>
          <w:fldChar w:fldCharType="separate"/>
        </w:r>
        <w:r w:rsidR="00773C5E">
          <w:rPr>
            <w:noProof/>
            <w:webHidden/>
          </w:rPr>
          <w:t>17</w:t>
        </w:r>
        <w:r w:rsidR="00811B57">
          <w:rPr>
            <w:noProof/>
            <w:webHidden/>
          </w:rPr>
          <w:fldChar w:fldCharType="end"/>
        </w:r>
      </w:hyperlink>
    </w:p>
    <w:p w:rsidR="00811B57" w:rsidRDefault="009A570F">
      <w:pPr>
        <w:pStyle w:val="ekillerTablosu"/>
        <w:tabs>
          <w:tab w:val="right" w:leader="dot" w:pos="13994"/>
        </w:tabs>
        <w:rPr>
          <w:rFonts w:eastAsiaTheme="minorEastAsia"/>
          <w:noProof/>
          <w:lang w:eastAsia="tr-TR"/>
        </w:rPr>
      </w:pPr>
      <w:hyperlink w:anchor="_Toc28335034" w:history="1">
        <w:r w:rsidR="00811B57" w:rsidRPr="00F32B0E">
          <w:rPr>
            <w:rStyle w:val="Kpr"/>
            <w:noProof/>
          </w:rPr>
          <w:t>Şekil 2:Paydaş Anketini Cevaplayan Katılımcı Dağılımları</w:t>
        </w:r>
        <w:r w:rsidR="00811B57">
          <w:rPr>
            <w:noProof/>
            <w:webHidden/>
          </w:rPr>
          <w:tab/>
        </w:r>
        <w:r w:rsidR="00811B57">
          <w:rPr>
            <w:noProof/>
            <w:webHidden/>
          </w:rPr>
          <w:fldChar w:fldCharType="begin"/>
        </w:r>
        <w:r w:rsidR="00811B57">
          <w:rPr>
            <w:noProof/>
            <w:webHidden/>
          </w:rPr>
          <w:instrText xml:space="preserve"> PAGEREF _Toc28335034 \h </w:instrText>
        </w:r>
        <w:r w:rsidR="00811B57">
          <w:rPr>
            <w:noProof/>
            <w:webHidden/>
          </w:rPr>
        </w:r>
        <w:r w:rsidR="00811B57">
          <w:rPr>
            <w:noProof/>
            <w:webHidden/>
          </w:rPr>
          <w:fldChar w:fldCharType="separate"/>
        </w:r>
        <w:r w:rsidR="00773C5E">
          <w:rPr>
            <w:noProof/>
            <w:webHidden/>
          </w:rPr>
          <w:t>25</w:t>
        </w:r>
        <w:r w:rsidR="00811B57">
          <w:rPr>
            <w:noProof/>
            <w:webHidden/>
          </w:rPr>
          <w:fldChar w:fldCharType="end"/>
        </w:r>
      </w:hyperlink>
    </w:p>
    <w:p w:rsidR="00811B57" w:rsidRDefault="009A570F">
      <w:pPr>
        <w:pStyle w:val="ekillerTablosu"/>
        <w:tabs>
          <w:tab w:val="right" w:leader="dot" w:pos="13994"/>
        </w:tabs>
        <w:rPr>
          <w:rFonts w:eastAsiaTheme="minorEastAsia"/>
          <w:noProof/>
          <w:lang w:eastAsia="tr-TR"/>
        </w:rPr>
      </w:pPr>
      <w:hyperlink w:anchor="_Toc28335035" w:history="1">
        <w:r w:rsidR="00811B57" w:rsidRPr="00F32B0E">
          <w:rPr>
            <w:rStyle w:val="Kpr"/>
            <w:noProof/>
          </w:rPr>
          <w:t>Şekil 3:İç Paydaşların Müdürlüğümüz Hakkındaki Düşünceleri</w:t>
        </w:r>
        <w:r w:rsidR="00811B57">
          <w:rPr>
            <w:noProof/>
            <w:webHidden/>
          </w:rPr>
          <w:tab/>
        </w:r>
        <w:r w:rsidR="00811B57">
          <w:rPr>
            <w:noProof/>
            <w:webHidden/>
          </w:rPr>
          <w:fldChar w:fldCharType="begin"/>
        </w:r>
        <w:r w:rsidR="00811B57">
          <w:rPr>
            <w:noProof/>
            <w:webHidden/>
          </w:rPr>
          <w:instrText xml:space="preserve"> PAGEREF _Toc28335035 \h </w:instrText>
        </w:r>
        <w:r w:rsidR="00811B57">
          <w:rPr>
            <w:noProof/>
            <w:webHidden/>
          </w:rPr>
        </w:r>
        <w:r w:rsidR="00811B57">
          <w:rPr>
            <w:noProof/>
            <w:webHidden/>
          </w:rPr>
          <w:fldChar w:fldCharType="separate"/>
        </w:r>
        <w:r w:rsidR="00773C5E">
          <w:rPr>
            <w:noProof/>
            <w:webHidden/>
          </w:rPr>
          <w:t>26</w:t>
        </w:r>
        <w:r w:rsidR="00811B57">
          <w:rPr>
            <w:noProof/>
            <w:webHidden/>
          </w:rPr>
          <w:fldChar w:fldCharType="end"/>
        </w:r>
      </w:hyperlink>
    </w:p>
    <w:p w:rsidR="00811B57" w:rsidRDefault="009A570F">
      <w:pPr>
        <w:pStyle w:val="ekillerTablosu"/>
        <w:tabs>
          <w:tab w:val="right" w:leader="dot" w:pos="13994"/>
        </w:tabs>
        <w:rPr>
          <w:rFonts w:eastAsiaTheme="minorEastAsia"/>
          <w:noProof/>
          <w:lang w:eastAsia="tr-TR"/>
        </w:rPr>
      </w:pPr>
      <w:hyperlink w:anchor="_Toc28335036" w:history="1">
        <w:r w:rsidR="00811B57" w:rsidRPr="00F32B0E">
          <w:rPr>
            <w:rStyle w:val="Kpr"/>
            <w:noProof/>
          </w:rPr>
          <w:t>Şekil 4:Dış Paydaşların Müdürlüğümüzden Beklentileri</w:t>
        </w:r>
        <w:r w:rsidR="00811B57">
          <w:rPr>
            <w:noProof/>
            <w:webHidden/>
          </w:rPr>
          <w:tab/>
        </w:r>
        <w:r w:rsidR="00811B57">
          <w:rPr>
            <w:noProof/>
            <w:webHidden/>
          </w:rPr>
          <w:fldChar w:fldCharType="begin"/>
        </w:r>
        <w:r w:rsidR="00811B57">
          <w:rPr>
            <w:noProof/>
            <w:webHidden/>
          </w:rPr>
          <w:instrText xml:space="preserve"> PAGEREF _Toc28335036 \h </w:instrText>
        </w:r>
        <w:r w:rsidR="00811B57">
          <w:rPr>
            <w:noProof/>
            <w:webHidden/>
          </w:rPr>
        </w:r>
        <w:r w:rsidR="00811B57">
          <w:rPr>
            <w:noProof/>
            <w:webHidden/>
          </w:rPr>
          <w:fldChar w:fldCharType="separate"/>
        </w:r>
        <w:r w:rsidR="00773C5E">
          <w:rPr>
            <w:noProof/>
            <w:webHidden/>
          </w:rPr>
          <w:t>27</w:t>
        </w:r>
        <w:r w:rsidR="00811B57">
          <w:rPr>
            <w:noProof/>
            <w:webHidden/>
          </w:rPr>
          <w:fldChar w:fldCharType="end"/>
        </w:r>
      </w:hyperlink>
    </w:p>
    <w:p w:rsidR="00811B57" w:rsidRDefault="009A570F">
      <w:pPr>
        <w:pStyle w:val="ekillerTablosu"/>
        <w:tabs>
          <w:tab w:val="right" w:leader="dot" w:pos="13994"/>
        </w:tabs>
        <w:rPr>
          <w:rFonts w:eastAsiaTheme="minorEastAsia"/>
          <w:noProof/>
          <w:lang w:eastAsia="tr-TR"/>
        </w:rPr>
      </w:pPr>
      <w:hyperlink w:anchor="_Toc28335037" w:history="1">
        <w:r w:rsidR="00811B57" w:rsidRPr="00F32B0E">
          <w:rPr>
            <w:rStyle w:val="Kpr"/>
            <w:noProof/>
          </w:rPr>
          <w:t>Şekil 5: İlçe Millî Eğitim Müdürlüğünün Teşkilat Şeması</w:t>
        </w:r>
        <w:r w:rsidR="00811B57">
          <w:rPr>
            <w:noProof/>
            <w:webHidden/>
          </w:rPr>
          <w:tab/>
        </w:r>
        <w:r w:rsidR="00811B57">
          <w:rPr>
            <w:noProof/>
            <w:webHidden/>
          </w:rPr>
          <w:fldChar w:fldCharType="begin"/>
        </w:r>
        <w:r w:rsidR="00811B57">
          <w:rPr>
            <w:noProof/>
            <w:webHidden/>
          </w:rPr>
          <w:instrText xml:space="preserve"> PAGEREF _Toc28335037 \h </w:instrText>
        </w:r>
        <w:r w:rsidR="00811B57">
          <w:rPr>
            <w:noProof/>
            <w:webHidden/>
          </w:rPr>
        </w:r>
        <w:r w:rsidR="00811B57">
          <w:rPr>
            <w:noProof/>
            <w:webHidden/>
          </w:rPr>
          <w:fldChar w:fldCharType="separate"/>
        </w:r>
        <w:r w:rsidR="00773C5E">
          <w:rPr>
            <w:noProof/>
            <w:webHidden/>
          </w:rPr>
          <w:t>30</w:t>
        </w:r>
        <w:r w:rsidR="00811B57">
          <w:rPr>
            <w:noProof/>
            <w:webHidden/>
          </w:rPr>
          <w:fldChar w:fldCharType="end"/>
        </w:r>
      </w:hyperlink>
    </w:p>
    <w:p w:rsidR="00FC6A94" w:rsidRDefault="000C3866" w:rsidP="00FC6A94">
      <w:r>
        <w:fldChar w:fldCharType="end"/>
      </w:r>
    </w:p>
    <w:p w:rsidR="00FC6A94" w:rsidRDefault="00FC6A94">
      <w:r>
        <w:br w:type="page"/>
      </w:r>
    </w:p>
    <w:p w:rsidR="00FC6A94" w:rsidRDefault="00FE79F5" w:rsidP="00FE79F5">
      <w:pPr>
        <w:pStyle w:val="Balk1"/>
      </w:pPr>
      <w:bookmarkStart w:id="9" w:name="_Toc534379483"/>
      <w:bookmarkStart w:id="10" w:name="_Toc28337519"/>
      <w:r>
        <w:lastRenderedPageBreak/>
        <w:t>Kısaltmalar</w:t>
      </w:r>
      <w:bookmarkEnd w:id="9"/>
      <w:bookmarkEnd w:id="10"/>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AB:</w:t>
      </w:r>
      <w:r w:rsidRPr="00CC7B8A">
        <w:rPr>
          <w:rFonts w:ascii="Times New Roman" w:hAnsi="Times New Roman" w:cs="Times New Roman"/>
          <w:bCs/>
        </w:rPr>
        <w:t xml:space="preserve"> Avrupa</w:t>
      </w:r>
      <w:r w:rsidRPr="00CC7B8A">
        <w:rPr>
          <w:rFonts w:ascii="Times New Roman" w:hAnsi="Times New Roman" w:cs="Times New Roman"/>
        </w:rPr>
        <w:t xml:space="preserve"> Birliği</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rPr>
        <w:t>ABİDE:</w:t>
      </w:r>
      <w:r w:rsidRPr="00CC7B8A">
        <w:rPr>
          <w:rFonts w:ascii="Times New Roman" w:hAnsi="Times New Roman" w:cs="Times New Roman"/>
        </w:rPr>
        <w:t xml:space="preserve"> Akademik Becerilerin İzlenmesi ve Değerlendirilmesi</w:t>
      </w:r>
    </w:p>
    <w:p w:rsidR="00CC7B8A" w:rsidRPr="00CC7B8A" w:rsidRDefault="00CC7B8A" w:rsidP="00CC7B8A">
      <w:pPr>
        <w:spacing w:after="0" w:line="360" w:lineRule="auto"/>
        <w:jc w:val="both"/>
        <w:rPr>
          <w:rFonts w:ascii="Times New Roman" w:hAnsi="Times New Roman" w:cs="Times New Roman"/>
          <w:color w:val="002060"/>
        </w:rPr>
      </w:pPr>
      <w:r w:rsidRPr="00CC7B8A">
        <w:rPr>
          <w:rFonts w:ascii="Times New Roman" w:hAnsi="Times New Roman" w:cs="Times New Roman"/>
          <w:b/>
          <w:bCs/>
        </w:rPr>
        <w:t>ARGE:</w:t>
      </w:r>
      <w:r w:rsidRPr="00CC7B8A">
        <w:rPr>
          <w:rFonts w:ascii="Times New Roman" w:hAnsi="Times New Roman" w:cs="Times New Roman"/>
        </w:rPr>
        <w:t xml:space="preserve"> Araştırma Geliştirme Birimi</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BİLSEM</w:t>
      </w:r>
      <w:r w:rsidRPr="00CC7B8A">
        <w:rPr>
          <w:rFonts w:ascii="Times New Roman" w:hAnsi="Times New Roman" w:cs="Times New Roman"/>
          <w:b/>
        </w:rPr>
        <w:t>:</w:t>
      </w:r>
      <w:r w:rsidRPr="00CC7B8A">
        <w:rPr>
          <w:rFonts w:ascii="Times New Roman" w:hAnsi="Times New Roman" w:cs="Times New Roman"/>
        </w:rPr>
        <w:t xml:space="preserve"> Bilim ve Sanat Merkezi</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BT</w:t>
      </w:r>
      <w:r w:rsidRPr="00CC7B8A">
        <w:rPr>
          <w:rFonts w:ascii="Times New Roman" w:hAnsi="Times New Roman" w:cs="Times New Roman"/>
          <w:b/>
        </w:rPr>
        <w:t>:</w:t>
      </w:r>
      <w:r w:rsidRPr="00CC7B8A">
        <w:rPr>
          <w:rFonts w:ascii="Times New Roman" w:hAnsi="Times New Roman" w:cs="Times New Roman"/>
        </w:rPr>
        <w:t xml:space="preserve"> Bili</w:t>
      </w:r>
      <w:r w:rsidRPr="00CC7B8A">
        <w:rPr>
          <w:rFonts w:ascii="Times New Roman" w:eastAsia="Times#20New#20Roman" w:hAnsi="Times New Roman" w:cs="Times New Roman"/>
        </w:rPr>
        <w:t>şim Teknolojileri</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DYNED</w:t>
      </w:r>
      <w:r w:rsidRPr="00CC7B8A">
        <w:rPr>
          <w:rFonts w:ascii="Times New Roman" w:hAnsi="Times New Roman" w:cs="Times New Roman"/>
          <w:b/>
        </w:rPr>
        <w:t>:</w:t>
      </w:r>
      <w:r w:rsidRPr="00CC7B8A">
        <w:rPr>
          <w:rFonts w:ascii="Times New Roman" w:hAnsi="Times New Roman" w:cs="Times New Roman"/>
        </w:rPr>
        <w:t xml:space="preserve"> Dynamic Education</w:t>
      </w:r>
    </w:p>
    <w:p w:rsidR="00CC7B8A" w:rsidRPr="00CC7B8A" w:rsidRDefault="00CC7B8A" w:rsidP="00CC7B8A">
      <w:pPr>
        <w:spacing w:after="0" w:line="360" w:lineRule="auto"/>
        <w:rPr>
          <w:rFonts w:ascii="Times New Roman" w:hAnsi="Times New Roman" w:cs="Times New Roman"/>
        </w:rPr>
      </w:pPr>
      <w:r w:rsidRPr="00CC7B8A">
        <w:rPr>
          <w:rFonts w:ascii="Times New Roman" w:hAnsi="Times New Roman" w:cs="Times New Roman"/>
          <w:b/>
        </w:rPr>
        <w:t>DYS:</w:t>
      </w:r>
      <w:r w:rsidRPr="00CC7B8A">
        <w:rPr>
          <w:rFonts w:ascii="Times New Roman" w:hAnsi="Times New Roman" w:cs="Times New Roman"/>
        </w:rPr>
        <w:t xml:space="preserve"> Doküman Yönetim Sistemi </w:t>
      </w:r>
    </w:p>
    <w:p w:rsidR="00CC7B8A" w:rsidRPr="00CC7B8A" w:rsidRDefault="00CC7B8A" w:rsidP="00CC7B8A">
      <w:pPr>
        <w:spacing w:after="0" w:line="360" w:lineRule="auto"/>
        <w:rPr>
          <w:rFonts w:ascii="Times New Roman" w:hAnsi="Times New Roman" w:cs="Times New Roman"/>
        </w:rPr>
      </w:pPr>
      <w:r w:rsidRPr="00CC7B8A">
        <w:rPr>
          <w:rFonts w:ascii="Times New Roman" w:hAnsi="Times New Roman" w:cs="Times New Roman"/>
          <w:b/>
        </w:rPr>
        <w:t>EBA:</w:t>
      </w:r>
      <w:r w:rsidRPr="00CC7B8A">
        <w:rPr>
          <w:rFonts w:ascii="Times New Roman" w:hAnsi="Times New Roman" w:cs="Times New Roman"/>
        </w:rPr>
        <w:t xml:space="preserve"> Eğitim Bilişim Ağı </w:t>
      </w:r>
    </w:p>
    <w:p w:rsidR="00CC7B8A" w:rsidRPr="00CC7B8A" w:rsidRDefault="00CC7B8A" w:rsidP="00CC7B8A">
      <w:pPr>
        <w:spacing w:after="0" w:line="360" w:lineRule="auto"/>
        <w:rPr>
          <w:rFonts w:ascii="Times New Roman" w:hAnsi="Times New Roman" w:cs="Times New Roman"/>
        </w:rPr>
      </w:pPr>
      <w:r w:rsidRPr="00CC7B8A">
        <w:rPr>
          <w:rFonts w:ascii="Times New Roman" w:hAnsi="Times New Roman" w:cs="Times New Roman"/>
          <w:b/>
        </w:rPr>
        <w:t>FATİH:</w:t>
      </w:r>
      <w:r w:rsidRPr="00CC7B8A">
        <w:rPr>
          <w:rFonts w:ascii="Times New Roman" w:hAnsi="Times New Roman" w:cs="Times New Roman"/>
        </w:rPr>
        <w:t xml:space="preserve"> Fırsatları Artırma ve Teknolojiyi İyileştirme Harekâtı </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GZFT:</w:t>
      </w:r>
      <w:r w:rsidRPr="00CC7B8A">
        <w:rPr>
          <w:rFonts w:ascii="Times New Roman" w:hAnsi="Times New Roman" w:cs="Times New Roman"/>
        </w:rPr>
        <w:t xml:space="preserve"> Güçlü Yönler, Zayıf Yönler, Fırsatlar, Tehditler</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İHL:</w:t>
      </w:r>
      <w:r w:rsidRPr="00CC7B8A">
        <w:rPr>
          <w:rFonts w:ascii="Times New Roman" w:hAnsi="Times New Roman" w:cs="Times New Roman"/>
        </w:rPr>
        <w:t xml:space="preserve"> </w:t>
      </w:r>
      <w:r w:rsidRPr="00CC7B8A">
        <w:rPr>
          <w:rFonts w:ascii="Times New Roman" w:eastAsia="Times#20New#20Roman" w:hAnsi="Times New Roman" w:cs="Times New Roman"/>
        </w:rPr>
        <w:t>İmam Hatip Lisesi</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İHO:</w:t>
      </w:r>
      <w:r w:rsidRPr="00CC7B8A">
        <w:rPr>
          <w:rFonts w:ascii="Times New Roman" w:hAnsi="Times New Roman" w:cs="Times New Roman"/>
        </w:rPr>
        <w:t xml:space="preserve"> İmam Hatip Orta Okulu</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MEB:</w:t>
      </w:r>
      <w:r w:rsidRPr="00CC7B8A">
        <w:rPr>
          <w:rFonts w:ascii="Times New Roman" w:hAnsi="Times New Roman" w:cs="Times New Roman"/>
        </w:rPr>
        <w:t xml:space="preserve"> </w:t>
      </w:r>
      <w:r w:rsidRPr="00CC7B8A">
        <w:rPr>
          <w:rFonts w:ascii="Times New Roman" w:eastAsia="Times#20New#20Roman" w:hAnsi="Times New Roman" w:cs="Times New Roman"/>
        </w:rPr>
        <w:t>Milli Eğitim Bakanlığı</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MEBBİS:</w:t>
      </w:r>
      <w:r w:rsidRPr="00CC7B8A">
        <w:rPr>
          <w:rFonts w:ascii="Times New Roman" w:hAnsi="Times New Roman" w:cs="Times New Roman"/>
        </w:rPr>
        <w:t xml:space="preserve">  </w:t>
      </w:r>
      <w:r w:rsidRPr="00CC7B8A">
        <w:rPr>
          <w:rFonts w:ascii="Times New Roman" w:eastAsia="Times#20New#20Roman" w:hAnsi="Times New Roman" w:cs="Times New Roman"/>
        </w:rPr>
        <w:t>Milli Eğitim Bakanlığı Bilişim Sistemleri</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MEM:</w:t>
      </w:r>
      <w:r w:rsidRPr="00CC7B8A">
        <w:rPr>
          <w:rFonts w:ascii="Times New Roman" w:hAnsi="Times New Roman" w:cs="Times New Roman"/>
        </w:rPr>
        <w:t xml:space="preserve"> </w:t>
      </w:r>
      <w:r w:rsidRPr="00CC7B8A">
        <w:rPr>
          <w:rFonts w:ascii="Times New Roman" w:eastAsia="Times#20New#20Roman" w:hAnsi="Times New Roman" w:cs="Times New Roman"/>
        </w:rPr>
        <w:t>Milli Eğitim Müdürlüğü</w:t>
      </w:r>
    </w:p>
    <w:p w:rsidR="00CC7B8A" w:rsidRPr="00CC7B8A" w:rsidRDefault="00CC7B8A" w:rsidP="00CC7B8A">
      <w:pPr>
        <w:spacing w:after="0" w:line="360" w:lineRule="auto"/>
        <w:rPr>
          <w:rFonts w:ascii="Times New Roman" w:hAnsi="Times New Roman" w:cs="Times New Roman"/>
        </w:rPr>
      </w:pPr>
      <w:r w:rsidRPr="00CC7B8A">
        <w:rPr>
          <w:rFonts w:ascii="Times New Roman" w:hAnsi="Times New Roman" w:cs="Times New Roman"/>
          <w:b/>
        </w:rPr>
        <w:t>PDR:</w:t>
      </w:r>
      <w:r w:rsidRPr="00CC7B8A">
        <w:rPr>
          <w:rFonts w:ascii="Times New Roman" w:hAnsi="Times New Roman" w:cs="Times New Roman"/>
        </w:rPr>
        <w:t xml:space="preserve"> Psikolojik Danışmanlık ve Rehberlik</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PESTLE:</w:t>
      </w:r>
      <w:r w:rsidRPr="00CC7B8A">
        <w:rPr>
          <w:rFonts w:ascii="Times New Roman" w:hAnsi="Times New Roman" w:cs="Times New Roman"/>
        </w:rPr>
        <w:t xml:space="preserve"> Politik, Ekonomik, Sosyal, Teknolojik, Legal, Ekolojik</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PG:</w:t>
      </w:r>
      <w:r w:rsidRPr="00CC7B8A">
        <w:rPr>
          <w:rFonts w:ascii="Times New Roman" w:hAnsi="Times New Roman" w:cs="Times New Roman"/>
        </w:rPr>
        <w:t xml:space="preserve"> </w:t>
      </w:r>
      <w:r w:rsidRPr="00CC7B8A">
        <w:rPr>
          <w:rFonts w:ascii="Times New Roman" w:eastAsia="Times#20New#20Roman" w:hAnsi="Times New Roman" w:cs="Times New Roman"/>
        </w:rPr>
        <w:t>Performans Göstergesi</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SAM:</w:t>
      </w:r>
      <w:r w:rsidRPr="00CC7B8A">
        <w:rPr>
          <w:rFonts w:ascii="Times New Roman" w:hAnsi="Times New Roman" w:cs="Times New Roman"/>
        </w:rPr>
        <w:t xml:space="preserve"> </w:t>
      </w:r>
      <w:r w:rsidRPr="00CC7B8A">
        <w:rPr>
          <w:rFonts w:ascii="Times New Roman" w:eastAsia="Times#20New#20Roman" w:hAnsi="Times New Roman" w:cs="Times New Roman"/>
        </w:rPr>
        <w:t>Stratejik Amaç</w:t>
      </w:r>
    </w:p>
    <w:p w:rsidR="00CC7B8A" w:rsidRPr="00CC7B8A" w:rsidRDefault="00CC7B8A" w:rsidP="00CC7B8A">
      <w:pPr>
        <w:spacing w:after="0" w:line="360" w:lineRule="auto"/>
        <w:jc w:val="both"/>
        <w:rPr>
          <w:rFonts w:ascii="Times New Roman" w:hAnsi="Times New Roman" w:cs="Times New Roman"/>
        </w:rPr>
      </w:pPr>
      <w:r w:rsidRPr="00CC7B8A">
        <w:rPr>
          <w:rFonts w:ascii="Times New Roman" w:hAnsi="Times New Roman" w:cs="Times New Roman"/>
          <w:b/>
          <w:bCs/>
        </w:rPr>
        <w:t>SH:</w:t>
      </w:r>
      <w:r w:rsidRPr="00CC7B8A">
        <w:rPr>
          <w:rFonts w:ascii="Times New Roman" w:hAnsi="Times New Roman" w:cs="Times New Roman"/>
        </w:rPr>
        <w:t xml:space="preserve"> Stratejik Hedef</w:t>
      </w:r>
    </w:p>
    <w:p w:rsidR="00CC7B8A" w:rsidRPr="00CC7B8A" w:rsidRDefault="00CC7B8A" w:rsidP="00CC7B8A">
      <w:pPr>
        <w:spacing w:after="0" w:line="360" w:lineRule="auto"/>
        <w:jc w:val="both"/>
        <w:rPr>
          <w:rFonts w:ascii="Times New Roman" w:eastAsia="Times#20New#20Roman" w:hAnsi="Times New Roman" w:cs="Times New Roman"/>
        </w:rPr>
      </w:pPr>
      <w:r w:rsidRPr="00CC7B8A">
        <w:rPr>
          <w:rFonts w:ascii="Times New Roman" w:hAnsi="Times New Roman" w:cs="Times New Roman"/>
          <w:b/>
          <w:bCs/>
        </w:rPr>
        <w:t>STK:</w:t>
      </w:r>
      <w:r w:rsidRPr="00CC7B8A">
        <w:rPr>
          <w:rFonts w:ascii="Times New Roman" w:hAnsi="Times New Roman" w:cs="Times New Roman"/>
        </w:rPr>
        <w:t xml:space="preserve"> </w:t>
      </w:r>
      <w:r w:rsidRPr="00CC7B8A">
        <w:rPr>
          <w:rFonts w:ascii="Times New Roman" w:eastAsia="Times#20New#20Roman" w:hAnsi="Times New Roman" w:cs="Times New Roman"/>
        </w:rPr>
        <w:t>Sivil Toplum Kuruluşları</w:t>
      </w:r>
    </w:p>
    <w:p w:rsidR="00CC7B8A" w:rsidRPr="00CC7B8A" w:rsidRDefault="00CC7B8A" w:rsidP="00CC7B8A">
      <w:pPr>
        <w:spacing w:after="0" w:line="360" w:lineRule="auto"/>
        <w:rPr>
          <w:rFonts w:ascii="Times New Roman" w:hAnsi="Times New Roman" w:cs="Times New Roman"/>
        </w:rPr>
      </w:pPr>
      <w:r w:rsidRPr="00CC7B8A">
        <w:rPr>
          <w:rFonts w:ascii="Times New Roman" w:hAnsi="Times New Roman" w:cs="Times New Roman"/>
          <w:b/>
        </w:rPr>
        <w:t>YDS:</w:t>
      </w:r>
      <w:r w:rsidRPr="00CC7B8A">
        <w:rPr>
          <w:rFonts w:ascii="Times New Roman" w:hAnsi="Times New Roman" w:cs="Times New Roman"/>
        </w:rPr>
        <w:t xml:space="preserve"> Yabancı Dil Sınavı</w:t>
      </w:r>
    </w:p>
    <w:p w:rsidR="00FE79F5" w:rsidRDefault="00FE79F5"/>
    <w:p w:rsidR="00FE79F5" w:rsidRDefault="00FE79F5" w:rsidP="00AB223C">
      <w:pPr>
        <w:pStyle w:val="Balk2"/>
      </w:pPr>
      <w:bookmarkStart w:id="11" w:name="_Toc534379484"/>
      <w:bookmarkStart w:id="12" w:name="_Toc28337520"/>
      <w:r>
        <w:t>Müdürlük Kısaltmaları</w:t>
      </w:r>
      <w:bookmarkEnd w:id="11"/>
      <w:bookmarkEnd w:id="12"/>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BİETŞM:</w:t>
      </w:r>
      <w:r w:rsidRPr="009E67FA">
        <w:rPr>
          <w:rFonts w:ascii="Times New Roman" w:hAnsi="Times New Roman" w:cs="Times New Roman"/>
          <w:sz w:val="24"/>
        </w:rPr>
        <w:t xml:space="preserve"> Bilgi İşlem Ve Eğitim Teknolojileri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DÖŞM:</w:t>
      </w:r>
      <w:r w:rsidRPr="009E67FA">
        <w:rPr>
          <w:rFonts w:ascii="Times New Roman" w:hAnsi="Times New Roman" w:cs="Times New Roman"/>
          <w:sz w:val="24"/>
        </w:rPr>
        <w:t xml:space="preserve"> Din Öğretimi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DŞM:</w:t>
      </w:r>
      <w:r w:rsidRPr="009E67FA">
        <w:rPr>
          <w:rFonts w:ascii="Times New Roman" w:hAnsi="Times New Roman" w:cs="Times New Roman"/>
          <w:sz w:val="24"/>
        </w:rPr>
        <w:t xml:space="preserve"> Destek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HBÖŞM:</w:t>
      </w:r>
      <w:r w:rsidRPr="009E67FA">
        <w:rPr>
          <w:rFonts w:ascii="Times New Roman" w:hAnsi="Times New Roman" w:cs="Times New Roman"/>
          <w:sz w:val="24"/>
        </w:rPr>
        <w:t xml:space="preserve"> Hayat Boyu Öğrenme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İEŞM:</w:t>
      </w:r>
      <w:r w:rsidRPr="009E67FA">
        <w:rPr>
          <w:rFonts w:ascii="Times New Roman" w:hAnsi="Times New Roman" w:cs="Times New Roman"/>
          <w:sz w:val="24"/>
        </w:rPr>
        <w:t xml:space="preserve"> İnşaat Ve Emlak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İKYŞM:</w:t>
      </w:r>
      <w:r w:rsidRPr="009E67FA">
        <w:rPr>
          <w:rFonts w:ascii="Times New Roman" w:hAnsi="Times New Roman" w:cs="Times New Roman"/>
          <w:sz w:val="24"/>
        </w:rPr>
        <w:t xml:space="preserve"> İnsan Kaynakları Yönetimi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İŞGB:</w:t>
      </w:r>
      <w:r w:rsidRPr="009E67FA">
        <w:rPr>
          <w:rFonts w:ascii="Times New Roman" w:hAnsi="Times New Roman" w:cs="Times New Roman"/>
          <w:sz w:val="24"/>
        </w:rPr>
        <w:t xml:space="preserve"> İş Sağlığı Ve Güvenliği Bürosu</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MTEŞM:</w:t>
      </w:r>
      <w:r w:rsidRPr="009E67FA">
        <w:rPr>
          <w:rFonts w:ascii="Times New Roman" w:hAnsi="Times New Roman" w:cs="Times New Roman"/>
          <w:sz w:val="24"/>
        </w:rPr>
        <w:t xml:space="preserve"> Mesleki Ve Teknik Eğitim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OŞM:</w:t>
      </w:r>
      <w:r w:rsidRPr="009E67FA">
        <w:rPr>
          <w:rFonts w:ascii="Times New Roman" w:hAnsi="Times New Roman" w:cs="Times New Roman"/>
          <w:sz w:val="24"/>
        </w:rPr>
        <w:t xml:space="preserve"> Ortaöğretim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ÖDSŞM:</w:t>
      </w:r>
      <w:r w:rsidRPr="009E67FA">
        <w:rPr>
          <w:rFonts w:ascii="Times New Roman" w:hAnsi="Times New Roman" w:cs="Times New Roman"/>
          <w:sz w:val="24"/>
        </w:rPr>
        <w:t xml:space="preserve"> Ölçme, Değerlendirme Ve Sınav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ÖERŞM:</w:t>
      </w:r>
      <w:r w:rsidRPr="009E67FA">
        <w:rPr>
          <w:rFonts w:ascii="Times New Roman" w:hAnsi="Times New Roman" w:cs="Times New Roman"/>
          <w:sz w:val="24"/>
        </w:rPr>
        <w:t xml:space="preserve"> Özel Eğitim Ve Rehberlik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ÖÖKŞM:</w:t>
      </w:r>
      <w:r w:rsidRPr="009E67FA">
        <w:rPr>
          <w:rFonts w:ascii="Times New Roman" w:hAnsi="Times New Roman" w:cs="Times New Roman"/>
          <w:sz w:val="24"/>
        </w:rPr>
        <w:t xml:space="preserve"> Özel Öğretim Kurumları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SGŞM:</w:t>
      </w:r>
      <w:r w:rsidRPr="009E67FA">
        <w:rPr>
          <w:rFonts w:ascii="Times New Roman" w:hAnsi="Times New Roman" w:cs="Times New Roman"/>
          <w:sz w:val="24"/>
        </w:rPr>
        <w:t xml:space="preserve"> Strateji Geliştirme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TEŞM:</w:t>
      </w:r>
      <w:r w:rsidRPr="009E67FA">
        <w:rPr>
          <w:rFonts w:ascii="Times New Roman" w:hAnsi="Times New Roman" w:cs="Times New Roman"/>
          <w:sz w:val="24"/>
        </w:rPr>
        <w:t xml:space="preserve"> Temel Eğitimi Şube Müdürlüğü</w:t>
      </w:r>
    </w:p>
    <w:p w:rsidR="009E67FA" w:rsidRPr="009E67FA" w:rsidRDefault="009E67FA">
      <w:pPr>
        <w:rPr>
          <w:rFonts w:ascii="Times New Roman" w:hAnsi="Times New Roman" w:cs="Times New Roman"/>
          <w:sz w:val="24"/>
        </w:rPr>
      </w:pPr>
      <w:r w:rsidRPr="009E67FA">
        <w:rPr>
          <w:rFonts w:ascii="Times New Roman" w:hAnsi="Times New Roman" w:cs="Times New Roman"/>
          <w:b/>
          <w:sz w:val="24"/>
        </w:rPr>
        <w:t>YÖYEŞM:</w:t>
      </w:r>
      <w:r w:rsidRPr="009E67FA">
        <w:rPr>
          <w:rFonts w:ascii="Times New Roman" w:hAnsi="Times New Roman" w:cs="Times New Roman"/>
          <w:sz w:val="24"/>
        </w:rPr>
        <w:t xml:space="preserve"> Yüksek Öğretim Ve Yurtdışı Eğitim Şube Müdürlüğü</w:t>
      </w:r>
    </w:p>
    <w:p w:rsidR="00BC5FA9" w:rsidRDefault="00BC5FA9"/>
    <w:p w:rsidR="008D181E" w:rsidRPr="00B54076" w:rsidRDefault="008D181E" w:rsidP="008D181E">
      <w:pPr>
        <w:jc w:val="both"/>
        <w:rPr>
          <w:color w:val="E36C0A"/>
          <w:sz w:val="36"/>
          <w:szCs w:val="36"/>
        </w:rPr>
      </w:pPr>
      <w:r w:rsidRPr="00B54076">
        <w:rPr>
          <w:color w:val="E36C0A"/>
          <w:sz w:val="36"/>
          <w:szCs w:val="36"/>
        </w:rPr>
        <w:lastRenderedPageBreak/>
        <w:t>TANIMLAR</w:t>
      </w:r>
    </w:p>
    <w:p w:rsidR="008D181E" w:rsidRPr="00B54076" w:rsidRDefault="008D181E" w:rsidP="008D181E">
      <w:pPr>
        <w:pStyle w:val="GvdeMetni"/>
        <w:spacing w:line="276" w:lineRule="auto"/>
        <w:ind w:left="119" w:right="113"/>
        <w:jc w:val="both"/>
        <w:rPr>
          <w:rFonts w:ascii="Calibri" w:hAnsi="Calibri"/>
        </w:rPr>
      </w:pPr>
      <w:r w:rsidRPr="00B54076">
        <w:rPr>
          <w:rFonts w:ascii="Calibri" w:hAnsi="Calibri"/>
          <w:b/>
        </w:rPr>
        <w:t xml:space="preserve">Bütünleştirici </w:t>
      </w:r>
      <w:r w:rsidRPr="00B54076">
        <w:rPr>
          <w:rFonts w:ascii="Calibri" w:hAnsi="Calibri"/>
          <w:b/>
          <w:noProof/>
        </w:rPr>
        <w:t>Eğitim</w:t>
      </w:r>
      <w:r w:rsidRPr="00B54076">
        <w:rPr>
          <w:rFonts w:ascii="Calibri" w:hAnsi="Calibri"/>
          <w:b/>
        </w:rPr>
        <w:t xml:space="preserve"> (Kaynaştırma Eğitimi): </w:t>
      </w:r>
      <w:r w:rsidRPr="00B54076">
        <w:rPr>
          <w:rFonts w:ascii="Calibri" w:hAnsi="Calibri"/>
        </w:rPr>
        <w:t>Özel eğitime ihtiyacı olan bireylerin eğitimlerini, destek eğitim hizmetleri de sağlanarak akranlarıyla birlikte resmî veya özel örgün ve yaygın eğitim kurumlarında sürdürmeleri esasına dayanan özel eğitim uygulamalarıdır.</w:t>
      </w:r>
    </w:p>
    <w:p w:rsidR="008D181E" w:rsidRPr="00B54076" w:rsidRDefault="008D181E" w:rsidP="008D181E">
      <w:pPr>
        <w:pStyle w:val="GvdeMetni"/>
        <w:spacing w:before="120" w:line="276" w:lineRule="auto"/>
        <w:ind w:left="118" w:right="114"/>
        <w:jc w:val="both"/>
        <w:rPr>
          <w:rFonts w:ascii="Calibri" w:hAnsi="Calibri"/>
          <w:color w:val="212121"/>
        </w:rPr>
      </w:pPr>
      <w:r w:rsidRPr="00B54076">
        <w:rPr>
          <w:rFonts w:ascii="Calibri" w:hAnsi="Calibri"/>
          <w:b/>
        </w:rPr>
        <w:t xml:space="preserve">Coğrafi Bilgi Sistemi (CBS) : </w:t>
      </w:r>
      <w:hyperlink r:id="rId13">
        <w:r w:rsidRPr="00B54076">
          <w:rPr>
            <w:rFonts w:ascii="Calibri" w:hAnsi="Calibri"/>
            <w:color w:val="212121"/>
          </w:rPr>
          <w:t>Dünya</w:t>
        </w:r>
      </w:hyperlink>
      <w:r w:rsidRPr="00B54076">
        <w:rPr>
          <w:rFonts w:ascii="Calibri" w:hAnsi="Calibri"/>
          <w:color w:val="212121"/>
        </w:rPr>
        <w:t xml:space="preserve"> üzerindeki karmaşık sosyal, ekonomik, çevresel vb. sorunların çözümüne yönelik mekâna/konuma dayalı karar verme süreçlerinde kullanıcılara yardımcı olmak üzere, büyük hacimli </w:t>
      </w:r>
      <w:hyperlink r:id="rId14">
        <w:r w:rsidRPr="00B54076">
          <w:rPr>
            <w:rFonts w:ascii="Calibri" w:hAnsi="Calibri"/>
            <w:color w:val="212121"/>
          </w:rPr>
          <w:t>coğrafi</w:t>
        </w:r>
      </w:hyperlink>
      <w:r w:rsidRPr="00B54076">
        <w:rPr>
          <w:rFonts w:ascii="Calibri" w:hAnsi="Calibri"/>
          <w:color w:val="212121"/>
        </w:rPr>
        <w:t xml:space="preserve"> </w:t>
      </w:r>
      <w:r w:rsidRPr="00B54076">
        <w:rPr>
          <w:rFonts w:ascii="Calibri" w:hAnsi="Calibri"/>
        </w:rPr>
        <w:t xml:space="preserve">verilerin; toplanması, depolanması, işlenmesi, yönetimi, mekânsal analizi, sorgulaması ve sunulması fonksiyonlarını yerine getiren donanım, yazılım, personel, </w:t>
      </w:r>
      <w:r w:rsidRPr="00B54076">
        <w:rPr>
          <w:rFonts w:ascii="Calibri" w:hAnsi="Calibri"/>
          <w:color w:val="212121"/>
        </w:rPr>
        <w:t>coğrafi veri ve yöntem bütünüdür.</w:t>
      </w:r>
    </w:p>
    <w:p w:rsidR="008D181E" w:rsidRPr="00B54076" w:rsidRDefault="008D181E" w:rsidP="008D181E">
      <w:pPr>
        <w:pStyle w:val="GvdeMetni"/>
        <w:spacing w:before="120" w:line="276" w:lineRule="auto"/>
        <w:ind w:left="118" w:right="114"/>
        <w:jc w:val="both"/>
        <w:rPr>
          <w:rFonts w:ascii="Calibri" w:hAnsi="Calibri"/>
        </w:rPr>
      </w:pPr>
      <w:r w:rsidRPr="00B54076">
        <w:rPr>
          <w:rFonts w:ascii="Calibri" w:hAnsi="Calibri"/>
          <w:b/>
        </w:rPr>
        <w:t>Destek Eğitim Odası:</w:t>
      </w:r>
      <w:r w:rsidRPr="00B54076">
        <w:rPr>
          <w:rFonts w:ascii="Calibri" w:hAnsi="Calibri"/>
        </w:rPr>
        <w:t xml:space="preserve"> Okul ve kurumlarda, yetersizliği olmayan akranlarıyla birlikte aynı sınıfta eğitimlerine devam </w:t>
      </w:r>
      <w:proofErr w:type="gramStart"/>
      <w:r w:rsidRPr="00B54076">
        <w:rPr>
          <w:rFonts w:ascii="Calibri" w:hAnsi="Calibri"/>
        </w:rPr>
        <w:t>eden</w:t>
      </w:r>
      <w:proofErr w:type="gramEnd"/>
      <w:r w:rsidRPr="00B54076">
        <w:rPr>
          <w:rFonts w:ascii="Calibri" w:hAnsi="Calibri"/>
        </w:rPr>
        <w:t xml:space="preserve"> özel eğitime ihtiyacı olan öğrenciler ile üstün yetenekli öğrenciler için özel araç-gereçler ile eğitim materyalleri sağlanarak özel eğitim desteği verilmesi amacıyla açılan odaları ifade eder.</w:t>
      </w:r>
    </w:p>
    <w:p w:rsidR="008D181E" w:rsidRPr="00B54076" w:rsidRDefault="008D181E" w:rsidP="008D181E">
      <w:pPr>
        <w:pStyle w:val="GvdeMetni"/>
        <w:spacing w:before="121" w:line="276" w:lineRule="auto"/>
        <w:ind w:left="118" w:right="111"/>
        <w:jc w:val="both"/>
        <w:rPr>
          <w:rFonts w:ascii="Calibri" w:hAnsi="Calibri"/>
        </w:rPr>
      </w:pPr>
      <w:r w:rsidRPr="00B54076">
        <w:rPr>
          <w:rFonts w:ascii="Calibri" w:hAnsi="Calibri"/>
          <w:b/>
        </w:rPr>
        <w:t xml:space="preserve">Destekleme ve Yetiştirme Kursları: </w:t>
      </w:r>
      <w:r w:rsidRPr="00B54076">
        <w:rPr>
          <w:rFonts w:ascii="Calibri" w:hAnsi="Calibri"/>
        </w:rPr>
        <w:t xml:space="preserve">Resmî ve özel örgün eğitim kurumlarına devam </w:t>
      </w:r>
      <w:proofErr w:type="gramStart"/>
      <w:r w:rsidRPr="00B54076">
        <w:rPr>
          <w:rFonts w:ascii="Calibri" w:hAnsi="Calibri"/>
        </w:rPr>
        <w:t>eden</w:t>
      </w:r>
      <w:proofErr w:type="gramEnd"/>
      <w:r w:rsidRPr="00B54076">
        <w:rPr>
          <w:rFonts w:ascii="Calibri" w:hAnsi="Calibri"/>
        </w:rPr>
        <w:t xml:space="preserve"> öğrenciler ile yaygın eğitim kurumlarına devam etmekte olan kursiyerleri, örgün eğitim müfredatındaki derslerle sınırlı olarak, destekleme ve yetiştirme amacıyla açılan kurslardır.</w:t>
      </w:r>
    </w:p>
    <w:p w:rsidR="008D181E" w:rsidRPr="00B54076" w:rsidRDefault="008D181E" w:rsidP="008D181E">
      <w:pPr>
        <w:pStyle w:val="GvdeMetni"/>
        <w:spacing w:before="121" w:line="276" w:lineRule="auto"/>
        <w:ind w:left="118" w:right="111"/>
        <w:jc w:val="both"/>
        <w:rPr>
          <w:rFonts w:ascii="Calibri" w:hAnsi="Calibri"/>
        </w:rPr>
      </w:pPr>
      <w:r w:rsidRPr="00B54076">
        <w:rPr>
          <w:rFonts w:ascii="Calibri" w:hAnsi="Calibri"/>
          <w:b/>
        </w:rPr>
        <w:t>Devamsızlık:</w:t>
      </w:r>
      <w:r w:rsidRPr="00B54076">
        <w:rPr>
          <w:rFonts w:ascii="Calibri" w:hAnsi="Calibri"/>
        </w:rPr>
        <w:t xml:space="preserve"> Özürlü ya da özürsüz olarak okulda bulunmama durumunu ifade </w:t>
      </w:r>
      <w:proofErr w:type="gramStart"/>
      <w:r w:rsidRPr="00B54076">
        <w:rPr>
          <w:rFonts w:ascii="Calibri" w:hAnsi="Calibri"/>
        </w:rPr>
        <w:t>eder</w:t>
      </w:r>
      <w:proofErr w:type="gramEnd"/>
      <w:r w:rsidRPr="00B54076">
        <w:rPr>
          <w:rFonts w:ascii="Calibri" w:hAnsi="Calibri"/>
        </w:rPr>
        <w:t>.</w:t>
      </w:r>
    </w:p>
    <w:p w:rsidR="008D181E" w:rsidRPr="00B54076" w:rsidRDefault="008D181E" w:rsidP="008D181E">
      <w:pPr>
        <w:pStyle w:val="GvdeMetni"/>
        <w:spacing w:before="120" w:line="276" w:lineRule="auto"/>
        <w:ind w:left="118" w:right="120"/>
        <w:jc w:val="both"/>
        <w:rPr>
          <w:rFonts w:ascii="Calibri" w:hAnsi="Calibri"/>
        </w:rPr>
      </w:pPr>
      <w:r w:rsidRPr="00B54076">
        <w:rPr>
          <w:rFonts w:ascii="Calibri" w:hAnsi="Calibri"/>
          <w:b/>
        </w:rPr>
        <w:t xml:space="preserve">Eğitsel Değerlendirme: </w:t>
      </w:r>
      <w:r w:rsidRPr="00B54076">
        <w:rPr>
          <w:rFonts w:ascii="Calibri" w:hAnsi="Calibri"/>
        </w:rPr>
        <w:t>Bireyin tüm gelişim alanlarındaki özellikleri ve akademik disiplin alanlarındaki yeterlilikleri ile eğitim ihtiyaçlarını eğitsel amaçla belirleme sürecidir.</w:t>
      </w:r>
    </w:p>
    <w:p w:rsidR="008D181E" w:rsidRPr="00B54076" w:rsidRDefault="008D181E" w:rsidP="008D181E">
      <w:pPr>
        <w:pStyle w:val="GvdeMetni"/>
        <w:spacing w:before="120" w:line="276" w:lineRule="auto"/>
        <w:ind w:left="118" w:right="123"/>
        <w:jc w:val="both"/>
        <w:rPr>
          <w:rFonts w:ascii="Calibri" w:hAnsi="Calibri"/>
        </w:rPr>
      </w:pPr>
      <w:r w:rsidRPr="00B54076">
        <w:rPr>
          <w:rFonts w:ascii="Calibri" w:hAnsi="Calibri"/>
          <w:b/>
        </w:rPr>
        <w:t xml:space="preserve">İşletmelerde Meslekî Eğitim: </w:t>
      </w:r>
      <w:r w:rsidRPr="00B54076">
        <w:rPr>
          <w:rFonts w:ascii="Calibri" w:hAnsi="Calibri"/>
        </w:rPr>
        <w:t xml:space="preserve">Meslekî ve teknik eğitim okul ve kurumları öğrencilerinin beceri eğitimlerini işletmelerde, teorik eğitimlerini ise meslekî ve teknik eğitim okul ve kurumlarında veya işletme ve kurumlarca tesis edilen eğitim birimlerinde yaptıkları eğitim uygulamalarını ifade </w:t>
      </w:r>
      <w:proofErr w:type="gramStart"/>
      <w:r w:rsidRPr="00B54076">
        <w:rPr>
          <w:rFonts w:ascii="Calibri" w:hAnsi="Calibri"/>
        </w:rPr>
        <w:t>eder</w:t>
      </w:r>
      <w:proofErr w:type="gramEnd"/>
      <w:r w:rsidRPr="00B54076">
        <w:rPr>
          <w:rFonts w:ascii="Calibri" w:hAnsi="Calibri"/>
        </w:rPr>
        <w:t>.</w:t>
      </w:r>
    </w:p>
    <w:p w:rsidR="008D181E" w:rsidRPr="00B54076" w:rsidRDefault="008D181E" w:rsidP="008D181E">
      <w:pPr>
        <w:pStyle w:val="GvdeMetni"/>
        <w:spacing w:before="120" w:line="276" w:lineRule="auto"/>
        <w:ind w:left="118" w:right="119"/>
        <w:jc w:val="both"/>
        <w:rPr>
          <w:rFonts w:ascii="Calibri" w:hAnsi="Calibri"/>
        </w:rPr>
      </w:pPr>
      <w:r w:rsidRPr="00B54076">
        <w:rPr>
          <w:rFonts w:ascii="Calibri" w:hAnsi="Calibri"/>
          <w:b/>
        </w:rPr>
        <w:t xml:space="preserve">Okul-Aile Birlikleri: </w:t>
      </w:r>
      <w:r w:rsidRPr="00B54076">
        <w:rPr>
          <w:rFonts w:ascii="Calibri" w:hAnsi="Calibri"/>
        </w:rPr>
        <w:t xml:space="preserve">Eğitim kampüslerinde yer </w:t>
      </w:r>
      <w:proofErr w:type="gramStart"/>
      <w:r w:rsidRPr="00B54076">
        <w:rPr>
          <w:rFonts w:ascii="Calibri" w:hAnsi="Calibri"/>
        </w:rPr>
        <w:t>alan</w:t>
      </w:r>
      <w:proofErr w:type="gramEnd"/>
      <w:r w:rsidRPr="00B54076">
        <w:rPr>
          <w:rFonts w:ascii="Calibri" w:hAnsi="Calibri"/>
        </w:rPr>
        <w:t xml:space="preserve"> okullar dâhil Bakanlığa bağlı okul ve eğitim kurumlarında kurulan birliklerdir.</w:t>
      </w:r>
    </w:p>
    <w:p w:rsidR="008D181E" w:rsidRPr="00B54076" w:rsidRDefault="008D181E" w:rsidP="008D181E">
      <w:pPr>
        <w:pStyle w:val="GvdeMetni"/>
        <w:spacing w:before="120" w:line="276" w:lineRule="auto"/>
        <w:ind w:left="118" w:right="113"/>
        <w:jc w:val="both"/>
        <w:rPr>
          <w:rFonts w:ascii="Calibri" w:hAnsi="Calibri"/>
        </w:rPr>
      </w:pPr>
      <w:r w:rsidRPr="00B54076">
        <w:rPr>
          <w:rFonts w:ascii="Calibri" w:hAnsi="Calibri"/>
          <w:b/>
        </w:rPr>
        <w:t xml:space="preserve">Ortalama Eğitim Süresi: </w:t>
      </w:r>
      <w:r w:rsidRPr="00B54076">
        <w:rPr>
          <w:rFonts w:ascii="Calibri" w:hAnsi="Calibri"/>
        </w:rPr>
        <w:t xml:space="preserve">Birleşmiş </w:t>
      </w:r>
      <w:r w:rsidRPr="00B54076">
        <w:rPr>
          <w:rFonts w:ascii="Calibri" w:hAnsi="Calibri"/>
          <w:lang w:val="tr-TR"/>
        </w:rPr>
        <w:t>Milletler</w:t>
      </w:r>
      <w:r w:rsidRPr="00B54076">
        <w:rPr>
          <w:rFonts w:ascii="Calibri" w:hAnsi="Calibri"/>
        </w:rPr>
        <w:t xml:space="preserve"> Kalkınma Programının yayınladığı İnsani Gelişme Raporu'nda verilen </w:t>
      </w:r>
      <w:r w:rsidRPr="00B54076">
        <w:rPr>
          <w:rFonts w:ascii="Calibri" w:hAnsi="Calibri"/>
          <w:spacing w:val="4"/>
        </w:rPr>
        <w:t xml:space="preserve">ve </w:t>
      </w:r>
      <w:r w:rsidRPr="00B54076">
        <w:rPr>
          <w:rFonts w:ascii="Calibri" w:hAnsi="Calibri"/>
        </w:rPr>
        <w:t>25 yaş ve üstü kişilerin almış olduğu eğitim sürelerinin ortalaması şeklinde ifade edilen eğitim göstergesini ifade</w:t>
      </w:r>
      <w:r w:rsidRPr="00B54076">
        <w:rPr>
          <w:rFonts w:ascii="Calibri" w:hAnsi="Calibri"/>
          <w:spacing w:val="-23"/>
        </w:rPr>
        <w:t xml:space="preserve"> </w:t>
      </w:r>
      <w:r w:rsidRPr="00B54076">
        <w:rPr>
          <w:rFonts w:ascii="Calibri" w:hAnsi="Calibri"/>
        </w:rPr>
        <w:t>etmektedir.</w:t>
      </w:r>
    </w:p>
    <w:p w:rsidR="008D181E" w:rsidRPr="00B54076" w:rsidRDefault="008D181E" w:rsidP="008D181E">
      <w:pPr>
        <w:pStyle w:val="GvdeMetni"/>
        <w:spacing w:before="118" w:line="276" w:lineRule="auto"/>
        <w:ind w:left="118" w:right="112"/>
        <w:jc w:val="both"/>
        <w:rPr>
          <w:rFonts w:ascii="Calibri" w:hAnsi="Calibri"/>
        </w:rPr>
      </w:pPr>
      <w:r w:rsidRPr="00B54076">
        <w:rPr>
          <w:rFonts w:ascii="Calibri" w:hAnsi="Calibri"/>
          <w:b/>
        </w:rPr>
        <w:t xml:space="preserve">Öğrenme Analitiği Platformu: </w:t>
      </w:r>
      <w:r w:rsidRPr="00B54076">
        <w:rPr>
          <w:rFonts w:ascii="Calibri" w:hAnsi="Calibri"/>
        </w:rPr>
        <w:t>Eğitsel Veri Ambarı üzerinde çalışacak, öğrencilerin akademik verileriyle birlikte ilgi, yetenek ve mizacına yönelik verilerinin de birlikte değerlendirildiği platformdur.</w:t>
      </w:r>
    </w:p>
    <w:p w:rsidR="008D181E" w:rsidRPr="00B54076" w:rsidRDefault="008D181E" w:rsidP="008D181E">
      <w:pPr>
        <w:pStyle w:val="GvdeMetni"/>
        <w:spacing w:before="120" w:line="276" w:lineRule="auto"/>
        <w:ind w:left="118" w:right="120"/>
        <w:jc w:val="both"/>
        <w:rPr>
          <w:rFonts w:ascii="Calibri" w:hAnsi="Calibri"/>
        </w:rPr>
      </w:pPr>
      <w:r w:rsidRPr="00B54076">
        <w:rPr>
          <w:rFonts w:ascii="Calibri" w:hAnsi="Calibri"/>
          <w:b/>
        </w:rPr>
        <w:lastRenderedPageBreak/>
        <w:t xml:space="preserve">Örgün Eğitim Dışına Çıkma: </w:t>
      </w:r>
      <w:r w:rsidRPr="00B54076">
        <w:rPr>
          <w:rFonts w:ascii="Calibri" w:hAnsi="Calibri"/>
        </w:rPr>
        <w:t>Ölüm ve yurt dışına çıkma haricindeki nedenlerin herhangi birisine bağlı olarak örgün eğitim kurumlarından ilişik kesilmesi durumunu ifade etmektedir.</w:t>
      </w:r>
    </w:p>
    <w:p w:rsidR="008D181E" w:rsidRPr="00B54076" w:rsidRDefault="008D181E" w:rsidP="008D181E">
      <w:pPr>
        <w:pStyle w:val="GvdeMetni"/>
        <w:spacing w:before="229" w:line="276" w:lineRule="auto"/>
        <w:ind w:left="142" w:right="122"/>
        <w:jc w:val="both"/>
        <w:rPr>
          <w:rFonts w:ascii="Calibri" w:hAnsi="Calibri"/>
        </w:rPr>
      </w:pPr>
      <w:r w:rsidRPr="00B54076">
        <w:rPr>
          <w:rFonts w:ascii="Calibri" w:hAnsi="Calibri"/>
          <w:b/>
        </w:rPr>
        <w:t xml:space="preserve">Örgün Eğitim: </w:t>
      </w:r>
      <w:r w:rsidRPr="00B54076">
        <w:rPr>
          <w:rFonts w:ascii="Calibri" w:hAnsi="Calibri"/>
        </w:rPr>
        <w:t xml:space="preserve">Belirli yaş grubundaki ve aynı seviyedeki bireylere, amaca göre hazırlanmış programlarla, okul çatısı altında      düzenli olarak yapılan eğitimdir. </w:t>
      </w:r>
      <w:proofErr w:type="gramStart"/>
      <w:r w:rsidRPr="00B54076">
        <w:rPr>
          <w:rFonts w:ascii="Calibri" w:hAnsi="Calibri"/>
        </w:rPr>
        <w:t>Örgün eğitim; okul öncesi, ilkokul, ortaokul, ortaöğretim ve yükseköğretim kurumlarını</w:t>
      </w:r>
      <w:r w:rsidRPr="00B54076">
        <w:rPr>
          <w:rFonts w:ascii="Calibri" w:hAnsi="Calibri"/>
          <w:spacing w:val="-30"/>
        </w:rPr>
        <w:t xml:space="preserve"> </w:t>
      </w:r>
      <w:r w:rsidRPr="00B54076">
        <w:rPr>
          <w:rFonts w:ascii="Calibri" w:hAnsi="Calibri"/>
        </w:rPr>
        <w:t>kapsar.</w:t>
      </w:r>
      <w:proofErr w:type="gramEnd"/>
    </w:p>
    <w:p w:rsidR="008D181E" w:rsidRPr="00A45D4E" w:rsidRDefault="008D181E" w:rsidP="008D181E">
      <w:pPr>
        <w:spacing w:before="117"/>
        <w:ind w:left="118" w:right="121"/>
        <w:jc w:val="both"/>
        <w:rPr>
          <w:sz w:val="24"/>
        </w:rPr>
      </w:pPr>
      <w:r w:rsidRPr="00A45D4E">
        <w:rPr>
          <w:b/>
          <w:sz w:val="24"/>
        </w:rPr>
        <w:t xml:space="preserve">Özel Politika veya Uygulama Gerektiren Gruplar (Dezavantajlı Gruplar): </w:t>
      </w:r>
      <w:r w:rsidRPr="00A45D4E">
        <w:rPr>
          <w:sz w:val="24"/>
        </w:rPr>
        <w:t>Diğer gruplara göre eğitiminde ve istihdamında daha fazla güçlük çekilen kadınlar, gençler, uzun süreli işsizler, engelliler gibi bireylerin oluşturduğu grupları ifade eder.</w:t>
      </w:r>
    </w:p>
    <w:p w:rsidR="008D181E" w:rsidRPr="00B54076" w:rsidRDefault="008D181E" w:rsidP="008D181E">
      <w:pPr>
        <w:pStyle w:val="GvdeMetni"/>
        <w:spacing w:before="119" w:line="276" w:lineRule="auto"/>
        <w:ind w:left="118" w:right="123"/>
        <w:jc w:val="both"/>
        <w:rPr>
          <w:rFonts w:ascii="Calibri" w:hAnsi="Calibri"/>
        </w:rPr>
      </w:pPr>
      <w:r w:rsidRPr="00B54076">
        <w:rPr>
          <w:rFonts w:ascii="Calibri" w:hAnsi="Calibri"/>
          <w:b/>
        </w:rPr>
        <w:t xml:space="preserve">Özel Yetenekli Çocuklar: </w:t>
      </w:r>
      <w:r w:rsidRPr="00B54076">
        <w:rPr>
          <w:rFonts w:ascii="Calibri" w:hAnsi="Calibri"/>
        </w:rPr>
        <w:t>Yaşıtlarına göre daha hızlı öğrenen, yaratıcılık, sanat, liderliğe ilişkin kapasitede önde olan, özel akademik yeteneğe sahip, soyut fikirleri anlayabilen, ilgi alanlarında bağımsız hareket etmeyi seven ve yüksek düzeyde performans gösteren</w:t>
      </w:r>
      <w:r w:rsidRPr="00B54076">
        <w:rPr>
          <w:rFonts w:ascii="Calibri" w:hAnsi="Calibri"/>
          <w:spacing w:val="-5"/>
        </w:rPr>
        <w:t xml:space="preserve"> </w:t>
      </w:r>
      <w:r w:rsidRPr="00B54076">
        <w:rPr>
          <w:rFonts w:ascii="Calibri" w:hAnsi="Calibri"/>
        </w:rPr>
        <w:t>bireydir.</w:t>
      </w:r>
    </w:p>
    <w:p w:rsidR="008D181E" w:rsidRPr="00B54076" w:rsidRDefault="008D181E" w:rsidP="008D181E">
      <w:pPr>
        <w:pStyle w:val="GvdeMetni"/>
        <w:spacing w:before="119" w:line="276" w:lineRule="auto"/>
        <w:ind w:left="118" w:right="122"/>
        <w:jc w:val="both"/>
        <w:rPr>
          <w:rFonts w:ascii="Calibri" w:hAnsi="Calibri"/>
        </w:rPr>
      </w:pPr>
      <w:r w:rsidRPr="00B54076">
        <w:rPr>
          <w:rFonts w:ascii="Calibri" w:hAnsi="Calibri"/>
          <w:b/>
        </w:rPr>
        <w:t xml:space="preserve">Tanılama: </w:t>
      </w:r>
      <w:r w:rsidRPr="00B54076">
        <w:rPr>
          <w:rFonts w:ascii="Calibri" w:hAnsi="Calibri"/>
        </w:rPr>
        <w:t>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8D181E" w:rsidRPr="00B54076" w:rsidRDefault="008D181E" w:rsidP="008D181E">
      <w:pPr>
        <w:pStyle w:val="GvdeMetni"/>
        <w:spacing w:before="119" w:line="276" w:lineRule="auto"/>
        <w:ind w:left="118" w:right="113"/>
        <w:jc w:val="both"/>
        <w:rPr>
          <w:rFonts w:ascii="Calibri" w:hAnsi="Calibri"/>
        </w:rPr>
      </w:pPr>
      <w:r w:rsidRPr="00B54076">
        <w:rPr>
          <w:rFonts w:ascii="Calibri" w:hAnsi="Calibri"/>
          <w:b/>
        </w:rPr>
        <w:t xml:space="preserve">Ulusal Dijital İçerik Arşivi: </w:t>
      </w:r>
      <w:r w:rsidRPr="00B54076">
        <w:rPr>
          <w:rFonts w:ascii="Calibri" w:hAnsi="Calibri"/>
        </w:rPr>
        <w:t>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w:t>
      </w:r>
      <w:r w:rsidRPr="00B54076">
        <w:rPr>
          <w:rFonts w:ascii="Calibri" w:hAnsi="Calibri"/>
          <w:spacing w:val="-6"/>
        </w:rPr>
        <w:t xml:space="preserve"> </w:t>
      </w:r>
      <w:r w:rsidRPr="00B54076">
        <w:rPr>
          <w:rFonts w:ascii="Calibri" w:hAnsi="Calibri"/>
        </w:rPr>
        <w:t>ambarıdır.</w:t>
      </w:r>
    </w:p>
    <w:p w:rsidR="008D181E" w:rsidRPr="00B54076" w:rsidRDefault="008D181E" w:rsidP="008D181E">
      <w:pPr>
        <w:pStyle w:val="GvdeMetni"/>
        <w:spacing w:before="119" w:line="276" w:lineRule="auto"/>
        <w:ind w:left="118" w:right="123"/>
        <w:jc w:val="both"/>
        <w:rPr>
          <w:rFonts w:ascii="Calibri" w:hAnsi="Calibri"/>
        </w:rPr>
      </w:pPr>
      <w:r w:rsidRPr="00B54076">
        <w:rPr>
          <w:rFonts w:ascii="Calibri" w:hAnsi="Calibri"/>
          <w:b/>
        </w:rPr>
        <w:t xml:space="preserve">Uzaktan Eğitim: </w:t>
      </w:r>
      <w:r w:rsidRPr="00B54076">
        <w:rPr>
          <w:rFonts w:ascii="Calibri" w:hAnsi="Calibri"/>
        </w:rPr>
        <w:t>Her türlü iletişim teknolojileri kullanılarak zaman ve mekân bağımsız olarak insanların eğitim almalarının sağlanmasıdır.</w:t>
      </w:r>
    </w:p>
    <w:p w:rsidR="008D181E" w:rsidRPr="00B54076" w:rsidRDefault="008D181E" w:rsidP="008D181E">
      <w:pPr>
        <w:pStyle w:val="GvdeMetni"/>
        <w:spacing w:before="122" w:line="276" w:lineRule="auto"/>
        <w:ind w:left="118" w:right="113"/>
        <w:jc w:val="both"/>
        <w:rPr>
          <w:rFonts w:ascii="Calibri" w:hAnsi="Calibri"/>
        </w:rPr>
      </w:pPr>
      <w:r w:rsidRPr="00B54076">
        <w:rPr>
          <w:rFonts w:ascii="Calibri" w:hAnsi="Calibri"/>
          <w:b/>
        </w:rPr>
        <w:t xml:space="preserve">Yaygın Eğitim: </w:t>
      </w:r>
      <w:r w:rsidRPr="00B54076">
        <w:rPr>
          <w:rFonts w:ascii="Calibri" w:hAnsi="Calibri"/>
        </w:rPr>
        <w:t xml:space="preserve">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w:t>
      </w:r>
      <w:proofErr w:type="gramStart"/>
      <w:r w:rsidRPr="00B54076">
        <w:rPr>
          <w:rFonts w:ascii="Calibri" w:hAnsi="Calibri"/>
        </w:rPr>
        <w:t>eder</w:t>
      </w:r>
      <w:proofErr w:type="gramEnd"/>
      <w:r w:rsidRPr="00B54076">
        <w:rPr>
          <w:rFonts w:ascii="Calibri" w:hAnsi="Calibri"/>
        </w:rPr>
        <w:t>.</w:t>
      </w:r>
    </w:p>
    <w:p w:rsidR="008D181E" w:rsidRPr="00B54076" w:rsidRDefault="008D181E" w:rsidP="008D181E">
      <w:pPr>
        <w:pStyle w:val="GvdeMetni"/>
        <w:spacing w:before="119" w:line="276" w:lineRule="auto"/>
        <w:ind w:left="118" w:right="121"/>
        <w:jc w:val="both"/>
        <w:rPr>
          <w:rFonts w:ascii="Calibri" w:hAnsi="Calibri"/>
        </w:rPr>
      </w:pPr>
      <w:r w:rsidRPr="00B54076">
        <w:rPr>
          <w:rFonts w:ascii="Calibri" w:hAnsi="Calibri"/>
          <w:b/>
        </w:rPr>
        <w:t xml:space="preserve">Zorunlu Eğitim: </w:t>
      </w:r>
      <w:r w:rsidRPr="00B54076">
        <w:rPr>
          <w:rFonts w:ascii="Calibri" w:hAnsi="Calibr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80882" w:rsidRDefault="00680882"/>
    <w:p w:rsidR="00680882" w:rsidRDefault="00680882"/>
    <w:p w:rsidR="00680882" w:rsidRDefault="00680882"/>
    <w:p w:rsidR="00680882" w:rsidRDefault="00680882"/>
    <w:p w:rsidR="00FE79F5" w:rsidRDefault="00AB223C" w:rsidP="00FE79F5">
      <w:pPr>
        <w:pStyle w:val="Balk1"/>
      </w:pPr>
      <w:bookmarkStart w:id="13" w:name="_Toc534379486"/>
      <w:bookmarkStart w:id="14" w:name="_Toc28337521"/>
      <w:r>
        <w:t>Giriş</w:t>
      </w:r>
      <w:bookmarkEnd w:id="13"/>
      <w:r>
        <w:t xml:space="preserve"> ve Hazırlık Süreci</w:t>
      </w:r>
      <w:bookmarkEnd w:id="14"/>
    </w:p>
    <w:p w:rsidR="00FE79F5" w:rsidRDefault="00FE79F5" w:rsidP="00FE79F5">
      <w:pPr>
        <w:jc w:val="right"/>
        <w:rPr>
          <w:rFonts w:ascii="Lucida Calligraphy" w:eastAsia="Times New Roman" w:hAnsi="Lucida Calligraphy" w:cs="Times New Roman"/>
          <w:b/>
          <w:sz w:val="20"/>
          <w:szCs w:val="24"/>
          <w:u w:val="single"/>
          <w:lang w:eastAsia="tr-TR"/>
        </w:rPr>
      </w:pPr>
    </w:p>
    <w:p w:rsidR="00FE79F5" w:rsidRPr="00F6056F" w:rsidRDefault="00FE79F5" w:rsidP="00FE79F5">
      <w:pPr>
        <w:jc w:val="right"/>
        <w:rPr>
          <w:rFonts w:ascii="Source Sans Pro" w:eastAsia="Times New Roman" w:hAnsi="Source Sans Pro" w:cs="Times New Roman"/>
          <w:b/>
          <w:sz w:val="28"/>
          <w:szCs w:val="24"/>
          <w:u w:val="single"/>
          <w:lang w:eastAsia="tr-TR"/>
        </w:rPr>
      </w:pPr>
      <w:r w:rsidRPr="00F6056F">
        <w:rPr>
          <w:rFonts w:ascii="Source Sans Pro" w:eastAsia="Times New Roman" w:hAnsi="Source Sans Pro" w:cs="Times New Roman"/>
          <w:b/>
          <w:sz w:val="28"/>
          <w:szCs w:val="24"/>
          <w:u w:val="single"/>
          <w:lang w:eastAsia="tr-TR"/>
        </w:rPr>
        <w:t>Geleceğini planlamayanlar, yarınlarını yok edenlerdir.</w:t>
      </w:r>
    </w:p>
    <w:p w:rsidR="00FE79F5" w:rsidRPr="00FE79F5" w:rsidRDefault="00FE79F5" w:rsidP="00FE79F5">
      <w:pPr>
        <w:jc w:val="right"/>
        <w:rPr>
          <w:rFonts w:ascii="Lucida Calligraphy" w:hAnsi="Lucida Calligraphy"/>
          <w:b/>
          <w:sz w:val="18"/>
          <w:u w:val="single"/>
        </w:rPr>
      </w:pPr>
    </w:p>
    <w:p w:rsidR="00FE79F5" w:rsidRPr="00FE79F5" w:rsidRDefault="00FE79F5" w:rsidP="00FE79F5">
      <w:pPr>
        <w:spacing w:before="24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Nitelikli bir insanın yetişmesi 20 yıl kadar bir süreci kapsamaktadır. Dolayısı ile eğitim, uzun vadeli ve planlı çaba isteyen bir hedefler disiplinidir. </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5018 Sayılı Kamu Mali Yönetimi ve Kontrol Kanunu kamu idarelerini stratejik plan hazırlamakla yükümlü kılmaktadır. Milli Eğitim Bakanlığı da yayımladığı Genelgeler ve Stratejik Plan Uygulama Yönergesiyle stratejik plan çalışmalarını başlatmış, çalışmaların çerçevesini çizmiştir. Milli Eğitim Müdürlüğümüz, Bakanlık Stratejik Plan çalışmalarıyla eş zamanlı olarak stratejik plan çalışmalarına başlamıştır. </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2019-2023 Planı ile mevcut durumumuz analiz edilerek gelecekte olmamız gereken nokta hedeflenmiştir. Stratejik Plan, Devlet Planlama Teşkilatı Müsteşarlığının Kamu İdareleri İçin Stratejik Planlama Kılavuzuna ve Milli Eğitim Bakanlığı Strateji Geliştirme Başkanlığının yayımladığı Eğitimde Stratejik Planlama Kılavuzuna uygun olarak hazırlanmıştır.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Planın hazırlanmasında katılımcı bir anlayış benimsenmiştir. Stratejik plan hazırlık süreci boyunca müdürlüğümüz yönetici, şef ve diğer personeli ile sürekli görüş alışverişi içinde olunmuştur. Ayrıca geniş katılım isteyen paydaş görüşü, strateji, faaliyet, </w:t>
      </w:r>
      <w:proofErr w:type="gramStart"/>
      <w:r w:rsidRPr="00FE79F5">
        <w:rPr>
          <w:rFonts w:ascii="Times New Roman" w:eastAsia="Times New Roman" w:hAnsi="Times New Roman" w:cs="Times New Roman"/>
          <w:sz w:val="24"/>
          <w:szCs w:val="24"/>
          <w:lang w:eastAsia="tr-TR"/>
        </w:rPr>
        <w:t>vizyon</w:t>
      </w:r>
      <w:proofErr w:type="gramEnd"/>
      <w:r w:rsidRPr="00FE79F5">
        <w:rPr>
          <w:rFonts w:ascii="Times New Roman" w:eastAsia="Times New Roman" w:hAnsi="Times New Roman" w:cs="Times New Roman"/>
          <w:sz w:val="24"/>
          <w:szCs w:val="24"/>
          <w:lang w:eastAsia="tr-TR"/>
        </w:rPr>
        <w:t>, misyon konularında çalıştaylar yapılarak en doğru ve isabetli kararlar alınmıştır.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İl Milli Eğitim Müdürlüğümüz tarafından İlçe Milli Eğitim Müdürlüğümüze bağlı okul ve kurumların stratejik planlarına rehberlik etmek amacı ile de ilçemizde</w:t>
      </w:r>
      <w:r w:rsidR="00D9396D">
        <w:rPr>
          <w:rFonts w:ascii="Times New Roman" w:eastAsia="Times New Roman" w:hAnsi="Times New Roman" w:cs="Times New Roman"/>
          <w:sz w:val="24"/>
          <w:szCs w:val="24"/>
          <w:lang w:eastAsia="tr-TR"/>
        </w:rPr>
        <w:t xml:space="preserve">ki </w:t>
      </w:r>
      <w:r w:rsidRPr="00FE79F5">
        <w:rPr>
          <w:rFonts w:ascii="Times New Roman" w:eastAsia="Times New Roman" w:hAnsi="Times New Roman" w:cs="Times New Roman"/>
          <w:sz w:val="24"/>
          <w:szCs w:val="24"/>
          <w:lang w:eastAsia="tr-TR"/>
        </w:rPr>
        <w:t xml:space="preserve">tüm yöneticilere stratejik plan </w:t>
      </w:r>
      <w:r w:rsidR="00D9396D">
        <w:rPr>
          <w:rFonts w:ascii="Times New Roman" w:eastAsia="Times New Roman" w:hAnsi="Times New Roman" w:cs="Times New Roman"/>
          <w:sz w:val="24"/>
          <w:szCs w:val="24"/>
          <w:lang w:eastAsia="tr-TR"/>
        </w:rPr>
        <w:t>hazırlama ve bilgilendirme toplantısı</w:t>
      </w:r>
      <w:r w:rsidRPr="00FE79F5">
        <w:rPr>
          <w:rFonts w:ascii="Times New Roman" w:eastAsia="Times New Roman" w:hAnsi="Times New Roman" w:cs="Times New Roman"/>
          <w:sz w:val="24"/>
          <w:szCs w:val="24"/>
          <w:lang w:eastAsia="tr-TR"/>
        </w:rPr>
        <w:t xml:space="preserve"> </w:t>
      </w:r>
      <w:r w:rsidR="00D9396D">
        <w:rPr>
          <w:rFonts w:ascii="Times New Roman" w:eastAsia="Times New Roman" w:hAnsi="Times New Roman" w:cs="Times New Roman"/>
          <w:sz w:val="24"/>
          <w:szCs w:val="24"/>
          <w:lang w:eastAsia="tr-TR"/>
        </w:rPr>
        <w:t>yapılmıştır.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Müdürlüğümüz 2019-</w:t>
      </w:r>
      <w:r w:rsidR="00D9396D" w:rsidRPr="00FE79F5">
        <w:rPr>
          <w:rFonts w:ascii="Times New Roman" w:eastAsia="Times New Roman" w:hAnsi="Times New Roman" w:cs="Times New Roman"/>
          <w:sz w:val="24"/>
          <w:szCs w:val="24"/>
          <w:lang w:eastAsia="tr-TR"/>
        </w:rPr>
        <w:t>2023 Stratejik</w:t>
      </w:r>
      <w:r w:rsidRPr="00FE79F5">
        <w:rPr>
          <w:rFonts w:ascii="Times New Roman" w:eastAsia="Times New Roman" w:hAnsi="Times New Roman" w:cs="Times New Roman"/>
          <w:sz w:val="24"/>
          <w:szCs w:val="24"/>
          <w:lang w:eastAsia="tr-TR"/>
        </w:rPr>
        <w:t xml:space="preserve"> Planı, Durum Analizi ve Gelecek olarak iki ana bölümden oluşmuştur.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lastRenderedPageBreak/>
        <w:t>Durum Analizi bölümünde Müdürlük eğitim tarihi, mevzuatı, faaliyet alanları, paydaşları, kurum içi yapı ve kurum dışı yapı incelenmiş ve analiz edilmiştir.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İlçemizin eğitim tarihi, kaynak kişi ve kitaplardan yararlanılarak hazırlanmıştır. Buna göre de ilçemizin eğitim tarihi, Karamanoğlu Beyliğindeki eğitim faaliyetlerinden başlatılarak günümüze kadar getirilmiştir.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Mevzuat analizinde, müdürlüğümüzü ilgilendiren yasa, tüzük, yönetmelik, yönerge ve genelgeler incelenmiş, ana faaliyet alanlarımızı da yansıtacak şekilde bir özetleme yapılmıştır.</w:t>
      </w:r>
    </w:p>
    <w:p w:rsidR="00FE79F5" w:rsidRPr="00FE79F5" w:rsidRDefault="00FE79F5" w:rsidP="00FE79F5">
      <w:pPr>
        <w:spacing w:before="120" w:after="0"/>
        <w:ind w:firstLine="708"/>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Faaliyet ve hizmet alanlarının tespitinde İl-İlçe Milli Eğitim Müdürlüğü Yönetmeliği içeriğine göre bir gruplama yapılarak özetleme yapılmıştır.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Müdürlüğümüz paydaş çalışmalarında önce iç </w:t>
      </w:r>
      <w:r w:rsidR="00C60664">
        <w:rPr>
          <w:rFonts w:ascii="Times New Roman" w:eastAsia="Times New Roman" w:hAnsi="Times New Roman" w:cs="Times New Roman"/>
          <w:sz w:val="24"/>
          <w:szCs w:val="24"/>
          <w:lang w:eastAsia="tr-TR"/>
        </w:rPr>
        <w:t xml:space="preserve">ve </w:t>
      </w:r>
      <w:r w:rsidRPr="00FE79F5">
        <w:rPr>
          <w:rFonts w:ascii="Times New Roman" w:eastAsia="Times New Roman" w:hAnsi="Times New Roman" w:cs="Times New Roman"/>
          <w:sz w:val="24"/>
          <w:szCs w:val="24"/>
          <w:lang w:eastAsia="tr-TR"/>
        </w:rPr>
        <w:t xml:space="preserve">dış paydaş tespit edilmiştir. Sonrasında paydaşlarımıza anket uygulaması yapılmıştır. İç paydaşlardan </w:t>
      </w:r>
      <w:r w:rsidR="0041676E" w:rsidRPr="0041676E">
        <w:rPr>
          <w:rFonts w:ascii="Times New Roman" w:eastAsia="Times New Roman" w:hAnsi="Times New Roman" w:cs="Times New Roman"/>
          <w:sz w:val="24"/>
          <w:szCs w:val="24"/>
          <w:lang w:eastAsia="tr-TR"/>
        </w:rPr>
        <w:t>149</w:t>
      </w:r>
      <w:r w:rsidRPr="0041676E">
        <w:rPr>
          <w:rFonts w:ascii="Times New Roman" w:eastAsia="Times New Roman" w:hAnsi="Times New Roman" w:cs="Times New Roman"/>
          <w:sz w:val="24"/>
          <w:szCs w:val="24"/>
          <w:lang w:eastAsia="tr-TR"/>
        </w:rPr>
        <w:t xml:space="preserve"> </w:t>
      </w:r>
      <w:r w:rsidRPr="00FE79F5">
        <w:rPr>
          <w:rFonts w:ascii="Times New Roman" w:eastAsia="Times New Roman" w:hAnsi="Times New Roman" w:cs="Times New Roman"/>
          <w:sz w:val="24"/>
          <w:szCs w:val="24"/>
          <w:lang w:eastAsia="tr-TR"/>
        </w:rPr>
        <w:t xml:space="preserve">kişiye, dış paydaşlardan </w:t>
      </w:r>
      <w:r w:rsidR="00E377DD" w:rsidRPr="0041676E">
        <w:rPr>
          <w:rFonts w:ascii="Times New Roman" w:eastAsia="Times New Roman" w:hAnsi="Times New Roman" w:cs="Times New Roman"/>
          <w:sz w:val="24"/>
          <w:szCs w:val="24"/>
          <w:lang w:eastAsia="tr-TR"/>
        </w:rPr>
        <w:t>10</w:t>
      </w:r>
      <w:r w:rsidRPr="00FE79F5">
        <w:rPr>
          <w:rFonts w:ascii="Times New Roman" w:eastAsia="Times New Roman" w:hAnsi="Times New Roman" w:cs="Times New Roman"/>
          <w:sz w:val="24"/>
          <w:szCs w:val="24"/>
          <w:lang w:eastAsia="tr-TR"/>
        </w:rPr>
        <w:t xml:space="preserve"> kurum ve kişiye anket yapılmıştır. </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Kurum içi analizde Müdürlüğümüz teşkilat şeması görev alanlarına göre çizilmiştir. </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İnsan kaynakları bölümünde ilçe düzeyinde tüm personel, meslek ve </w:t>
      </w:r>
      <w:proofErr w:type="gramStart"/>
      <w:r w:rsidRPr="00FE79F5">
        <w:rPr>
          <w:rFonts w:ascii="Times New Roman" w:eastAsia="Times New Roman" w:hAnsi="Times New Roman" w:cs="Times New Roman"/>
          <w:sz w:val="24"/>
          <w:szCs w:val="24"/>
          <w:lang w:eastAsia="tr-TR"/>
        </w:rPr>
        <w:t>branşına</w:t>
      </w:r>
      <w:proofErr w:type="gramEnd"/>
      <w:r w:rsidRPr="00FE79F5">
        <w:rPr>
          <w:rFonts w:ascii="Times New Roman" w:eastAsia="Times New Roman" w:hAnsi="Times New Roman" w:cs="Times New Roman"/>
          <w:sz w:val="24"/>
          <w:szCs w:val="24"/>
          <w:lang w:eastAsia="tr-TR"/>
        </w:rPr>
        <w:t xml:space="preserve"> göre yönetici, öğretmen, memur, hizmetli, ücretli vb olarak belirlenip tabloda gösterilmiştir.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Fiziki ve teknolojik alt yapı bölümünde kurumumuzun mal varlıkları tespit edilerek tablo olarak verilmiştir.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Müdürlüğümüz mali durumunda son üç yıllık gelir gider hesapları verilmiştir.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Kurum dışı analizde daha çok ilçenin nüfus, ekonomi, kültür, ulaşım yapısı incelenmiş ve eğitim öğretime etkisi sorgulanmıştır. Ortaya çıkan sonuçlar PESTLE analizinde sıralanmıştır.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Gelecek bölümünde Müdürlüğümüzü 20</w:t>
      </w:r>
      <w:r w:rsidR="00C60664">
        <w:rPr>
          <w:rFonts w:ascii="Times New Roman" w:eastAsia="Times New Roman" w:hAnsi="Times New Roman" w:cs="Times New Roman"/>
          <w:sz w:val="24"/>
          <w:szCs w:val="24"/>
          <w:lang w:eastAsia="tr-TR"/>
        </w:rPr>
        <w:t>23</w:t>
      </w:r>
      <w:r w:rsidRPr="00FE79F5">
        <w:rPr>
          <w:rFonts w:ascii="Times New Roman" w:eastAsia="Times New Roman" w:hAnsi="Times New Roman" w:cs="Times New Roman"/>
          <w:sz w:val="24"/>
          <w:szCs w:val="24"/>
          <w:lang w:eastAsia="tr-TR"/>
        </w:rPr>
        <w:t xml:space="preserve"> yılına kadar götürecek olan </w:t>
      </w:r>
      <w:proofErr w:type="gramStart"/>
      <w:r w:rsidRPr="00FE79F5">
        <w:rPr>
          <w:rFonts w:ascii="Times New Roman" w:eastAsia="Times New Roman" w:hAnsi="Times New Roman" w:cs="Times New Roman"/>
          <w:sz w:val="24"/>
          <w:szCs w:val="24"/>
          <w:lang w:eastAsia="tr-TR"/>
        </w:rPr>
        <w:t>vizyon</w:t>
      </w:r>
      <w:proofErr w:type="gramEnd"/>
      <w:r w:rsidRPr="00FE79F5">
        <w:rPr>
          <w:rFonts w:ascii="Times New Roman" w:eastAsia="Times New Roman" w:hAnsi="Times New Roman" w:cs="Times New Roman"/>
          <w:sz w:val="24"/>
          <w:szCs w:val="24"/>
          <w:lang w:eastAsia="tr-TR"/>
        </w:rPr>
        <w:t>, misyon, değerler, tema, maliyet ve izleme değerlendirme çalışmaları düzenlenmiştir.</w:t>
      </w:r>
    </w:p>
    <w:p w:rsidR="00FE79F5" w:rsidRPr="00C60664" w:rsidRDefault="00FE79F5" w:rsidP="00C60664">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Müdürlüğümüz </w:t>
      </w:r>
      <w:proofErr w:type="gramStart"/>
      <w:r w:rsidRPr="00FE79F5">
        <w:rPr>
          <w:rFonts w:ascii="Times New Roman" w:eastAsia="Times New Roman" w:hAnsi="Times New Roman" w:cs="Times New Roman"/>
          <w:sz w:val="24"/>
          <w:szCs w:val="24"/>
          <w:lang w:eastAsia="tr-TR"/>
        </w:rPr>
        <w:t>vizyon</w:t>
      </w:r>
      <w:proofErr w:type="gramEnd"/>
      <w:r w:rsidRPr="00FE79F5">
        <w:rPr>
          <w:rFonts w:ascii="Times New Roman" w:eastAsia="Times New Roman" w:hAnsi="Times New Roman" w:cs="Times New Roman"/>
          <w:sz w:val="24"/>
          <w:szCs w:val="24"/>
          <w:lang w:eastAsia="tr-TR"/>
        </w:rPr>
        <w:t xml:space="preserve"> ve misyonu Bakanlık-İl vizyon ve misyonu ile uyumlu olacak şekilde düzenlenmiştir.</w:t>
      </w:r>
      <w:r w:rsidR="00C60664">
        <w:rPr>
          <w:rFonts w:ascii="Times New Roman" w:eastAsia="Times New Roman" w:hAnsi="Times New Roman" w:cs="Times New Roman"/>
          <w:sz w:val="24"/>
          <w:szCs w:val="24"/>
          <w:lang w:eastAsia="tr-TR"/>
        </w:rPr>
        <w:t xml:space="preserve"> </w:t>
      </w:r>
      <w:r w:rsidRPr="00C60664">
        <w:rPr>
          <w:rFonts w:ascii="Times New Roman" w:eastAsia="Times New Roman" w:hAnsi="Times New Roman" w:cs="Times New Roman"/>
          <w:sz w:val="24"/>
          <w:szCs w:val="24"/>
          <w:lang w:eastAsia="tr-TR"/>
        </w:rPr>
        <w:t>Temel değerlerimiz Müdürlüğümüz kurum kültüründen hareketle kişi, süreç ve performansları kapsayacak şekilde tasarlanmıştır.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Temalarımız ve alt açılımları olan amaç ve hedeflerimiz Bakanlığımız/İl tema, amaç ve hedefleri ile tamamen uyumludur.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 xml:space="preserve">Performans göstergeleri ve tedbirleri (strateji), GZFT sonuçlarından ortaya çıkan geliştirilmesi gereken sorun alanlarına göre tespit edilmiştir. </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Performans göstergelerinde kullanılan bilgiler MEB İstatistik kitabından ve Müdürlüğümüz istatistik verilerinden alınmıştır.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t>2019 performans hedefleri, Müdürlüğümüz şube müdürleri ile ilgili okul müdürleri ile yapılan toplantılarda belirlenmiştir.</w:t>
      </w:r>
    </w:p>
    <w:p w:rsidR="00FE79F5" w:rsidRPr="00FE79F5" w:rsidRDefault="00FE79F5" w:rsidP="00FE79F5">
      <w:pPr>
        <w:pStyle w:val="ListeParagraf"/>
        <w:numPr>
          <w:ilvl w:val="0"/>
          <w:numId w:val="1"/>
        </w:numPr>
        <w:spacing w:before="120" w:after="0"/>
        <w:jc w:val="both"/>
        <w:rPr>
          <w:rFonts w:ascii="Times New Roman" w:eastAsia="Times New Roman" w:hAnsi="Times New Roman" w:cs="Times New Roman"/>
          <w:sz w:val="24"/>
          <w:szCs w:val="24"/>
          <w:lang w:eastAsia="tr-TR"/>
        </w:rPr>
      </w:pPr>
      <w:r w:rsidRPr="00FE79F5">
        <w:rPr>
          <w:rFonts w:ascii="Times New Roman" w:eastAsia="Times New Roman" w:hAnsi="Times New Roman" w:cs="Times New Roman"/>
          <w:sz w:val="24"/>
          <w:szCs w:val="24"/>
          <w:lang w:eastAsia="tr-TR"/>
        </w:rPr>
        <w:lastRenderedPageBreak/>
        <w:t xml:space="preserve">Müdürlüğümüz stratejik plan maliyeti ise tedbir(strateji)-faaliyet temelli olarak hesaplanmıştır. Müdürlüğümüz birimleri ile ilgili okul müdürleri ile yapılan toplantılar sonucu Müdürlüğümüz sorun </w:t>
      </w:r>
      <w:r w:rsidRPr="0041676E">
        <w:rPr>
          <w:rFonts w:ascii="Times New Roman" w:eastAsia="Times New Roman" w:hAnsi="Times New Roman" w:cs="Times New Roman"/>
          <w:sz w:val="24"/>
          <w:szCs w:val="24"/>
          <w:lang w:eastAsia="tr-TR"/>
        </w:rPr>
        <w:t xml:space="preserve">alanlarına ait </w:t>
      </w:r>
      <w:r w:rsidR="0041676E" w:rsidRPr="0041676E">
        <w:rPr>
          <w:rFonts w:ascii="Times New Roman" w:eastAsia="Times New Roman" w:hAnsi="Times New Roman" w:cs="Times New Roman"/>
          <w:sz w:val="24"/>
          <w:szCs w:val="24"/>
          <w:lang w:eastAsia="tr-TR"/>
        </w:rPr>
        <w:t>4</w:t>
      </w:r>
      <w:r w:rsidRPr="0041676E">
        <w:rPr>
          <w:rFonts w:ascii="Times New Roman" w:eastAsia="Times New Roman" w:hAnsi="Times New Roman" w:cs="Times New Roman"/>
          <w:sz w:val="24"/>
          <w:szCs w:val="24"/>
          <w:lang w:eastAsia="tr-TR"/>
        </w:rPr>
        <w:t>7 adet tedbir</w:t>
      </w:r>
      <w:r w:rsidRPr="00FE79F5">
        <w:rPr>
          <w:rFonts w:ascii="Times New Roman" w:eastAsia="Times New Roman" w:hAnsi="Times New Roman" w:cs="Times New Roman"/>
          <w:sz w:val="24"/>
          <w:szCs w:val="24"/>
          <w:lang w:eastAsia="tr-TR"/>
        </w:rPr>
        <w:t>(strateji</w:t>
      </w:r>
      <w:r w:rsidRPr="00FE79F5">
        <w:rPr>
          <w:rFonts w:ascii="Times New Roman" w:eastAsia="Times New Roman" w:hAnsi="Times New Roman" w:cs="Times New Roman"/>
          <w:color w:val="FF0000"/>
          <w:sz w:val="24"/>
          <w:szCs w:val="24"/>
          <w:lang w:eastAsia="tr-TR"/>
        </w:rPr>
        <w:t xml:space="preserve">) </w:t>
      </w:r>
      <w:r w:rsidRPr="00FE79F5">
        <w:rPr>
          <w:rFonts w:ascii="Times New Roman" w:eastAsia="Times New Roman" w:hAnsi="Times New Roman" w:cs="Times New Roman"/>
          <w:sz w:val="24"/>
          <w:szCs w:val="24"/>
          <w:lang w:eastAsia="tr-TR"/>
        </w:rPr>
        <w:t xml:space="preserve">belirlenmiştir. </w:t>
      </w:r>
    </w:p>
    <w:p w:rsidR="00C60664" w:rsidRDefault="00FE79F5" w:rsidP="00C60664">
      <w:pPr>
        <w:pStyle w:val="ListeParagraf"/>
        <w:numPr>
          <w:ilvl w:val="0"/>
          <w:numId w:val="1"/>
        </w:numPr>
        <w:spacing w:before="120" w:after="0"/>
        <w:jc w:val="both"/>
        <w:rPr>
          <w:rFonts w:ascii="Times New Roman" w:eastAsia="Times New Roman" w:hAnsi="Times New Roman" w:cs="Times New Roman"/>
          <w:bCs/>
          <w:iCs/>
          <w:sz w:val="24"/>
          <w:szCs w:val="24"/>
          <w:lang w:eastAsia="tr-TR"/>
        </w:rPr>
      </w:pPr>
      <w:r w:rsidRPr="00FE79F5">
        <w:rPr>
          <w:rFonts w:ascii="Times New Roman" w:eastAsia="Times New Roman" w:hAnsi="Times New Roman" w:cs="Times New Roman"/>
          <w:sz w:val="24"/>
          <w:szCs w:val="24"/>
          <w:lang w:eastAsia="tr-TR"/>
        </w:rPr>
        <w:t>Maliyetlendirme tedbir ve faaliyetler üzerinden hesaplanmıştır. Tedbirlerin (strateji) toplamın hedefler, hedeflerin toplamından amaçlar, amaçların toplamından stratejik planın bir yıllık maliyeti bulunmuştur. Ortaya çıkan maliyet Müdürlüğümüz 201</w:t>
      </w:r>
      <w:r w:rsidR="00E802E4">
        <w:rPr>
          <w:rFonts w:ascii="Times New Roman" w:eastAsia="Times New Roman" w:hAnsi="Times New Roman" w:cs="Times New Roman"/>
          <w:sz w:val="24"/>
          <w:szCs w:val="24"/>
          <w:lang w:eastAsia="tr-TR"/>
        </w:rPr>
        <w:t>8</w:t>
      </w:r>
      <w:r w:rsidRPr="00FE79F5">
        <w:rPr>
          <w:rFonts w:ascii="Times New Roman" w:eastAsia="Times New Roman" w:hAnsi="Times New Roman" w:cs="Times New Roman"/>
          <w:sz w:val="24"/>
          <w:szCs w:val="24"/>
          <w:lang w:eastAsia="tr-TR"/>
        </w:rPr>
        <w:t xml:space="preserve"> yılı harcamaları ile kontrol edilmiştir. Kontrol sonucu yapılan düzeltmelerle oluşan toplam miktara her yıl için  % 10 enflasyon oranı eklenerek beş yıllık maliye bulunmuştur</w:t>
      </w:r>
      <w:r w:rsidRPr="00FE79F5">
        <w:rPr>
          <w:rFonts w:ascii="Times New Roman" w:eastAsia="Times New Roman" w:hAnsi="Times New Roman" w:cs="Times New Roman"/>
          <w:b/>
          <w:sz w:val="24"/>
          <w:szCs w:val="24"/>
          <w:lang w:eastAsia="tr-TR"/>
        </w:rPr>
        <w:t>.</w:t>
      </w:r>
      <w:r w:rsidRPr="00FE79F5">
        <w:rPr>
          <w:rFonts w:ascii="Times New Roman" w:eastAsia="Times New Roman" w:hAnsi="Times New Roman" w:cs="Times New Roman"/>
          <w:b/>
          <w:bCs/>
          <w:i/>
          <w:iCs/>
          <w:color w:val="FFFFFF"/>
          <w:sz w:val="24"/>
          <w:szCs w:val="24"/>
          <w:lang w:eastAsia="tr-TR"/>
        </w:rPr>
        <w:t xml:space="preserve"> </w:t>
      </w:r>
      <w:r w:rsidRPr="00FE79F5">
        <w:rPr>
          <w:rFonts w:ascii="Times New Roman" w:eastAsia="Times New Roman" w:hAnsi="Times New Roman" w:cs="Times New Roman"/>
          <w:bCs/>
          <w:iCs/>
          <w:sz w:val="24"/>
          <w:szCs w:val="24"/>
          <w:lang w:eastAsia="tr-TR"/>
        </w:rPr>
        <w:t>Müdürlüğümüz 2019-2023 Stratejik Plan maliyeti</w:t>
      </w:r>
      <w:r w:rsidRPr="00FE79F5">
        <w:rPr>
          <w:rFonts w:ascii="Times New Roman" w:eastAsia="Times New Roman" w:hAnsi="Times New Roman" w:cs="Times New Roman"/>
          <w:b/>
          <w:bCs/>
          <w:i/>
          <w:iCs/>
          <w:color w:val="FFFFFF"/>
          <w:sz w:val="24"/>
          <w:szCs w:val="24"/>
          <w:lang w:eastAsia="tr-TR"/>
        </w:rPr>
        <w:t xml:space="preserve"> </w:t>
      </w:r>
      <w:r w:rsidR="00E802E4" w:rsidRPr="00E802E4">
        <w:rPr>
          <w:rFonts w:ascii="Times New Roman" w:eastAsia="Times New Roman" w:hAnsi="Times New Roman" w:cs="Times New Roman"/>
          <w:bCs/>
          <w:iCs/>
          <w:sz w:val="24"/>
          <w:szCs w:val="24"/>
          <w:lang w:eastAsia="tr-TR"/>
        </w:rPr>
        <w:t>3.070</w:t>
      </w:r>
      <w:r w:rsidR="0041676E" w:rsidRPr="00E802E4">
        <w:rPr>
          <w:rFonts w:ascii="Times New Roman" w:eastAsia="Times New Roman" w:hAnsi="Times New Roman" w:cs="Times New Roman"/>
          <w:bCs/>
          <w:iCs/>
          <w:sz w:val="24"/>
          <w:szCs w:val="24"/>
          <w:lang w:eastAsia="tr-TR"/>
        </w:rPr>
        <w:t>.000,00</w:t>
      </w:r>
      <w:r w:rsidRPr="00FE79F5">
        <w:rPr>
          <w:rFonts w:ascii="Times New Roman" w:eastAsia="Times New Roman" w:hAnsi="Times New Roman" w:cs="Times New Roman"/>
          <w:bCs/>
          <w:iCs/>
          <w:color w:val="FF0000"/>
          <w:sz w:val="24"/>
          <w:szCs w:val="24"/>
          <w:lang w:eastAsia="tr-TR"/>
        </w:rPr>
        <w:t xml:space="preserve"> </w:t>
      </w:r>
      <w:r w:rsidRPr="00FE79F5">
        <w:rPr>
          <w:rFonts w:ascii="Times New Roman" w:eastAsia="Times New Roman" w:hAnsi="Times New Roman" w:cs="Times New Roman"/>
          <w:bCs/>
          <w:iCs/>
          <w:sz w:val="24"/>
          <w:szCs w:val="24"/>
          <w:lang w:eastAsia="tr-TR"/>
        </w:rPr>
        <w:t>TL olarak tahmin edilmiştir.</w:t>
      </w:r>
    </w:p>
    <w:p w:rsidR="00C60664" w:rsidRDefault="00C60664" w:rsidP="00C60664">
      <w:pPr>
        <w:pStyle w:val="ListeParagraf"/>
        <w:spacing w:before="120" w:after="0"/>
        <w:ind w:left="1428"/>
        <w:jc w:val="both"/>
        <w:rPr>
          <w:rFonts w:ascii="Times New Roman" w:eastAsia="Times New Roman" w:hAnsi="Times New Roman" w:cs="Times New Roman"/>
          <w:bCs/>
          <w:iCs/>
          <w:sz w:val="24"/>
          <w:szCs w:val="24"/>
          <w:lang w:eastAsia="tr-TR"/>
        </w:rPr>
      </w:pPr>
    </w:p>
    <w:p w:rsidR="00FE79F5" w:rsidRPr="00C60664" w:rsidRDefault="00C60664" w:rsidP="00C60664">
      <w:pPr>
        <w:pStyle w:val="ListeParagraf"/>
        <w:spacing w:before="120" w:after="0"/>
        <w:ind w:left="709"/>
        <w:jc w:val="both"/>
        <w:rPr>
          <w:rFonts w:ascii="Times New Roman" w:eastAsia="Times New Roman" w:hAnsi="Times New Roman" w:cs="Times New Roman"/>
          <w:bCs/>
          <w:iCs/>
          <w:sz w:val="24"/>
          <w:szCs w:val="24"/>
          <w:lang w:eastAsia="tr-TR"/>
        </w:rPr>
      </w:pPr>
      <w:r>
        <w:rPr>
          <w:rFonts w:ascii="Times New Roman" w:eastAsia="Times New Roman" w:hAnsi="Times New Roman" w:cs="Times New Roman"/>
          <w:bCs/>
          <w:iCs/>
          <w:sz w:val="24"/>
          <w:szCs w:val="24"/>
          <w:lang w:eastAsia="tr-TR"/>
        </w:rPr>
        <w:tab/>
      </w:r>
      <w:r w:rsidR="00FE79F5" w:rsidRPr="00C60664">
        <w:rPr>
          <w:rFonts w:ascii="Times New Roman" w:eastAsia="Times New Roman" w:hAnsi="Times New Roman" w:cs="Times New Roman"/>
          <w:bCs/>
          <w:iCs/>
          <w:sz w:val="24"/>
          <w:szCs w:val="24"/>
          <w:lang w:eastAsia="tr-TR"/>
        </w:rPr>
        <w:t>Müdürlüğümüz stratejik plan izleme değerlendirmesi, eylem planları üzerinden 6 aylık ve yıllık olmak üzere iki zaman diliminde gerçekleştirilecektir. Bu zaman dilimlerinde belirlenmiş olan faaliyetlerin gerçekleşme durumları ve sonuçları izlenecektir.</w:t>
      </w:r>
    </w:p>
    <w:p w:rsidR="00C60664" w:rsidRDefault="00C60664" w:rsidP="00FE79F5">
      <w:pPr>
        <w:spacing w:before="120" w:after="0"/>
        <w:ind w:firstLine="708"/>
        <w:jc w:val="both"/>
        <w:rPr>
          <w:rFonts w:ascii="Times New Roman" w:eastAsia="Times New Roman" w:hAnsi="Times New Roman" w:cs="Times New Roman"/>
          <w:bCs/>
          <w:iCs/>
          <w:sz w:val="24"/>
          <w:szCs w:val="24"/>
          <w:lang w:eastAsia="tr-TR"/>
        </w:rPr>
      </w:pPr>
      <w:r>
        <w:rPr>
          <w:rFonts w:ascii="Times New Roman" w:eastAsia="Times New Roman" w:hAnsi="Times New Roman" w:cs="Times New Roman"/>
          <w:bCs/>
          <w:iCs/>
          <w:sz w:val="24"/>
          <w:szCs w:val="24"/>
          <w:lang w:eastAsia="tr-TR"/>
        </w:rPr>
        <w:tab/>
      </w:r>
    </w:p>
    <w:p w:rsidR="00FE79F5" w:rsidRPr="00AB223C" w:rsidRDefault="00C60664" w:rsidP="00AB223C">
      <w:pPr>
        <w:rPr>
          <w:rFonts w:ascii="Times New Roman" w:hAnsi="Times New Roman" w:cs="Times New Roman"/>
          <w:b/>
          <w:sz w:val="24"/>
          <w:szCs w:val="24"/>
        </w:rPr>
      </w:pPr>
      <w:r>
        <w:rPr>
          <w:rFonts w:ascii="Times New Roman" w:eastAsia="Times New Roman" w:hAnsi="Times New Roman" w:cs="Times New Roman"/>
          <w:iCs/>
          <w:sz w:val="24"/>
          <w:szCs w:val="24"/>
          <w:lang w:eastAsia="tr-TR"/>
        </w:rPr>
        <w:br w:type="page"/>
      </w:r>
      <w:bookmarkStart w:id="15" w:name="_Toc530061498"/>
      <w:bookmarkStart w:id="16" w:name="_Toc534379487"/>
      <w:r w:rsidRPr="00AB223C">
        <w:rPr>
          <w:rFonts w:ascii="Times New Roman" w:hAnsi="Times New Roman" w:cs="Times New Roman"/>
          <w:b/>
          <w:sz w:val="24"/>
          <w:szCs w:val="24"/>
        </w:rPr>
        <w:lastRenderedPageBreak/>
        <w:t>S</w:t>
      </w:r>
      <w:r w:rsidR="00FE79F5" w:rsidRPr="00AB223C">
        <w:rPr>
          <w:rFonts w:ascii="Times New Roman" w:hAnsi="Times New Roman" w:cs="Times New Roman"/>
          <w:b/>
          <w:sz w:val="24"/>
          <w:szCs w:val="24"/>
        </w:rPr>
        <w:t>tratejik Plan Hazırlık Süreci</w:t>
      </w:r>
      <w:bookmarkEnd w:id="15"/>
      <w:bookmarkEnd w:id="16"/>
    </w:p>
    <w:p w:rsidR="00C60664" w:rsidRDefault="00C60664" w:rsidP="00C6066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01BE2">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2019-2023 Stratejik Plan Hazırlık Programı”nda detaylı olarak ele alınmıştır. Program aşağıdaki konuları içermektedir:</w:t>
      </w:r>
    </w:p>
    <w:p w:rsidR="00C60664" w:rsidRPr="005432F2" w:rsidRDefault="00C60664" w:rsidP="00C60664">
      <w:pPr>
        <w:pStyle w:val="ListeParagraf"/>
        <w:numPr>
          <w:ilvl w:val="0"/>
          <w:numId w:val="2"/>
        </w:numPr>
        <w:spacing w:after="160" w:line="360" w:lineRule="auto"/>
        <w:jc w:val="both"/>
        <w:rPr>
          <w:szCs w:val="24"/>
        </w:rPr>
      </w:pPr>
      <w:r w:rsidRPr="005432F2">
        <w:rPr>
          <w:szCs w:val="24"/>
        </w:rPr>
        <w:t>Stratejik plan hazırlık çalışmalarının başladığının duyurulması</w:t>
      </w:r>
    </w:p>
    <w:p w:rsidR="00C60664" w:rsidRPr="005432F2" w:rsidRDefault="00C60664" w:rsidP="00C60664">
      <w:pPr>
        <w:pStyle w:val="ListeParagraf"/>
        <w:numPr>
          <w:ilvl w:val="0"/>
          <w:numId w:val="2"/>
        </w:numPr>
        <w:spacing w:after="160" w:line="360" w:lineRule="auto"/>
        <w:jc w:val="both"/>
        <w:rPr>
          <w:szCs w:val="24"/>
        </w:rPr>
      </w:pPr>
      <w:r w:rsidRPr="005432F2">
        <w:rPr>
          <w:szCs w:val="24"/>
        </w:rPr>
        <w:t>Strateji geliştirme kurul ve ekiplerinin oluşturulması</w:t>
      </w:r>
    </w:p>
    <w:p w:rsidR="00C60664" w:rsidRPr="005432F2" w:rsidRDefault="00C60664" w:rsidP="00C60664">
      <w:pPr>
        <w:pStyle w:val="ListeParagraf"/>
        <w:numPr>
          <w:ilvl w:val="0"/>
          <w:numId w:val="2"/>
        </w:numPr>
        <w:spacing w:after="160" w:line="360" w:lineRule="auto"/>
        <w:jc w:val="both"/>
        <w:rPr>
          <w:szCs w:val="24"/>
        </w:rPr>
      </w:pPr>
      <w:r w:rsidRPr="005432F2">
        <w:rPr>
          <w:szCs w:val="24"/>
        </w:rPr>
        <w:t>Stratejik planlama ekiplerine eğitimler düzenlenmesi</w:t>
      </w:r>
    </w:p>
    <w:p w:rsidR="00C60664" w:rsidRDefault="000B78E5" w:rsidP="00C60664">
      <w:pPr>
        <w:pStyle w:val="ListeParagraf"/>
        <w:numPr>
          <w:ilvl w:val="0"/>
          <w:numId w:val="2"/>
        </w:numPr>
        <w:spacing w:after="160" w:line="360" w:lineRule="auto"/>
        <w:jc w:val="both"/>
        <w:rPr>
          <w:szCs w:val="24"/>
        </w:rPr>
      </w:pPr>
      <w:r>
        <w:rPr>
          <w:noProof/>
          <w:szCs w:val="24"/>
          <w:lang w:eastAsia="tr-TR"/>
        </w:rPr>
        <mc:AlternateContent>
          <mc:Choice Requires="wps">
            <w:drawing>
              <wp:anchor distT="0" distB="0" distL="114300" distR="114300" simplePos="0" relativeHeight="251661312" behindDoc="0" locked="0" layoutInCell="1" allowOverlap="1" wp14:anchorId="75F5541D" wp14:editId="5FA8CA74">
                <wp:simplePos x="0" y="0"/>
                <wp:positionH relativeFrom="column">
                  <wp:posOffset>4424680</wp:posOffset>
                </wp:positionH>
                <wp:positionV relativeFrom="paragraph">
                  <wp:posOffset>225425</wp:posOffset>
                </wp:positionV>
                <wp:extent cx="4295140" cy="2724150"/>
                <wp:effectExtent l="0" t="0" r="0" b="0"/>
                <wp:wrapNone/>
                <wp:docPr id="41"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95140" cy="2724150"/>
                        </a:xfrm>
                        <a:prstGeom prst="rect">
                          <a:avLst/>
                        </a:prstGeom>
                        <a:solidFill>
                          <a:srgbClr val="FFFFFF"/>
                        </a:solidFill>
                        <a:ln w="9525">
                          <a:solidFill>
                            <a:srgbClr val="000000"/>
                          </a:solidFill>
                          <a:miter lim="800000"/>
                          <a:headEnd/>
                          <a:tailEnd/>
                        </a:ln>
                      </wps:spPr>
                      <wps:txbx>
                        <w:txbxContent>
                          <w:p w:rsidR="009A570F" w:rsidRPr="00F609A8" w:rsidRDefault="009A570F" w:rsidP="00C60664">
                            <w:pPr>
                              <w:spacing w:line="360" w:lineRule="auto"/>
                              <w:jc w:val="both"/>
                              <w:rPr>
                                <w:rFonts w:ascii="Times New Roman" w:hAnsi="Times New Roman" w:cs="Times New Roman"/>
                                <w:sz w:val="24"/>
                              </w:rPr>
                            </w:pPr>
                            <w:r w:rsidRPr="00F609A8">
                              <w:rPr>
                                <w:rFonts w:ascii="Times New Roman" w:hAnsi="Times New Roman" w:cs="Times New Roman"/>
                                <w:sz w:val="24"/>
                              </w:rPr>
                              <w:t>2019-2023 döneminde kullanılmış olan İlçe Millî Eğitim Müdürlüğü Stratejik Planlama Modeli, Şekil-1’de belirtilmiştir. Şekil 1’e göre durum analizinin gerçekleştirilerek geleceğe yönelim bölümünün tasarlanması, stratejik planın yıllık uygulama dilimleri olan performans programının hazırlanması ve uygulama sonuçla</w:t>
                            </w:r>
                            <w:r>
                              <w:rPr>
                                <w:rFonts w:ascii="Times New Roman" w:hAnsi="Times New Roman" w:cs="Times New Roman"/>
                                <w:sz w:val="24"/>
                              </w:rPr>
                              <w:t>rının izlenip değerlendirilmesi</w:t>
                            </w:r>
                            <w:r w:rsidRPr="00F609A8">
                              <w:rPr>
                                <w:rFonts w:ascii="Times New Roman" w:hAnsi="Times New Roman" w:cs="Times New Roman"/>
                                <w:sz w:val="24"/>
                              </w:rPr>
                              <w:t xml:space="preserve"> İlçe Millî Eğitim Müdürlüğü Stratejik Planlama Modeli’nin ana hatlarını oluşturmaktadır. Bu kısımda yukarıdaki konular kapsamında Müdürlük 2019-2023 Stratejik Planı’nın oluşturulma sürecine yön veren mevzuat ve program ile çalışma ekipleri ve takvimine değinilmiştir.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 19" o:spid="_x0000_s1026" type="#_x0000_t202" style="position:absolute;left:0;text-align:left;margin-left:348.4pt;margin-top:17.75pt;width:338.2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">
                <v:path arrowok="t"/>
                <v:textbox>
                  <w:txbxContent>
                    <w:p w:rsidR="009A570F" w:rsidRPr="00F609A8" w:rsidRDefault="009A570F" w:rsidP="00C60664">
                      <w:pPr>
                        <w:spacing w:line="360" w:lineRule="auto"/>
                        <w:jc w:val="both"/>
                        <w:rPr>
                          <w:rFonts w:ascii="Times New Roman" w:hAnsi="Times New Roman" w:cs="Times New Roman"/>
                          <w:sz w:val="24"/>
                        </w:rPr>
                      </w:pPr>
                      <w:r w:rsidRPr="00F609A8">
                        <w:rPr>
                          <w:rFonts w:ascii="Times New Roman" w:hAnsi="Times New Roman" w:cs="Times New Roman"/>
                          <w:sz w:val="24"/>
                        </w:rPr>
                        <w:t>2019-2023 döneminde kullanılmış olan İlçe Millî Eğitim Müdürlüğü Stratejik Planlama Modeli, Şekil-1’de belirtilmiştir. Şekil 1’e göre durum analizinin gerçekleştirilerek geleceğe yönelim bölümünün tasarlanması, stratejik planın yıllık uygulama dilimleri olan performans programının hazırlanması ve uygulama sonuçla</w:t>
                      </w:r>
                      <w:r>
                        <w:rPr>
                          <w:rFonts w:ascii="Times New Roman" w:hAnsi="Times New Roman" w:cs="Times New Roman"/>
                          <w:sz w:val="24"/>
                        </w:rPr>
                        <w:t>rının izlenip değerlendirilmesi</w:t>
                      </w:r>
                      <w:r w:rsidRPr="00F609A8">
                        <w:rPr>
                          <w:rFonts w:ascii="Times New Roman" w:hAnsi="Times New Roman" w:cs="Times New Roman"/>
                          <w:sz w:val="24"/>
                        </w:rPr>
                        <w:t xml:space="preserve"> İlçe Millî Eğitim Müdürlüğü Stratejik Planlama Modeli’nin ana hatlarını oluşturmaktadır. Bu kısımda yukarıdaki konular kapsamında Müdürlük 2019-2023 Stratejik Planı’nın oluşturulma sürecine yön veren mevzuat ve program ile çalışma ekipleri ve takvimine değinilmiştir.</w:t>
                      </w:r>
                    </w:p>
                  </w:txbxContent>
                </v:textbox>
              </v:shape>
            </w:pict>
          </mc:Fallback>
        </mc:AlternateContent>
      </w:r>
      <w:r w:rsidR="00C60664" w:rsidRPr="005432F2">
        <w:rPr>
          <w:szCs w:val="24"/>
        </w:rPr>
        <w:t>Stratejik plan hazırlama takviminin oluşturulması</w:t>
      </w:r>
    </w:p>
    <w:p w:rsidR="00C60664" w:rsidRDefault="00C60664" w:rsidP="00C60664">
      <w:pPr>
        <w:pStyle w:val="ListeParagraf"/>
        <w:spacing w:after="160" w:line="259" w:lineRule="auto"/>
        <w:ind w:left="0"/>
        <w:jc w:val="both"/>
        <w:rPr>
          <w:szCs w:val="24"/>
        </w:rPr>
      </w:pPr>
      <w:r w:rsidRPr="00C60664">
        <w:rPr>
          <w:noProof/>
          <w:szCs w:val="24"/>
          <w:lang w:eastAsia="tr-TR"/>
        </w:rPr>
        <w:drawing>
          <wp:inline distT="0" distB="0" distL="0" distR="0" wp14:anchorId="696BAFF6" wp14:editId="634A58D1">
            <wp:extent cx="4038600" cy="2809875"/>
            <wp:effectExtent l="76200" t="0" r="95250" b="0"/>
            <wp:docPr id="8"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01F72" w:rsidRPr="00901F72" w:rsidRDefault="00901F72" w:rsidP="00901F72">
      <w:pPr>
        <w:sectPr w:rsidR="00901F72" w:rsidRPr="00901F72" w:rsidSect="00826C51">
          <w:pgSz w:w="16838" w:h="11906" w:orient="landscape"/>
          <w:pgMar w:top="1417" w:right="1417" w:bottom="1417" w:left="1417" w:header="708" w:footer="708" w:gutter="0"/>
          <w:cols w:space="708"/>
          <w:titlePg/>
          <w:docGrid w:linePitch="360"/>
        </w:sectPr>
      </w:pPr>
    </w:p>
    <w:p w:rsidR="00FE79F5" w:rsidRDefault="00E10775" w:rsidP="00E10775">
      <w:pPr>
        <w:pStyle w:val="ResimYazs"/>
      </w:pPr>
      <w:bookmarkStart w:id="17" w:name="_Toc28335033"/>
      <w:r>
        <w:lastRenderedPageBreak/>
        <w:t xml:space="preserve">Şekil </w:t>
      </w:r>
      <w:fldSimple w:instr=" SEQ Şekil \* ARABIC ">
        <w:r w:rsidR="00773C5E">
          <w:rPr>
            <w:noProof/>
          </w:rPr>
          <w:t>1</w:t>
        </w:r>
      </w:fldSimple>
      <w:r>
        <w:t>:</w:t>
      </w:r>
      <w:r w:rsidRPr="00470760">
        <w:t>İlçe Millî Eğitim Müdürlüğü Stratejik Planlama Model</w:t>
      </w:r>
      <w:r>
        <w:t>i</w:t>
      </w:r>
      <w:r w:rsidR="000B78E5">
        <w:rPr>
          <w:noProof/>
          <w:lang w:eastAsia="tr-TR"/>
        </w:rPr>
        <mc:AlternateContent>
          <mc:Choice Requires="wpg">
            <w:drawing>
              <wp:anchor distT="0" distB="0" distL="114300" distR="114300" simplePos="0" relativeHeight="251662336" behindDoc="0" locked="0" layoutInCell="1" allowOverlap="1" wp14:anchorId="363E2BB5" wp14:editId="0A1F9A2C">
                <wp:simplePos x="0" y="0"/>
                <wp:positionH relativeFrom="margin">
                  <wp:posOffset>33655</wp:posOffset>
                </wp:positionH>
                <wp:positionV relativeFrom="paragraph">
                  <wp:posOffset>25400</wp:posOffset>
                </wp:positionV>
                <wp:extent cx="5490845" cy="8172450"/>
                <wp:effectExtent l="19050" t="19050" r="0" b="0"/>
                <wp:wrapSquare wrapText="bothSides"/>
                <wp:docPr id="14"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8172450"/>
                          <a:chOff x="-982" y="1316"/>
                          <a:chExt cx="48014" cy="53191"/>
                        </a:xfrm>
                      </wpg:grpSpPr>
                      <wpg:grpSp>
                        <wpg:cNvPr id="15" name="Grup 16"/>
                        <wpg:cNvGrpSpPr>
                          <a:grpSpLocks/>
                        </wpg:cNvGrpSpPr>
                        <wpg:grpSpPr bwMode="auto">
                          <a:xfrm>
                            <a:off x="-982" y="1316"/>
                            <a:ext cx="48014" cy="53191"/>
                            <a:chOff x="-1257" y="1598"/>
                            <a:chExt cx="61429" cy="64564"/>
                          </a:xfrm>
                        </wpg:grpSpPr>
                        <wps:wsp>
                          <wps:cNvPr id="16" name="Dikdörtgen 18"/>
                          <wps:cNvSpPr>
                            <a:spLocks/>
                          </wps:cNvSpPr>
                          <wps:spPr bwMode="auto">
                            <a:xfrm>
                              <a:off x="-1257" y="10572"/>
                              <a:ext cx="61429" cy="12139"/>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 w:val="28"/>
                                    <w:lang w:eastAsia="tr-TR"/>
                                  </w:rPr>
                                </w:pPr>
                                <w:r w:rsidRPr="00E10775">
                                  <w:rPr>
                                    <w:rFonts w:ascii="Times New Roman" w:eastAsia="Times New Roman" w:hAnsi="Times New Roman" w:cs="Times New Roman"/>
                                    <w:b/>
                                    <w:color w:val="002060"/>
                                    <w:sz w:val="28"/>
                                    <w:lang w:eastAsia="tr-TR"/>
                                  </w:rPr>
                                  <w:t>Durum Analizi</w:t>
                                </w:r>
                              </w:p>
                            </w:txbxContent>
                          </wps:txbx>
                          <wps:bodyPr rot="0" vert="horz" wrap="square" lIns="91440" tIns="45720" rIns="91440" bIns="45720" anchor="t" anchorCtr="0" upright="1">
                            <a:noAutofit/>
                          </wps:bodyPr>
                        </wps:wsp>
                        <wps:wsp>
                          <wps:cNvPr id="17" name="Dikdörtgen 17"/>
                          <wps:cNvSpPr>
                            <a:spLocks/>
                          </wps:cNvSpPr>
                          <wps:spPr bwMode="auto">
                            <a:xfrm>
                              <a:off x="12314" y="1598"/>
                              <a:ext cx="33890" cy="721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 w:val="24"/>
                                    <w:lang w:eastAsia="tr-TR"/>
                                  </w:rPr>
                                </w:pPr>
                                <w:r w:rsidRPr="00E10775">
                                  <w:rPr>
                                    <w:rFonts w:ascii="Times New Roman" w:eastAsia="Times New Roman" w:hAnsi="Times New Roman" w:cs="Times New Roman"/>
                                    <w:b/>
                                    <w:color w:val="002060"/>
                                    <w:sz w:val="24"/>
                                    <w:lang w:eastAsia="tr-TR"/>
                                  </w:rPr>
                                  <w:t>Hazırlık Programının Oluşturulması</w:t>
                                </w:r>
                              </w:p>
                              <w:p w:rsidR="009A570F" w:rsidRPr="00E10775" w:rsidRDefault="009A570F" w:rsidP="00C60664">
                                <w:pPr>
                                  <w:spacing w:after="0" w:line="240" w:lineRule="auto"/>
                                  <w:ind w:left="709"/>
                                  <w:rPr>
                                    <w:rFonts w:ascii="Times New Roman" w:eastAsia="Times New Roman" w:hAnsi="Times New Roman" w:cs="Times New Roman"/>
                                    <w:b/>
                                    <w:color w:val="002060"/>
                                    <w:sz w:val="20"/>
                                    <w:lang w:eastAsia="tr-TR"/>
                                  </w:rPr>
                                </w:pPr>
                                <w:r w:rsidRPr="00E10775">
                                  <w:rPr>
                                    <w:rFonts w:ascii="Times New Roman" w:eastAsia="Times New Roman" w:hAnsi="Times New Roman" w:cs="Times New Roman"/>
                                    <w:b/>
                                    <w:color w:val="002060"/>
                                    <w:sz w:val="20"/>
                                    <w:lang w:eastAsia="tr-TR"/>
                                  </w:rPr>
                                  <w:t>Stratejik Planlama Yöntem ve Kapsamı</w:t>
                                </w:r>
                              </w:p>
                              <w:p w:rsidR="009A570F" w:rsidRPr="00E10775" w:rsidRDefault="009A570F" w:rsidP="00C60664">
                                <w:pPr>
                                  <w:spacing w:after="0" w:line="240" w:lineRule="auto"/>
                                  <w:ind w:left="709"/>
                                  <w:rPr>
                                    <w:rFonts w:ascii="Times New Roman" w:eastAsia="Times New Roman" w:hAnsi="Times New Roman" w:cs="Times New Roman"/>
                                    <w:b/>
                                    <w:color w:val="002060"/>
                                    <w:sz w:val="20"/>
                                    <w:lang w:eastAsia="tr-TR"/>
                                  </w:rPr>
                                </w:pPr>
                                <w:r w:rsidRPr="00E10775">
                                  <w:rPr>
                                    <w:rFonts w:ascii="Times New Roman" w:eastAsia="Times New Roman" w:hAnsi="Times New Roman" w:cs="Times New Roman"/>
                                    <w:b/>
                                    <w:color w:val="002060"/>
                                    <w:sz w:val="20"/>
                                    <w:lang w:eastAsia="tr-TR"/>
                                  </w:rPr>
                                  <w:t>Stratejik Plan Ekip ve Kurulları</w:t>
                                </w:r>
                              </w:p>
                              <w:p w:rsidR="009A570F" w:rsidRPr="00E10775" w:rsidRDefault="009A570F" w:rsidP="00C60664">
                                <w:pPr>
                                  <w:spacing w:after="0" w:line="240" w:lineRule="auto"/>
                                  <w:ind w:left="709"/>
                                  <w:rPr>
                                    <w:rFonts w:ascii="Times New Roman" w:hAnsi="Times New Roman" w:cs="Times New Roman"/>
                                    <w:b/>
                                    <w:color w:val="002060"/>
                                    <w:sz w:val="20"/>
                                  </w:rPr>
                                </w:pPr>
                                <w:r w:rsidRPr="00E10775">
                                  <w:rPr>
                                    <w:rFonts w:ascii="Times New Roman" w:eastAsia="Times New Roman" w:hAnsi="Times New Roman" w:cs="Times New Roman"/>
                                    <w:b/>
                                    <w:color w:val="002060"/>
                                    <w:sz w:val="20"/>
                                    <w:lang w:eastAsia="tr-TR"/>
                                  </w:rPr>
                                  <w:t>Stratejik Planlama İş Takvimi</w:t>
                                </w:r>
                              </w:p>
                            </w:txbxContent>
                          </wps:txbx>
                          <wps:bodyPr rot="0" vert="horz" wrap="square" lIns="91440" tIns="45720" rIns="91440" bIns="45720" anchor="t" anchorCtr="0" upright="1">
                            <a:noAutofit/>
                          </wps:bodyPr>
                        </wps:wsp>
                        <wps:wsp>
                          <wps:cNvPr id="18" name="Dikdörtgen 19"/>
                          <wps:cNvSpPr>
                            <a:spLocks/>
                          </wps:cNvSpPr>
                          <wps:spPr bwMode="auto">
                            <a:xfrm>
                              <a:off x="0" y="13284"/>
                              <a:ext cx="9717" cy="8663"/>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0"/>
                                    <w:szCs w:val="16"/>
                                    <w:lang w:eastAsia="tr-TR"/>
                                  </w:rPr>
                                  <w:t>Tarihi Gelişim</w:t>
                                </w:r>
                              </w:p>
                            </w:txbxContent>
                          </wps:txbx>
                          <wps:bodyPr rot="0" vert="horz" wrap="square" lIns="91440" tIns="45720" rIns="91440" bIns="45720" anchor="t" anchorCtr="0" upright="1">
                            <a:noAutofit/>
                          </wps:bodyPr>
                        </wps:wsp>
                        <wps:wsp>
                          <wps:cNvPr id="19" name="Dikdörtgen 20"/>
                          <wps:cNvSpPr>
                            <a:spLocks/>
                          </wps:cNvSpPr>
                          <wps:spPr bwMode="auto">
                            <a:xfrm>
                              <a:off x="9699" y="13285"/>
                              <a:ext cx="11201" cy="8661"/>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Mevzuat Analizi</w:t>
                                </w:r>
                              </w:p>
                            </w:txbxContent>
                          </wps:txbx>
                          <wps:bodyPr rot="0" vert="horz" wrap="square" lIns="91440" tIns="45720" rIns="91440" bIns="45720" anchor="t" anchorCtr="0" upright="1">
                            <a:noAutofit/>
                          </wps:bodyPr>
                        </wps:wsp>
                        <wps:wsp>
                          <wps:cNvPr id="20" name="Dikdörtgen 21"/>
                          <wps:cNvSpPr>
                            <a:spLocks/>
                          </wps:cNvSpPr>
                          <wps:spPr bwMode="auto">
                            <a:xfrm>
                              <a:off x="20908" y="13285"/>
                              <a:ext cx="11201" cy="8661"/>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Faaliyet</w:t>
                                </w:r>
                                <w:r w:rsidRPr="00E10775">
                                  <w:rPr>
                                    <w:rFonts w:ascii="Times New Roman" w:eastAsia="Times New Roman" w:hAnsi="Times New Roman" w:cs="Times New Roman"/>
                                    <w:color w:val="002060"/>
                                    <w:szCs w:val="16"/>
                                    <w:lang w:eastAsia="tr-TR"/>
                                  </w:rPr>
                                  <w:t xml:space="preserve"> </w:t>
                                </w:r>
                                <w:r w:rsidRPr="00E10775">
                                  <w:rPr>
                                    <w:rFonts w:ascii="Times New Roman" w:eastAsia="Times New Roman" w:hAnsi="Times New Roman" w:cs="Times New Roman"/>
                                    <w:b/>
                                    <w:color w:val="002060"/>
                                    <w:szCs w:val="16"/>
                                    <w:lang w:eastAsia="tr-TR"/>
                                  </w:rPr>
                                  <w:t>Alanları ile Sunulan Hizmetler</w:t>
                                </w:r>
                              </w:p>
                            </w:txbxContent>
                          </wps:txbx>
                          <wps:bodyPr rot="0" vert="horz" wrap="square" lIns="91440" tIns="45720" rIns="91440" bIns="45720" anchor="t" anchorCtr="0" upright="1">
                            <a:noAutofit/>
                          </wps:bodyPr>
                        </wps:wsp>
                        <wps:wsp>
                          <wps:cNvPr id="21" name="Dikdörtgen 22"/>
                          <wps:cNvSpPr>
                            <a:spLocks/>
                          </wps:cNvSpPr>
                          <wps:spPr bwMode="auto">
                            <a:xfrm>
                              <a:off x="32116" y="13284"/>
                              <a:ext cx="8356" cy="866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Paydaş Analizi</w:t>
                                </w:r>
                              </w:p>
                            </w:txbxContent>
                          </wps:txbx>
                          <wps:bodyPr rot="0" vert="horz" wrap="square" lIns="91440" tIns="45720" rIns="91440" bIns="45720" anchor="t" anchorCtr="0" upright="1">
                            <a:noAutofit/>
                          </wps:bodyPr>
                        </wps:wsp>
                        <wps:wsp>
                          <wps:cNvPr id="22" name="Dikdörtgen 23"/>
                          <wps:cNvSpPr>
                            <a:spLocks/>
                          </wps:cNvSpPr>
                          <wps:spPr bwMode="auto">
                            <a:xfrm>
                              <a:off x="40471" y="13284"/>
                              <a:ext cx="18440" cy="8661"/>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0"/>
                                    <w:szCs w:val="16"/>
                                    <w:lang w:eastAsia="tr-TR"/>
                                  </w:rPr>
                                  <w:t>Kurum İçi ve Kurum Dışı Analiz</w:t>
                                </w:r>
                              </w:p>
                              <w:p w:rsidR="009A570F" w:rsidRPr="00E10775" w:rsidRDefault="009A570F" w:rsidP="00C60664">
                                <w:pPr>
                                  <w:pStyle w:val="ListeParagraf"/>
                                  <w:numPr>
                                    <w:ilvl w:val="0"/>
                                    <w:numId w:val="3"/>
                                  </w:numPr>
                                  <w:spacing w:after="0" w:line="240" w:lineRule="auto"/>
                                  <w:ind w:left="142" w:hanging="142"/>
                                  <w:rPr>
                                    <w:rFonts w:ascii="Times New Roman" w:eastAsia="+mn-ea" w:hAnsi="Times New Roman" w:cs="Times New Roman"/>
                                    <w:b/>
                                    <w:color w:val="002060"/>
                                    <w:kern w:val="24"/>
                                    <w:sz w:val="18"/>
                                    <w:szCs w:val="14"/>
                                  </w:rPr>
                                </w:pPr>
                                <w:r w:rsidRPr="00E10775">
                                  <w:rPr>
                                    <w:rFonts w:ascii="Times New Roman" w:eastAsia="+mn-ea" w:hAnsi="Times New Roman" w:cs="Times New Roman"/>
                                    <w:b/>
                                    <w:color w:val="002060"/>
                                    <w:kern w:val="24"/>
                                    <w:sz w:val="18"/>
                                    <w:szCs w:val="14"/>
                                  </w:rPr>
                                  <w:t>PEST Analizi</w:t>
                                </w:r>
                              </w:p>
                              <w:p w:rsidR="009A570F" w:rsidRPr="00E10775" w:rsidRDefault="009A570F" w:rsidP="00C60664">
                                <w:pPr>
                                  <w:pStyle w:val="ListeParagraf"/>
                                  <w:numPr>
                                    <w:ilvl w:val="0"/>
                                    <w:numId w:val="3"/>
                                  </w:numPr>
                                  <w:spacing w:after="0" w:line="240" w:lineRule="auto"/>
                                  <w:ind w:left="142" w:hanging="142"/>
                                  <w:rPr>
                                    <w:rFonts w:ascii="Times New Roman" w:eastAsia="+mn-ea" w:hAnsi="Times New Roman" w:cs="Times New Roman"/>
                                    <w:b/>
                                    <w:color w:val="002060"/>
                                    <w:kern w:val="24"/>
                                    <w:sz w:val="18"/>
                                    <w:szCs w:val="14"/>
                                  </w:rPr>
                                </w:pPr>
                                <w:r w:rsidRPr="00E10775">
                                  <w:rPr>
                                    <w:rFonts w:ascii="Times New Roman" w:eastAsia="+mn-ea" w:hAnsi="Times New Roman" w:cs="Times New Roman"/>
                                    <w:b/>
                                    <w:color w:val="002060"/>
                                    <w:kern w:val="24"/>
                                    <w:sz w:val="18"/>
                                    <w:szCs w:val="14"/>
                                  </w:rPr>
                                  <w:t>GZFT Analizi</w:t>
                                </w:r>
                              </w:p>
                              <w:p w:rsidR="009A570F" w:rsidRPr="00E10775" w:rsidRDefault="009A570F" w:rsidP="00C60664">
                                <w:pPr>
                                  <w:pStyle w:val="ListeParagraf"/>
                                  <w:numPr>
                                    <w:ilvl w:val="0"/>
                                    <w:numId w:val="3"/>
                                  </w:numPr>
                                  <w:spacing w:after="0" w:line="240" w:lineRule="auto"/>
                                  <w:ind w:left="142" w:hanging="142"/>
                                  <w:rPr>
                                    <w:rFonts w:ascii="Times New Roman" w:hAnsi="Times New Roman" w:cs="Times New Roman"/>
                                    <w:b/>
                                    <w:color w:val="002060"/>
                                    <w:sz w:val="18"/>
                                    <w:szCs w:val="14"/>
                                  </w:rPr>
                                </w:pPr>
                                <w:r w:rsidRPr="00E10775">
                                  <w:rPr>
                                    <w:rFonts w:ascii="Times New Roman" w:eastAsia="+mn-ea" w:hAnsi="Times New Roman" w:cs="Times New Roman"/>
                                    <w:b/>
                                    <w:color w:val="002060"/>
                                    <w:kern w:val="24"/>
                                    <w:sz w:val="18"/>
                                    <w:szCs w:val="14"/>
                                  </w:rPr>
                                  <w:t>Üst Politika Belgeleri Analizi</w:t>
                                </w:r>
                              </w:p>
                            </w:txbxContent>
                          </wps:txbx>
                          <wps:bodyPr rot="0" vert="horz" wrap="square" lIns="91440" tIns="45720" rIns="91440" bIns="45720" anchor="t" anchorCtr="0" upright="1">
                            <a:noAutofit/>
                          </wps:bodyPr>
                        </wps:wsp>
                        <wps:wsp>
                          <wps:cNvPr id="23" name="Dikdörtgen 24"/>
                          <wps:cNvSpPr>
                            <a:spLocks/>
                          </wps:cNvSpPr>
                          <wps:spPr bwMode="auto">
                            <a:xfrm>
                              <a:off x="12283" y="24550"/>
                              <a:ext cx="33890" cy="3779"/>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eastAsia="Times New Roman" w:hAnsi="Times New Roman" w:cs="Times New Roman"/>
                                    <w:b/>
                                    <w:color w:val="002060"/>
                                    <w:sz w:val="24"/>
                                    <w:lang w:eastAsia="tr-TR"/>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5444" y="36118"/>
                              <a:ext cx="47786" cy="20786"/>
                              <a:chOff x="-12" y="-3628"/>
                              <a:chExt cx="47785" cy="20786"/>
                            </a:xfrm>
                          </wpg:grpSpPr>
                          <wps:wsp>
                            <wps:cNvPr id="25" name="İkizkenar Üçgen 26"/>
                            <wps:cNvSpPr>
                              <a:spLocks/>
                            </wps:cNvSpPr>
                            <wps:spPr bwMode="auto">
                              <a:xfrm>
                                <a:off x="-12" y="-3628"/>
                                <a:ext cx="47783" cy="5562"/>
                              </a:xfrm>
                              <a:prstGeom prst="triangle">
                                <a:avLst>
                                  <a:gd name="adj" fmla="val 50000"/>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jc w:val="center"/>
                                    <w:rPr>
                                      <w:rFonts w:ascii="Times New Roman" w:hAnsi="Times New Roman" w:cs="Times New Roman"/>
                                      <w:b/>
                                      <w:color w:val="002060"/>
                                      <w:sz w:val="24"/>
                                    </w:rPr>
                                  </w:pPr>
                                  <w:r w:rsidRPr="00E10775">
                                    <w:rPr>
                                      <w:rFonts w:ascii="Times New Roman" w:hAnsi="Times New Roman" w:cs="Times New Roman"/>
                                      <w:b/>
                                      <w:color w:val="002060"/>
                                      <w:sz w:val="24"/>
                                    </w:rPr>
                                    <w:t>Vizyonun Belirlenmesi</w:t>
                                  </w:r>
                                </w:p>
                              </w:txbxContent>
                            </wps:txbx>
                            <wps:bodyPr rot="0" vert="horz" wrap="square" lIns="91440" tIns="45720" rIns="91440" bIns="45720" anchor="t" anchorCtr="0" upright="1">
                              <a:noAutofit/>
                            </wps:bodyPr>
                          </wps:wsp>
                          <wps:wsp>
                            <wps:cNvPr id="26" name="Dikdörtgen 27"/>
                            <wps:cNvSpPr>
                              <a:spLocks/>
                            </wps:cNvSpPr>
                            <wps:spPr bwMode="auto">
                              <a:xfrm>
                                <a:off x="0" y="1982"/>
                                <a:ext cx="18148" cy="302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Misyonun Belirlenmesi</w:t>
                                  </w:r>
                                </w:p>
                              </w:txbxContent>
                            </wps:txbx>
                            <wps:bodyPr rot="0" vert="horz" wrap="square" lIns="91440" tIns="45720" rIns="91440" bIns="45720" anchor="t" anchorCtr="0" upright="1">
                              <a:noAutofit/>
                            </wps:bodyPr>
                          </wps:wsp>
                          <wps:wsp>
                            <wps:cNvPr id="27" name="Dikdörtgen 28"/>
                            <wps:cNvSpPr>
                              <a:spLocks/>
                            </wps:cNvSpPr>
                            <wps:spPr bwMode="auto">
                              <a:xfrm>
                                <a:off x="18150" y="1982"/>
                                <a:ext cx="29623" cy="302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Temel İlke ve Değerlerin Belirlenmesi</w:t>
                                  </w:r>
                                </w:p>
                              </w:txbxContent>
                            </wps:txbx>
                            <wps:bodyPr rot="0" vert="horz" wrap="square" lIns="91440" tIns="45720" rIns="91440" bIns="45720" anchor="t" anchorCtr="0" upright="1">
                              <a:noAutofit/>
                            </wps:bodyPr>
                          </wps:wsp>
                          <wps:wsp>
                            <wps:cNvPr id="28" name="Dikdörtgen 29"/>
                            <wps:cNvSpPr>
                              <a:spLocks/>
                            </wps:cNvSpPr>
                            <wps:spPr bwMode="auto">
                              <a:xfrm>
                                <a:off x="0" y="5007"/>
                                <a:ext cx="47771" cy="302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rPr>
                                  </w:pPr>
                                  <w:r w:rsidRPr="00E10775">
                                    <w:rPr>
                                      <w:rFonts w:ascii="Times New Roman" w:hAnsi="Times New Roman" w:cs="Times New Roman"/>
                                      <w:b/>
                                      <w:color w:val="002060"/>
                                    </w:rPr>
                                    <w:t>Temaların Belirlenmesi</w:t>
                                  </w:r>
                                </w:p>
                              </w:txbxContent>
                            </wps:txbx>
                            <wps:bodyPr rot="0" vert="horz" wrap="square" lIns="91440" tIns="45720" rIns="91440" bIns="45720" anchor="t" anchorCtr="0" upright="1">
                              <a:noAutofit/>
                            </wps:bodyPr>
                          </wps:wsp>
                          <wps:wsp>
                            <wps:cNvPr id="29" name="Dikdörtgen 30"/>
                            <wps:cNvSpPr>
                              <a:spLocks/>
                            </wps:cNvSpPr>
                            <wps:spPr bwMode="auto">
                              <a:xfrm>
                                <a:off x="0" y="8085"/>
                                <a:ext cx="47771" cy="302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Stratejik Amaçların Belirlenmesi</w:t>
                                  </w:r>
                                </w:p>
                              </w:txbxContent>
                            </wps:txbx>
                            <wps:bodyPr rot="0" vert="horz" wrap="square" lIns="91440" tIns="45720" rIns="91440" bIns="45720" anchor="t" anchorCtr="0" upright="1">
                              <a:noAutofit/>
                            </wps:bodyPr>
                          </wps:wsp>
                          <wps:wsp>
                            <wps:cNvPr id="30" name="Dikdörtgen 31"/>
                            <wps:cNvSpPr>
                              <a:spLocks/>
                            </wps:cNvSpPr>
                            <wps:spPr bwMode="auto">
                              <a:xfrm>
                                <a:off x="0" y="11110"/>
                                <a:ext cx="47771" cy="3022"/>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Stratejik Hedeflerin Belirlenmesi</w:t>
                                  </w:r>
                                </w:p>
                              </w:txbxContent>
                            </wps:txbx>
                            <wps:bodyPr rot="0" vert="horz" wrap="square" lIns="91440" tIns="45720" rIns="91440" bIns="45720" anchor="t" anchorCtr="0" upright="1">
                              <a:noAutofit/>
                            </wps:bodyPr>
                          </wps:wsp>
                          <wps:wsp>
                            <wps:cNvPr id="31" name="Dikdörtgen 32"/>
                            <wps:cNvSpPr>
                              <a:spLocks/>
                            </wps:cNvSpPr>
                            <wps:spPr bwMode="auto">
                              <a:xfrm>
                                <a:off x="0" y="14135"/>
                                <a:ext cx="24745" cy="3023"/>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Performans Göstergelerinin Belirlenmesi</w:t>
                                  </w:r>
                                </w:p>
                              </w:txbxContent>
                            </wps:txbx>
                            <wps:bodyPr rot="0" vert="horz" wrap="square" lIns="91440" tIns="45720" rIns="91440" bIns="45720" anchor="t" anchorCtr="0" upright="1">
                              <a:noAutofit/>
                            </wps:bodyPr>
                          </wps:wsp>
                          <wps:wsp>
                            <wps:cNvPr id="32" name="Dikdörtgen 33"/>
                            <wps:cNvSpPr>
                              <a:spLocks/>
                            </wps:cNvSpPr>
                            <wps:spPr bwMode="auto">
                              <a:xfrm>
                                <a:off x="24750" y="14135"/>
                                <a:ext cx="23021" cy="3023"/>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szCs w:val="20"/>
                                    </w:rPr>
                                  </w:pPr>
                                  <w:r w:rsidRPr="00E10775">
                                    <w:rPr>
                                      <w:rFonts w:ascii="Times New Roman" w:hAnsi="Times New Roman" w:cs="Times New Roman"/>
                                      <w:b/>
                                      <w:color w:val="002060"/>
                                      <w:sz w:val="20"/>
                                      <w:szCs w:val="20"/>
                                    </w:rPr>
                                    <w:t>Tedbirlerin Belirlenmesi</w:t>
                                  </w:r>
                                </w:p>
                              </w:txbxContent>
                            </wps:txbx>
                            <wps:bodyPr rot="0" vert="horz" wrap="square" lIns="91440" tIns="45720" rIns="91440" bIns="45720" anchor="t" anchorCtr="0" upright="1">
                              <a:noAutofit/>
                            </wps:bodyPr>
                          </wps:wsp>
                        </wpg:grpSp>
                        <wps:wsp>
                          <wps:cNvPr id="33" name="Dikdörtgen 34"/>
                          <wps:cNvSpPr>
                            <a:spLocks/>
                          </wps:cNvSpPr>
                          <wps:spPr bwMode="auto">
                            <a:xfrm>
                              <a:off x="12283" y="30587"/>
                              <a:ext cx="33890" cy="3778"/>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eastAsia="Times New Roman" w:hAnsi="Times New Roman" w:cs="Times New Roman"/>
                                    <w:b/>
                                    <w:color w:val="002060"/>
                                    <w:sz w:val="24"/>
                                    <w:lang w:eastAsia="tr-TR"/>
                                  </w:rPr>
                                  <w:t>Stratejik Plan Mimarisinin Belirlenmesi</w:t>
                                </w:r>
                              </w:p>
                            </w:txbxContent>
                          </wps:txbx>
                          <wps:bodyPr rot="0" vert="horz" wrap="square" lIns="91440" tIns="45720" rIns="91440" bIns="45720" anchor="t" anchorCtr="0" upright="1">
                            <a:noAutofit/>
                          </wps:bodyPr>
                        </wps:wsp>
                        <wps:wsp>
                          <wps:cNvPr id="34" name="Dikdörtgen 35"/>
                          <wps:cNvSpPr>
                            <a:spLocks/>
                          </wps:cNvSpPr>
                          <wps:spPr bwMode="auto">
                            <a:xfrm>
                              <a:off x="5456" y="56917"/>
                              <a:ext cx="47771" cy="3067"/>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hAnsi="Times New Roman" w:cs="Times New Roman"/>
                                    <w:b/>
                                    <w:color w:val="002060"/>
                                    <w:sz w:val="24"/>
                                    <w:szCs w:val="24"/>
                                  </w:rPr>
                                </w:pPr>
                                <w:r w:rsidRPr="00E10775">
                                  <w:rPr>
                                    <w:rFonts w:ascii="Times New Roman" w:eastAsia="Times New Roman" w:hAnsi="Times New Roman" w:cs="Times New Roman"/>
                                    <w:b/>
                                    <w:color w:val="002060"/>
                                    <w:sz w:val="24"/>
                                    <w:szCs w:val="24"/>
                                    <w:lang w:eastAsia="tr-TR"/>
                                  </w:rPr>
                                  <w:t xml:space="preserve">Nihai Stratejik Plan </w:t>
                                </w:r>
                              </w:p>
                            </w:txbxContent>
                          </wps:txbx>
                          <wps:bodyPr rot="0" vert="horz" wrap="square" lIns="91440" tIns="45720" rIns="91440" bIns="45720" anchor="t" anchorCtr="0" upright="1">
                            <a:noAutofit/>
                          </wps:bodyPr>
                        </wps:wsp>
                        <wps:wsp>
                          <wps:cNvPr id="35" name="Dikdörtgen 36"/>
                          <wps:cNvSpPr>
                            <a:spLocks/>
                          </wps:cNvSpPr>
                          <wps:spPr bwMode="auto">
                            <a:xfrm>
                              <a:off x="12362" y="61558"/>
                              <a:ext cx="33890" cy="4604"/>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570F" w:rsidRPr="00E10775" w:rsidRDefault="009A570F" w:rsidP="00C60664">
                                <w:pPr>
                                  <w:spacing w:after="0" w:line="240" w:lineRule="auto"/>
                                  <w:jc w:val="center"/>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4"/>
                                    <w:szCs w:val="16"/>
                                    <w:lang w:eastAsia="tr-TR"/>
                                  </w:rPr>
                                  <w:t>İzleme ve</w:t>
                                </w:r>
                                <w:r w:rsidRPr="00E10775">
                                  <w:rPr>
                                    <w:rFonts w:ascii="Times New Roman" w:eastAsia="Times New Roman" w:hAnsi="Times New Roman" w:cs="Times New Roman"/>
                                    <w:b/>
                                    <w:color w:val="002060"/>
                                    <w:sz w:val="32"/>
                                    <w:szCs w:val="16"/>
                                    <w:lang w:eastAsia="tr-TR"/>
                                  </w:rPr>
                                  <w:t xml:space="preserve"> </w:t>
                                </w:r>
                                <w:r w:rsidRPr="00E10775">
                                  <w:rPr>
                                    <w:rFonts w:ascii="Times New Roman" w:eastAsia="Times New Roman" w:hAnsi="Times New Roman" w:cs="Times New Roman"/>
                                    <w:b/>
                                    <w:color w:val="002060"/>
                                    <w:sz w:val="24"/>
                                    <w:szCs w:val="16"/>
                                    <w:lang w:eastAsia="tr-TR"/>
                                  </w:rPr>
                                  <w:t>Değerlendirme</w:t>
                                </w:r>
                              </w:p>
                            </w:txbxContent>
                          </wps:txbx>
                          <wps:bodyPr rot="0" vert="horz" wrap="square" lIns="91440" tIns="45720" rIns="91440" bIns="45720" anchor="t" anchorCtr="0" upright="1">
                            <a:noAutofit/>
                          </wps:bodyPr>
                        </wps:wsp>
                        <wps:wsp>
                          <wps:cNvPr id="36" name="Düz Ok Bağlayıcısı 38"/>
                          <wps:cNvCnPr>
                            <a:cxnSpLocks/>
                          </wps:cNvCnPr>
                          <wps:spPr bwMode="auto">
                            <a:xfrm>
                              <a:off x="29275" y="8775"/>
                              <a:ext cx="18" cy="1746"/>
                            </a:xfrm>
                            <a:prstGeom prst="straightConnector1">
                              <a:avLst/>
                            </a:prstGeom>
                            <a:noFill/>
                            <a:ln w="31750">
                              <a:solidFill>
                                <a:schemeClr val="accent2">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Düz Ok Bağlayıcısı 39"/>
                          <wps:cNvCnPr>
                            <a:cxnSpLocks/>
                          </wps:cNvCnPr>
                          <wps:spPr bwMode="auto">
                            <a:xfrm>
                              <a:off x="29274" y="34365"/>
                              <a:ext cx="0" cy="1930"/>
                            </a:xfrm>
                            <a:prstGeom prst="straightConnector1">
                              <a:avLst/>
                            </a:prstGeom>
                            <a:noFill/>
                            <a:ln w="31750">
                              <a:solidFill>
                                <a:schemeClr val="accent2">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Düz Ok Bağlayıcısı 40"/>
                          <wps:cNvCnPr>
                            <a:cxnSpLocks/>
                          </wps:cNvCnPr>
                          <wps:spPr bwMode="auto">
                            <a:xfrm flipH="1">
                              <a:off x="29293" y="59923"/>
                              <a:ext cx="0" cy="1539"/>
                            </a:xfrm>
                            <a:prstGeom prst="straightConnector1">
                              <a:avLst/>
                            </a:prstGeom>
                            <a:noFill/>
                            <a:ln w="31750">
                              <a:solidFill>
                                <a:schemeClr val="accent2">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9" name="Düz Ok Bağlayıcısı 42"/>
                        <wps:cNvCnPr>
                          <a:cxnSpLocks/>
                        </wps:cNvCnPr>
                        <wps:spPr bwMode="auto">
                          <a:xfrm>
                            <a:off x="22860" y="23338"/>
                            <a:ext cx="0" cy="1861"/>
                          </a:xfrm>
                          <a:prstGeom prst="straightConnector1">
                            <a:avLst/>
                          </a:prstGeom>
                          <a:noFill/>
                          <a:ln w="31750">
                            <a:solidFill>
                              <a:schemeClr val="accent2">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 name="Düz Ok Bağlayıcısı 43"/>
                        <wps:cNvCnPr>
                          <a:cxnSpLocks/>
                        </wps:cNvCnPr>
                        <wps:spPr bwMode="auto">
                          <a:xfrm>
                            <a:off x="22896" y="18710"/>
                            <a:ext cx="0" cy="1516"/>
                          </a:xfrm>
                          <a:prstGeom prst="straightConnector1">
                            <a:avLst/>
                          </a:prstGeom>
                          <a:noFill/>
                          <a:ln w="31750">
                            <a:solidFill>
                              <a:schemeClr val="accent2">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up 20" o:spid="_x0000_s1027" style="position:absolute;margin-left:2.65pt;margin-top:2pt;width:432.35pt;height:643.5pt;z-index:251662336;mso-position-horizontal-relative:margin;mso-width-relative:margin;mso-height-relative:margin" coordorigin="-982,1316" coordsize="48014,5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">
                <v:group id="Grup 16" o:spid="_x0000_s1028" style="position:absolute;left:-982;top:1316;width:48014;height:53191" coordorigin="-1257,1598" coordsize="61429,6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A5MYA&#10;AADbAAAADwAAAGRycy9kb3ducmV2LnhtbESPQWvCQBCF70L/wzIFL6Ibq4SSZiOt1FrBSzWX3obs&#10;NAnNzobsGpN/3xUK3mZ4b973Jt0MphE9da62rGC5iEAQF1bXXCrIz7v5MwjnkTU2lknBSA422cMk&#10;xUTbK39Rf/KlCCHsElRQed8mUrqiIoNuYVvioP3YzqAPa1dK3eE1hJtGPkVRLA3WHAgVtrStqPg9&#10;XUzgHlcf/dv6MHvv1/t8Nc4uY/5NSk0fh9cXEJ4Gfzf/X3/qUD+G2y9h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qA5MYAAADbAAAADwAAAAAAAAAAAAAAAACYAgAAZHJz&#10;L2Rvd25yZXYueG1sUEsFBgAAAAAEAAQA9QAAAIsDA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 w:val="28"/>
                              <w:lang w:eastAsia="tr-TR"/>
                            </w:rPr>
                          </w:pPr>
                          <w:r w:rsidRPr="00E10775">
                            <w:rPr>
                              <w:rFonts w:ascii="Times New Roman" w:eastAsia="Times New Roman" w:hAnsi="Times New Roman" w:cs="Times New Roman"/>
                              <w:b/>
                              <w:color w:val="002060"/>
                              <w:sz w:val="28"/>
                              <w:lang w:eastAsia="tr-TR"/>
                            </w:rPr>
                            <w:t>Durum Analizi</w:t>
                          </w:r>
                        </w:p>
                      </w:txbxContent>
                    </v:textbox>
                  </v:rect>
                  <v:rect id="Dikdörtgen 17" o:spid="_x0000_s1030"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lf8UA&#10;AADbAAAADwAAAGRycy9kb3ducmV2LnhtbESPQWvCQBCF74L/YRnBi+imKlVSV2nFtgq9qLl4G7LT&#10;JDQ7G7JrTP69KxS8zfDevO/NatOaUjRUu8KygpdJBII4tbrgTEFy/hwvQTiPrLG0TAo6crBZ93sr&#10;jLW98ZGak89ECGEXo4Lc+yqW0qU5GXQTWxEH7dfWBn1Y60zqGm8h3JRyGkWv0mDBgZBjRduc0r/T&#10;1QTuz+yr+ZgfRrtm/p3MutG1Sy6k1HDQvr+B8NT6p/n/eq9D/QU8fgkD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iV/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 w:val="24"/>
                              <w:lang w:eastAsia="tr-TR"/>
                            </w:rPr>
                          </w:pPr>
                          <w:r w:rsidRPr="00E10775">
                            <w:rPr>
                              <w:rFonts w:ascii="Times New Roman" w:eastAsia="Times New Roman" w:hAnsi="Times New Roman" w:cs="Times New Roman"/>
                              <w:b/>
                              <w:color w:val="002060"/>
                              <w:sz w:val="24"/>
                              <w:lang w:eastAsia="tr-TR"/>
                            </w:rPr>
                            <w:t>Hazırlık Programının Oluşturulması</w:t>
                          </w:r>
                        </w:p>
                        <w:p w:rsidR="009A570F" w:rsidRPr="00E10775" w:rsidRDefault="009A570F" w:rsidP="00C60664">
                          <w:pPr>
                            <w:spacing w:after="0" w:line="240" w:lineRule="auto"/>
                            <w:ind w:left="709"/>
                            <w:rPr>
                              <w:rFonts w:ascii="Times New Roman" w:eastAsia="Times New Roman" w:hAnsi="Times New Roman" w:cs="Times New Roman"/>
                              <w:b/>
                              <w:color w:val="002060"/>
                              <w:sz w:val="20"/>
                              <w:lang w:eastAsia="tr-TR"/>
                            </w:rPr>
                          </w:pPr>
                          <w:r w:rsidRPr="00E10775">
                            <w:rPr>
                              <w:rFonts w:ascii="Times New Roman" w:eastAsia="Times New Roman" w:hAnsi="Times New Roman" w:cs="Times New Roman"/>
                              <w:b/>
                              <w:color w:val="002060"/>
                              <w:sz w:val="20"/>
                              <w:lang w:eastAsia="tr-TR"/>
                            </w:rPr>
                            <w:t>Stratejik Planlama Yöntem ve Kapsamı</w:t>
                          </w:r>
                        </w:p>
                        <w:p w:rsidR="009A570F" w:rsidRPr="00E10775" w:rsidRDefault="009A570F" w:rsidP="00C60664">
                          <w:pPr>
                            <w:spacing w:after="0" w:line="240" w:lineRule="auto"/>
                            <w:ind w:left="709"/>
                            <w:rPr>
                              <w:rFonts w:ascii="Times New Roman" w:eastAsia="Times New Roman" w:hAnsi="Times New Roman" w:cs="Times New Roman"/>
                              <w:b/>
                              <w:color w:val="002060"/>
                              <w:sz w:val="20"/>
                              <w:lang w:eastAsia="tr-TR"/>
                            </w:rPr>
                          </w:pPr>
                          <w:r w:rsidRPr="00E10775">
                            <w:rPr>
                              <w:rFonts w:ascii="Times New Roman" w:eastAsia="Times New Roman" w:hAnsi="Times New Roman" w:cs="Times New Roman"/>
                              <w:b/>
                              <w:color w:val="002060"/>
                              <w:sz w:val="20"/>
                              <w:lang w:eastAsia="tr-TR"/>
                            </w:rPr>
                            <w:t>Stratejik Plan Ekip ve Kurulları</w:t>
                          </w:r>
                        </w:p>
                        <w:p w:rsidR="009A570F" w:rsidRPr="00E10775" w:rsidRDefault="009A570F" w:rsidP="00C60664">
                          <w:pPr>
                            <w:spacing w:after="0" w:line="240" w:lineRule="auto"/>
                            <w:ind w:left="709"/>
                            <w:rPr>
                              <w:rFonts w:ascii="Times New Roman" w:hAnsi="Times New Roman" w:cs="Times New Roman"/>
                              <w:b/>
                              <w:color w:val="002060"/>
                              <w:sz w:val="20"/>
                            </w:rPr>
                          </w:pPr>
                          <w:r w:rsidRPr="00E10775">
                            <w:rPr>
                              <w:rFonts w:ascii="Times New Roman" w:eastAsia="Times New Roman" w:hAnsi="Times New Roman" w:cs="Times New Roman"/>
                              <w:b/>
                              <w:color w:val="002060"/>
                              <w:sz w:val="20"/>
                              <w:lang w:eastAsia="tr-TR"/>
                            </w:rPr>
                            <w:t>Stratejik Planlama İş Takvimi</w:t>
                          </w:r>
                        </w:p>
                      </w:txbxContent>
                    </v:textbox>
                  </v:rect>
                  <v:rect id="Dikdörtgen 19" o:spid="_x0000_s1031"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xDcUA&#10;AADbAAAADwAAAGRycy9kb3ducmV2LnhtbESPTWvCQBCG7wX/wzKCF6mbqkiJrmJLPyz0os2ltyE7&#10;JsHsbMiuMfn3nYPQ2wzzfjyz2fWuVh21ofJs4GmWgCLOva24MJD9vD8+gwoR2WLtmQwMFGC3HT1s&#10;MLX+xkfqTrFQEsIhRQNljE2qdchLchhmviGW29m3DqOsbaFtizcJd7WeJ8lKO6xYGkps6LWk/HK6&#10;Oun9Xnx0L8uv6Vu3/MwWw/Q6ZL9kzGTc79egIvXxX3x3H6zgC6z8Ig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bEN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0"/>
                              <w:szCs w:val="16"/>
                              <w:lang w:eastAsia="tr-TR"/>
                            </w:rPr>
                            <w:t>Tarihi Gelişim</w:t>
                          </w:r>
                        </w:p>
                      </w:txbxContent>
                    </v:textbox>
                  </v:rect>
                  <v:rect id="Dikdörtgen 20" o:spid="_x0000_s1032"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UlsUA&#10;AADbAAAADwAAAGRycy9kb3ducmV2LnhtbESPQWvCQBCF74L/YRnBi+imKkVTV2nFtgq9qLl4G7LT&#10;JDQ7G7JrTP69KxS8zfDevO/NatOaUjRUu8KygpdJBII4tbrgTEFy/hwvQDiPrLG0TAo6crBZ93sr&#10;jLW98ZGak89ECGEXo4Lc+yqW0qU5GXQTWxEH7dfWBn1Y60zqGm8h3JRyGkWv0mDBgZBjRduc0r/T&#10;1QTuz+yr+ZgfRrtm/p3MutG1Sy6k1HDQvr+B8NT6p/n/eq9D/SU8fgkD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RSW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Mevzuat Analizi</w:t>
                          </w:r>
                        </w:p>
                      </w:txbxContent>
                    </v:textbox>
                  </v:rect>
                  <v:rect id="Dikdörtgen 21" o:spid="_x0000_s1033"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3tsIA&#10;AADbAAAADwAAAGRycy9kb3ducmV2LnhtbERPS2vCQBC+F/oflil4Ed1URSS6SlvsQ/Ci5uJtyE6T&#10;0OxsyK4x+fedQ6HHj++92fWuVh21ofJs4HmagCLOva24MJBd3icrUCEiW6w9k4GBAuy2jw8bTK2/&#10;84m6cyyUhHBI0UAZY5NqHfKSHIapb4iF+/atwyiwLbRt8S7hrtazJFlqhxVLQ4kNvZWU/5xvTnqP&#10;84/udXEY77vFZzYfxrchu5Ixo6f+ZQ0qUh//xX/uL2tgJuvli/w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3e2wgAAANsAAAAPAAAAAAAAAAAAAAAAAJgCAABkcnMvZG93&#10;bnJldi54bWxQSwUGAAAAAAQABAD1AAAAhw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Faaliyet</w:t>
                          </w:r>
                          <w:r w:rsidRPr="00E10775">
                            <w:rPr>
                              <w:rFonts w:ascii="Times New Roman" w:eastAsia="Times New Roman" w:hAnsi="Times New Roman" w:cs="Times New Roman"/>
                              <w:color w:val="002060"/>
                              <w:szCs w:val="16"/>
                              <w:lang w:eastAsia="tr-TR"/>
                            </w:rPr>
                            <w:t xml:space="preserve"> </w:t>
                          </w:r>
                          <w:r w:rsidRPr="00E10775">
                            <w:rPr>
                              <w:rFonts w:ascii="Times New Roman" w:eastAsia="Times New Roman" w:hAnsi="Times New Roman" w:cs="Times New Roman"/>
                              <w:b/>
                              <w:color w:val="002060"/>
                              <w:szCs w:val="16"/>
                              <w:lang w:eastAsia="tr-TR"/>
                            </w:rPr>
                            <w:t>Alanları ile Sunulan Hizmetler</w:t>
                          </w:r>
                        </w:p>
                      </w:txbxContent>
                    </v:textbox>
                  </v:rect>
                  <v:rect id="Dikdörtgen 22" o:spid="_x0000_s1034"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LcUA&#10;AADbAAAADwAAAGRycy9kb3ducmV2LnhtbESPS2vCQBSF94L/YbhCN1InPigldRQVqxW6aZpNd5fM&#10;NQlm7oTMGJN/7wgFl4fz+DjLdWcq0VLjSssKppMIBHFmdcm5gvT38/UdhPPIGivLpKAnB+vVcLDE&#10;WNsb/1Cb+FyEEXYxKii8r2MpXVaQQTexNXHwzrYx6INscqkbvIVxU8lZFL1JgyUHQoE17QrKLsnV&#10;BO73/NBuF6fxvl0c03k/vvbpHyn1Muo2HyA8df4Z/m9/aQWzKTy+h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9It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Cs w:val="16"/>
                              <w:lang w:eastAsia="tr-TR"/>
                            </w:rPr>
                          </w:pPr>
                          <w:r w:rsidRPr="00E10775">
                            <w:rPr>
                              <w:rFonts w:ascii="Times New Roman" w:eastAsia="Times New Roman" w:hAnsi="Times New Roman" w:cs="Times New Roman"/>
                              <w:b/>
                              <w:color w:val="002060"/>
                              <w:szCs w:val="16"/>
                              <w:lang w:eastAsia="tr-TR"/>
                            </w:rPr>
                            <w:t>Paydaş Analizi</w:t>
                          </w:r>
                        </w:p>
                      </w:txbxContent>
                    </v:textbox>
                  </v:rect>
                  <v:rect id="Dikdörtgen 23" o:spid="_x0000_s1035"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MWsUA&#10;AADbAAAADwAAAGRycy9kb3ducmV2LnhtbESPzWrCQBSF90LfYbiFbkQnRimSZiK1tLaCm2o27i6Z&#10;2yQ0cydkxpi8vVMouDycn4+TbgbTiJ46V1tWsJhHIIgLq2suFeSnj9kahPPIGhvLpGAkB5vsYZJi&#10;ou2Vv6k/+lKEEXYJKqi8bxMpXVGRQTe3LXHwfmxn0AfZlVJ3eA3jppFxFD1LgzUHQoUtvVVU/B4v&#10;JnAPy12/Xe2n7/3qM1+O08uYn0mpp8fh9QWEp8Hfw//tL60gjuHv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Uxa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0"/>
                              <w:szCs w:val="16"/>
                              <w:lang w:eastAsia="tr-TR"/>
                            </w:rPr>
                            <w:t>Kurum İçi ve Kurum Dışı Analiz</w:t>
                          </w:r>
                        </w:p>
                        <w:p w:rsidR="009A570F" w:rsidRPr="00E10775" w:rsidRDefault="009A570F" w:rsidP="00C60664">
                          <w:pPr>
                            <w:pStyle w:val="ListeParagraf"/>
                            <w:numPr>
                              <w:ilvl w:val="0"/>
                              <w:numId w:val="3"/>
                            </w:numPr>
                            <w:spacing w:after="0" w:line="240" w:lineRule="auto"/>
                            <w:ind w:left="142" w:hanging="142"/>
                            <w:rPr>
                              <w:rFonts w:ascii="Times New Roman" w:eastAsia="+mn-ea" w:hAnsi="Times New Roman" w:cs="Times New Roman"/>
                              <w:b/>
                              <w:color w:val="002060"/>
                              <w:kern w:val="24"/>
                              <w:sz w:val="18"/>
                              <w:szCs w:val="14"/>
                            </w:rPr>
                          </w:pPr>
                          <w:r w:rsidRPr="00E10775">
                            <w:rPr>
                              <w:rFonts w:ascii="Times New Roman" w:eastAsia="+mn-ea" w:hAnsi="Times New Roman" w:cs="Times New Roman"/>
                              <w:b/>
                              <w:color w:val="002060"/>
                              <w:kern w:val="24"/>
                              <w:sz w:val="18"/>
                              <w:szCs w:val="14"/>
                            </w:rPr>
                            <w:t>PEST Analizi</w:t>
                          </w:r>
                        </w:p>
                        <w:p w:rsidR="009A570F" w:rsidRPr="00E10775" w:rsidRDefault="009A570F" w:rsidP="00C60664">
                          <w:pPr>
                            <w:pStyle w:val="ListeParagraf"/>
                            <w:numPr>
                              <w:ilvl w:val="0"/>
                              <w:numId w:val="3"/>
                            </w:numPr>
                            <w:spacing w:after="0" w:line="240" w:lineRule="auto"/>
                            <w:ind w:left="142" w:hanging="142"/>
                            <w:rPr>
                              <w:rFonts w:ascii="Times New Roman" w:eastAsia="+mn-ea" w:hAnsi="Times New Roman" w:cs="Times New Roman"/>
                              <w:b/>
                              <w:color w:val="002060"/>
                              <w:kern w:val="24"/>
                              <w:sz w:val="18"/>
                              <w:szCs w:val="14"/>
                            </w:rPr>
                          </w:pPr>
                          <w:r w:rsidRPr="00E10775">
                            <w:rPr>
                              <w:rFonts w:ascii="Times New Roman" w:eastAsia="+mn-ea" w:hAnsi="Times New Roman" w:cs="Times New Roman"/>
                              <w:b/>
                              <w:color w:val="002060"/>
                              <w:kern w:val="24"/>
                              <w:sz w:val="18"/>
                              <w:szCs w:val="14"/>
                            </w:rPr>
                            <w:t>GZFT Analizi</w:t>
                          </w:r>
                        </w:p>
                        <w:p w:rsidR="009A570F" w:rsidRPr="00E10775" w:rsidRDefault="009A570F" w:rsidP="00C60664">
                          <w:pPr>
                            <w:pStyle w:val="ListeParagraf"/>
                            <w:numPr>
                              <w:ilvl w:val="0"/>
                              <w:numId w:val="3"/>
                            </w:numPr>
                            <w:spacing w:after="0" w:line="240" w:lineRule="auto"/>
                            <w:ind w:left="142" w:hanging="142"/>
                            <w:rPr>
                              <w:rFonts w:ascii="Times New Roman" w:hAnsi="Times New Roman" w:cs="Times New Roman"/>
                              <w:b/>
                              <w:color w:val="002060"/>
                              <w:sz w:val="18"/>
                              <w:szCs w:val="14"/>
                            </w:rPr>
                          </w:pPr>
                          <w:r w:rsidRPr="00E10775">
                            <w:rPr>
                              <w:rFonts w:ascii="Times New Roman" w:eastAsia="+mn-ea" w:hAnsi="Times New Roman" w:cs="Times New Roman"/>
                              <w:b/>
                              <w:color w:val="002060"/>
                              <w:kern w:val="24"/>
                              <w:sz w:val="18"/>
                              <w:szCs w:val="14"/>
                            </w:rPr>
                            <w:t>Üst Politika Belgeleri Analizi</w:t>
                          </w:r>
                        </w:p>
                      </w:txbxContent>
                    </v:textbox>
                  </v:rect>
                  <v:rect id="Dikdörtgen 24" o:spid="_x0000_s1036"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wcQA&#10;AADbAAAADwAAAGRycy9kb3ducmV2LnhtbESPzWrCQBSF94LvMNyCG9GJRoqkjqKl1gpuqtm4u2Ru&#10;k9DMnZAZY/L2HaHg8nB+Ps5q05lKtNS40rKC2TQCQZxZXXKuIL3sJ0sQziNrrCyTgp4cbNbDwQoT&#10;be/8Te3Z5yKMsEtQQeF9nUjpsoIMuqmtiYP3YxuDPsgml7rBexg3lZxH0as0WHIgFFjTe0HZ7/lm&#10;AvcUf7a7xXH80S4OadyPb316JaVGL932DYSnzj/D/+0vrWAe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6cHEAAAA2wAAAA8AAAAAAAAAAAAAAAAAmAIAAGRycy9k&#10;b3ducmV2LnhtbFBLBQYAAAAABAAEAPUAAACJAw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eastAsia="Times New Roman" w:hAnsi="Times New Roman" w:cs="Times New Roman"/>
                              <w:b/>
                              <w:color w:val="002060"/>
                              <w:sz w:val="24"/>
                              <w:lang w:eastAsia="tr-TR"/>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9wsQA&#10;AADbAAAADwAAAGRycy9kb3ducmV2LnhtbESPQWsCMRSE7wX/Q3iCl6JJhUpdzS5SEKWnVgteH5vn&#10;ZnHzsmziuvrrm0Khx2FmvmHWxeAa0VMXas8aXmYKBHHpTc2Vhu/jdvoGIkRkg41n0nCnAEU+elpj&#10;ZvyNv6g/xEokCIcMNdgY20zKUFpyGGa+JU7e2XcOY5JdJU2HtwR3jZwrtZAOa04LFlt6t1ReDlen&#10;AXcfz/2wX8a7fTza4+m0UOoTtZ6Mh80KRKQh/of/2nujYf4Kv1/S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fcLEAAAA2wAAAA8AAAAAAAAAAAAAAAAAmAIAAGRycy9k&#10;b3ducmV2LnhtbFBLBQYAAAAABAAEAPUAAACJAwAAAAA=&#10;" fillcolor="white [3201]" strokecolor="#c0504d [3205]" strokeweight="2.5pt">
                      <v:shadow color="#868686"/>
                      <v:path arrowok="t"/>
                      <v:textbox>
                        <w:txbxContent>
                          <w:p w:rsidR="009A570F" w:rsidRPr="00E10775" w:rsidRDefault="009A570F" w:rsidP="00C60664">
                            <w:pPr>
                              <w:spacing w:after="0"/>
                              <w:jc w:val="center"/>
                              <w:rPr>
                                <w:rFonts w:ascii="Times New Roman" w:hAnsi="Times New Roman" w:cs="Times New Roman"/>
                                <w:b/>
                                <w:color w:val="002060"/>
                                <w:sz w:val="24"/>
                              </w:rPr>
                            </w:pPr>
                            <w:r w:rsidRPr="00E10775">
                              <w:rPr>
                                <w:rFonts w:ascii="Times New Roman" w:hAnsi="Times New Roman" w:cs="Times New Roman"/>
                                <w:b/>
                                <w:color w:val="002060"/>
                                <w:sz w:val="24"/>
                              </w:rPr>
                              <w:t>Vizyonun Belirlenmesi</w:t>
                            </w:r>
                          </w:p>
                        </w:txbxContent>
                      </v:textbox>
                    </v:shape>
                    <v:rect id="Dikdörtgen 27" o:spid="_x0000_s1039"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KWcQA&#10;AADbAAAADwAAAGRycy9kb3ducmV2LnhtbESPzWrCQBSF9wXfYbiCG9FJVURSR7GiVcGNNpvuLpnb&#10;JJi5EzJjTN6+IwhdHs7Px1muW1OKhmpXWFbwPo5AEKdWF5wpSL73owUI55E1lpZJQUcO1qve2xJj&#10;bR98oebqMxFG2MWoIPe+iqV0aU4G3dhWxMH7tbVBH2SdSV3jI4ybUk6iaC4NFhwIOVa0zSm9Xe8m&#10;cM/Tr+ZzdhrumtkhmXbDe5f8kFKDfrv5AOGp9f/hV/uoFUzm8Pw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SlnEAAAA2wAAAA8AAAAAAAAAAAAAAAAAmAIAAGRycy9k&#10;b3ducmV2LnhtbFBLBQYAAAAABAAEAPUAAACJAw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Misyonun Belirlenmesi</w:t>
                            </w:r>
                          </w:p>
                        </w:txbxContent>
                      </v:textbox>
                    </v:rect>
                    <v:rect id="Dikdörtgen 28" o:spid="_x0000_s104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vwsUA&#10;AADbAAAADwAAAGRycy9kb3ducmV2LnhtbESPS2vCQBSF9wX/w3AFN1InVbElzUTa4hO6qc2mu0vm&#10;mgQzd0JmjMm/7xSELg/n8XGSdW9q0VHrKssKnmYRCOLc6ooLBdn39vEFhPPIGmvLpGAgB+t09JBg&#10;rO2Nv6g7+UKEEXYxKii9b2IpXV6SQTezDXHwzrY16INsC6lbvIVxU8t5FK2kwYoDocSGPkrKL6er&#10;CdzPxa57Xx6nm265zxbD9DpkP6TUZNy/vYLw1Pv/8L190Armz/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u/C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Temel İlke ve Değerlerin Belirlenmesi</w:t>
                            </w:r>
                          </w:p>
                        </w:txbxContent>
                      </v:textbox>
                    </v:rect>
                    <v:rect id="Dikdörtgen 29" o:spid="_x0000_s104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7sMIA&#10;AADbAAAADwAAAGRycy9kb3ducmV2LnhtbERPS2vCQBC+F/oflil4Ed1URSS6SlvsQ/Ci5uJtyE6T&#10;0OxsyK4x+fedQ6HHj++92fWuVh21ofJs4HmagCLOva24MJBd3icrUCEiW6w9k4GBAuy2jw8bTK2/&#10;84m6cyyUhHBI0UAZY5NqHfKSHIapb4iF+/atwyiwLbRt8S7hrtazJFlqhxVLQ4kNvZWU/5xvTnqP&#10;84/udXEY77vFZzYfxrchu5Ixo6f+ZQ0qUh//xX/uL2tgJmPli/w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XuwwgAAANsAAAAPAAAAAAAAAAAAAAAAAJgCAABkcnMvZG93&#10;bnJldi54bWxQSwUGAAAAAAQABAD1AAAAhw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rPr>
                            </w:pPr>
                            <w:r w:rsidRPr="00E10775">
                              <w:rPr>
                                <w:rFonts w:ascii="Times New Roman" w:hAnsi="Times New Roman" w:cs="Times New Roman"/>
                                <w:b/>
                                <w:color w:val="002060"/>
                              </w:rPr>
                              <w:t>Temaların Belirlenmesi</w:t>
                            </w:r>
                          </w:p>
                        </w:txbxContent>
                      </v:textbox>
                    </v:rect>
                    <v:rect id="Dikdörtgen 30" o:spid="_x0000_s104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eK8UA&#10;AADbAAAADwAAAGRycy9kb3ducmV2LnhtbESPS2vCQBSF9wX/w3AFN1InVZE2zUTa4hO6qc2mu0vm&#10;mgQzd0JmjMm/7xSELg/n8XGSdW9q0VHrKssKnmYRCOLc6ooLBdn39vEZhPPIGmvLpGAgB+t09JBg&#10;rO2Nv6g7+UKEEXYxKii9b2IpXV6SQTezDXHwzrY16INsC6lbvIVxU8t5FK2kwYoDocSGPkrKL6er&#10;CdzPxa57Xx6nm265zxbD9DpkP6TUZNy/vYLw1Pv/8L190ArmL/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d4r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Stratejik Amaçların Belirlenmesi</w:t>
                            </w:r>
                          </w:p>
                        </w:txbxContent>
                      </v:textbox>
                    </v:rect>
                    <v:rect id="Dikdörtgen 31" o:spid="_x0000_s104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ha8IA&#10;AADbAAAADwAAAGRycy9kb3ducmV2LnhtbERPS2vCQBC+F/oflil4Ed3USJHoKq3YF/RSzcXbkB2T&#10;0OxsyK4x+fedQ6HHj++92Q2uUT11ofZs4HGegCIuvK25NJCfXmcrUCEiW2w8k4GRAuy293cbzKy/&#10;8Tf1x1gqCeGQoYEqxjbTOhQVOQxz3xILd/GdwyiwK7Xt8CbhrtGLJHnSDmuWhgpb2ldU/ByvTnq/&#10;0rf+Zfk5PfTL9zwdp9cxP5Mxk4fheQ0q0hD/xX/uD2sglfXyRX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uFrwgAAANsAAAAPAAAAAAAAAAAAAAAAAJgCAABkcnMvZG93&#10;bnJldi54bWxQSwUGAAAAAAQABAD1AAAAhw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Stratejik Hedeflerin Belirlenmesi</w:t>
                            </w:r>
                          </w:p>
                        </w:txbxContent>
                      </v:textbox>
                    </v:rect>
                    <v:rect id="Dikdörtgen 32" o:spid="_x0000_s1044"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E8MUA&#10;AADbAAAADwAAAGRycy9kb3ducmV2LnhtbESPS2vCQBSF9wX/w3ALbkQnGimSOootPiq4qWbj7pK5&#10;TUIzd0JmjMm/d4RCl4fz+DjLdWcq0VLjSssKppMIBHFmdcm5gvSyGy9AOI+ssbJMCnpysF4NXpaY&#10;aHvnb2rPPhdhhF2CCgrv60RKlxVk0E1sTRy8H9sY9EE2udQN3sO4qeQsit6kwZIDocCaPgvKfs83&#10;E7ineN9+zI+jbTs/pHE/uvXplZQavnabdxCeOv8f/mt/aQXxFJ5fw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Tw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hAnsi="Times New Roman" w:cs="Times New Roman"/>
                                <w:b/>
                                <w:color w:val="002060"/>
                                <w:sz w:val="20"/>
                              </w:rPr>
                              <w:t>Performans Göstergelerinin Belirlenmesi</w:t>
                            </w:r>
                          </w:p>
                        </w:txbxContent>
                      </v:textbox>
                    </v:rect>
                    <v:rect id="Dikdörtgen 33" o:spid="_x0000_s104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ah8QA&#10;AADbAAAADwAAAGRycy9kb3ducmV2LnhtbESPzWrCQBSF94LvMNyCG9GJRoqkjqKl1gpuqtm4u2Ru&#10;k9DMnZAZY/L2HaHg8nB+Ps5q05lKtNS40rKC2TQCQZxZXXKuIL3sJ0sQziNrrCyTgp4cbNbDwQoT&#10;be/8Te3Z5yKMsEtQQeF9nUjpsoIMuqmtiYP3YxuDPsgml7rBexg3lZxH0as0WHIgFFjTe0HZ7/lm&#10;AvcUf7a7xXH80S4OadyPb316JaVGL932DYSnzj/D/+0vrSCe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2ofEAAAA2wAAAA8AAAAAAAAAAAAAAAAAmAIAAGRycy9k&#10;b3ducmV2LnhtbFBLBQYAAAAABAAEAPUAAACJAw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szCs w:val="20"/>
                              </w:rPr>
                            </w:pPr>
                            <w:r w:rsidRPr="00E10775">
                              <w:rPr>
                                <w:rFonts w:ascii="Times New Roman" w:hAnsi="Times New Roman" w:cs="Times New Roman"/>
                                <w:b/>
                                <w:color w:val="002060"/>
                                <w:sz w:val="20"/>
                                <w:szCs w:val="20"/>
                              </w:rPr>
                              <w:t>Tedbirlerin Belirlenmesi</w:t>
                            </w:r>
                          </w:p>
                        </w:txbxContent>
                      </v:textbox>
                    </v:rect>
                  </v:group>
                  <v:rect id="Dikdörtgen 34" o:spid="_x0000_s1046"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HMUA&#10;AADbAAAADwAAAGRycy9kb3ducmV2LnhtbESPzWrCQBSF90LfYbgFN6ITGyklZiKt1Fqhm2o27i6Z&#10;2yQ0cydkxpi8fUcouDycn4+TbgbTiJ46V1tWsFxEIIgLq2suFeSn3fwFhPPIGhvLpGAkB5vsYZJi&#10;ou2Vv6k/+lKEEXYJKqi8bxMpXVGRQbewLXHwfmxn0AfZlVJ3eA3jppFPUfQsDdYcCBW2tK2o+D1e&#10;TOB+xR/92+owe+9X+zweZ5cxP5NS08fhdQ3C0+Dv4f/2p1YQx3D7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8c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0"/>
                            </w:rPr>
                          </w:pPr>
                          <w:r w:rsidRPr="00E10775">
                            <w:rPr>
                              <w:rFonts w:ascii="Times New Roman" w:eastAsia="Times New Roman" w:hAnsi="Times New Roman" w:cs="Times New Roman"/>
                              <w:b/>
                              <w:color w:val="002060"/>
                              <w:sz w:val="24"/>
                              <w:lang w:eastAsia="tr-TR"/>
                            </w:rPr>
                            <w:t>Stratejik Plan Mimarisinin Belirlenmesi</w:t>
                          </w:r>
                        </w:p>
                      </w:txbxContent>
                    </v:textbox>
                  </v:rect>
                  <v:rect id="Dikdörtgen 35" o:spid="_x0000_s1047"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naMUA&#10;AADbAAAADwAAAGRycy9kb3ducmV2LnhtbESPzWrCQBSF9wXfYbiCG9GJTSgSHaWV2lboRs3G3SVz&#10;TYKZOyEzxuTtO4VCl4fz83HW297UoqPWVZYVLOYRCOLc6ooLBdl5P1uCcB5ZY22ZFAzkYLsZPa0x&#10;1fbBR+pOvhBhhF2KCkrvm1RKl5dk0M1tQxy8q20N+iDbQuoWH2Hc1PI5il6kwYoDocSGdiXlt9Pd&#10;BO53/NG9JYfpe5d8ZvEwvQ/ZhZSajPvXFQhPvf8P/7W/tII4gd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edo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hAnsi="Times New Roman" w:cs="Times New Roman"/>
                              <w:b/>
                              <w:color w:val="002060"/>
                              <w:sz w:val="24"/>
                              <w:szCs w:val="24"/>
                            </w:rPr>
                          </w:pPr>
                          <w:r w:rsidRPr="00E10775">
                            <w:rPr>
                              <w:rFonts w:ascii="Times New Roman" w:eastAsia="Times New Roman" w:hAnsi="Times New Roman" w:cs="Times New Roman"/>
                              <w:b/>
                              <w:color w:val="002060"/>
                              <w:sz w:val="24"/>
                              <w:szCs w:val="24"/>
                              <w:lang w:eastAsia="tr-TR"/>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88UA&#10;AADbAAAADwAAAGRycy9kb3ducmV2LnhtbESPzWrCQBSF94W+w3AL3UidaLRIdJQqbVVwU5uNu0vm&#10;moRm7oTMGJO3dwShy8P5+TiLVWcq0VLjSssKRsMIBHFmdcm5gvT3620GwnlkjZVlUtCTg9Xy+WmB&#10;ibZX/qH26HMRRtglqKDwvk6kdFlBBt3Q1sTBO9vGoA+yyaVu8BrGTSXHUfQuDZYcCAXWtCko+zte&#10;TOAe4u92PdkPPtvJNo37waVPT6TU60v3MQfhqfP/4Ud7pxXEU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ULzxQAAANsAAAAPAAAAAAAAAAAAAAAAAJgCAABkcnMv&#10;ZG93bnJldi54bWxQSwUGAAAAAAQABAD1AAAAigMAAAAA&#10;" fillcolor="white [3201]" strokecolor="#c0504d [3205]" strokeweight="2.5pt">
                    <v:shadow color="#868686"/>
                    <v:path arrowok="t"/>
                    <v:textbox>
                      <w:txbxContent>
                        <w:p w:rsidR="009A570F" w:rsidRPr="00E10775" w:rsidRDefault="009A570F" w:rsidP="00C60664">
                          <w:pPr>
                            <w:spacing w:after="0" w:line="240" w:lineRule="auto"/>
                            <w:jc w:val="center"/>
                            <w:rPr>
                              <w:rFonts w:ascii="Times New Roman" w:eastAsia="Times New Roman" w:hAnsi="Times New Roman" w:cs="Times New Roman"/>
                              <w:b/>
                              <w:color w:val="002060"/>
                              <w:sz w:val="20"/>
                              <w:szCs w:val="16"/>
                              <w:lang w:eastAsia="tr-TR"/>
                            </w:rPr>
                          </w:pPr>
                          <w:r w:rsidRPr="00E10775">
                            <w:rPr>
                              <w:rFonts w:ascii="Times New Roman" w:eastAsia="Times New Roman" w:hAnsi="Times New Roman" w:cs="Times New Roman"/>
                              <w:b/>
                              <w:color w:val="002060"/>
                              <w:sz w:val="24"/>
                              <w:szCs w:val="16"/>
                              <w:lang w:eastAsia="tr-TR"/>
                            </w:rPr>
                            <w:t>İzleme ve</w:t>
                          </w:r>
                          <w:r w:rsidRPr="00E10775">
                            <w:rPr>
                              <w:rFonts w:ascii="Times New Roman" w:eastAsia="Times New Roman" w:hAnsi="Times New Roman" w:cs="Times New Roman"/>
                              <w:b/>
                              <w:color w:val="002060"/>
                              <w:sz w:val="32"/>
                              <w:szCs w:val="16"/>
                              <w:lang w:eastAsia="tr-TR"/>
                            </w:rPr>
                            <w:t xml:space="preserve"> </w:t>
                          </w:r>
                          <w:r w:rsidRPr="00E10775">
                            <w:rPr>
                              <w:rFonts w:ascii="Times New Roman" w:eastAsia="Times New Roman" w:hAnsi="Times New Roman" w:cs="Times New Roman"/>
                              <w:b/>
                              <w:color w:val="002060"/>
                              <w:sz w:val="24"/>
                              <w:szCs w:val="16"/>
                              <w:lang w:eastAsia="tr-TR"/>
                            </w:rPr>
                            <w:t>Değerlendirme</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ijsUAAADbAAAADwAAAGRycy9kb3ducmV2LnhtbESPW2sCMRSE3wv+h3CEvtVsLVjZGqUq&#10;wgqF4uXBx8PmdHdxc7IkcS//3hQEH4eZ+YZZrHpTi5acrywreJ8kIIhzqysuFJxPu7c5CB+QNdaW&#10;ScFAHlbL0csCU207PlB7DIWIEPYpKihDaFIpfV6SQT+xDXH0/qwzGKJ0hdQOuwg3tZwmyUwarDgu&#10;lNjQpqT8erwZBetmc/m5hWm+95+nYfu7PVxd1iv1Ou6/v0AE6sMz/GhnWsHHDP6/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ijsUAAADbAAAADwAAAAAAAAAA&#10;AAAAAAChAgAAZHJzL2Rvd25yZXYueG1sUEsFBgAAAAAEAAQA+QAAAJMDAAAAAA==&#10;" strokecolor="#c0504d [3205]" strokeweight="2.5pt">
                    <v:stroke endarrow="open" joinstyle="miter"/>
                    <v:shadow color="#868686"/>
                    <o:lock v:ext="edit" shapetype="f"/>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HFcQAAADbAAAADwAAAGRycy9kb3ducmV2LnhtbESPT4vCMBTE74LfITzBm6arsEq3qayK&#10;oCAs/jl4fDRv22LzUpKo9dubBWGPw8z8hskWnWnEnZyvLSv4GCcgiAuray4VnE+b0RyED8gaG8uk&#10;4EkeFnm/l2Gq7YMPdD+GUkQI+xQVVCG0qZS+qMigH9uWOHq/1hkMUbpSaoePCDeNnCTJpzRYc1yo&#10;sKVVRcX1eDMKlu3qsr+FSbHzs9Nz/bM+XN22U2o46L6/QATqwn/43d5qBdMZ/H2JP0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kcVxAAAANsAAAAPAAAAAAAAAAAA&#10;AAAAAKECAABkcnMvZG93bnJldi54bWxQSwUGAAAAAAQABAD5AAAAkgMAAAAA&#10;" strokecolor="#c0504d [3205]" strokeweight="2.5pt">
                    <v:stroke endarrow="open" joinstyle="miter"/>
                    <v:shadow color="#868686"/>
                    <o:lock v:ext="edit" shapetype="f"/>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o9cMAAADbAAAADwAAAGRycy9kb3ducmV2LnhtbERPTWvCQBC9F/wPyxR6q5taG0qajYgg&#10;VvRiKoK3aXaahGZnQ3ZrYn69eyh4fLzvdDGYRlyoc7VlBS/TCARxYXXNpYLj1/r5HYTzyBoby6Tg&#10;Sg4W2eQhxUTbng90yX0pQgi7BBVU3reJlK6oyKCb2pY4cD+2M+gD7EqpO+xDuGnkLIpiabDm0FBh&#10;S6uKit/8zyiIxn6zm8nT/LiP3+T3QNtVPp6Venoclh8gPA3+Lv53f2oFr2Fs+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4qPXDAAAA2wAAAA8AAAAAAAAAAAAA&#10;AAAAoQIAAGRycy9kb3ducmV2LnhtbFBLBQYAAAAABAAEAPkAAACRAwAAAAA=&#10;" strokecolor="#c0504d [3205]" strokeweight="2.5pt">
                    <v:stroke endarrow="open" joinstyle="miter"/>
                    <v:shadow color="#868686"/>
                    <o:lock v:ext="edit" shapetype="f"/>
                  </v:shape>
                </v:group>
                <v:shape id="Düz Ok Bağlayıcısı 42" o:spid="_x0000_s1052"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MUAAADbAAAADwAAAGRycy9kb3ducmV2LnhtbESPT2vCQBTE74V+h+UJ3urGCP0TXUNV&#10;BAsFMfHg8ZF9JsHs27C7avz23UKhx2FmfsMs8sF04kbOt5YVTCcJCOLK6pZrBcdy+/IOwgdkjZ1l&#10;UvAgD/ny+WmBmbZ3PtCtCLWIEPYZKmhC6DMpfdWQQT+xPXH0ztYZDFG6WmqH9wg3nUyT5FUabDku&#10;NNjTuqHqUlyNglW/Pn1fQ1p9+bfysdlvDhe3G5Qaj4bPOYhAQ/gP/7V3WsHsA36/x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2/MUAAADbAAAADwAAAAAAAAAA&#10;AAAAAAChAgAAZHJzL2Rvd25yZXYueG1sUEsFBgAAAAAEAAQA+QAAAJMDAAAAAA==&#10;" strokecolor="#c0504d [3205]" strokeweight="2.5pt">
                  <v:stroke endarrow="open" joinstyle="miter"/>
                  <v:shadow color="#868686"/>
                  <o:lock v:ext="edit" shapetype="f"/>
                </v:shape>
                <v:shape id="Düz Ok Bağlayıcısı 43" o:spid="_x0000_s1053"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HMEAAADbAAAADwAAAGRycy9kb3ducmV2LnhtbERPz2vCMBS+C/4P4QneNJ2Ik84omzJQ&#10;EIbtDjs+mre22LyUJK31vzcHwePH93uzG0wjenK+tqzgbZ6AIC6srrlU8Jt/z9YgfEDW2FgmBXfy&#10;sNuORxtMtb3xhfoslCKGsE9RQRVCm0rpi4oM+rltiSP3b53BEKErpXZ4i+GmkYskWUmDNceGClva&#10;V1Rcs84o+Gr3f+cuLIqTf8/vh5/D5eqOg1LTyfD5ASLQEF7ip/uoFSzj+vgl/gC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awcwQAAANsAAAAPAAAAAAAAAAAAAAAA&#10;AKECAABkcnMvZG93bnJldi54bWxQSwUGAAAAAAQABAD5AAAAjwMAAAAA&#10;" strokecolor="#c0504d [3205]" strokeweight="2.5pt">
                  <v:stroke endarrow="open" joinstyle="miter"/>
                  <v:shadow color="#868686"/>
                  <o:lock v:ext="edit" shapetype="f"/>
                </v:shape>
                <w10:wrap type="square" anchorx="margin"/>
              </v:group>
            </w:pict>
          </mc:Fallback>
        </mc:AlternateContent>
      </w:r>
      <w:bookmarkEnd w:id="17"/>
      <w:r>
        <w:t xml:space="preserve"> </w:t>
      </w:r>
    </w:p>
    <w:p w:rsidR="00E10775" w:rsidRDefault="00E10775" w:rsidP="00E10775">
      <w:pPr>
        <w:sectPr w:rsidR="00E10775" w:rsidSect="00826C51">
          <w:pgSz w:w="11906" w:h="16838"/>
          <w:pgMar w:top="1417" w:right="1417" w:bottom="1417" w:left="1417" w:header="708" w:footer="708" w:gutter="0"/>
          <w:cols w:space="708"/>
          <w:titlePg/>
          <w:docGrid w:linePitch="360"/>
        </w:sectPr>
      </w:pPr>
    </w:p>
    <w:p w:rsidR="001A2829" w:rsidRDefault="00AB223C" w:rsidP="001A2829">
      <w:pPr>
        <w:pStyle w:val="Balk2"/>
      </w:pPr>
      <w:bookmarkStart w:id="18" w:name="_Toc531678997"/>
      <w:bookmarkStart w:id="19" w:name="_Toc534379488"/>
      <w:bookmarkStart w:id="20" w:name="_Toc28337522"/>
      <w:r>
        <w:lastRenderedPageBreak/>
        <w:t xml:space="preserve">Genelge, </w:t>
      </w:r>
      <w:r w:rsidR="001A2829">
        <w:t xml:space="preserve"> Hazırlık Programı</w:t>
      </w:r>
      <w:bookmarkEnd w:id="18"/>
      <w:bookmarkEnd w:id="19"/>
      <w:r>
        <w:t>, Ekip ve Kurullar</w:t>
      </w:r>
      <w:bookmarkEnd w:id="20"/>
    </w:p>
    <w:p w:rsidR="001A2829" w:rsidRDefault="001A2829" w:rsidP="001A2829">
      <w:pPr>
        <w:spacing w:line="360" w:lineRule="auto"/>
        <w:jc w:val="both"/>
        <w:rPr>
          <w:rFonts w:ascii="Times New Roman" w:hAnsi="Times New Roman" w:cs="Times New Roman"/>
          <w:sz w:val="24"/>
          <w:szCs w:val="24"/>
        </w:rPr>
      </w:pPr>
      <w:r>
        <w:rPr>
          <w:rFonts w:ascii="Times New Roman" w:hAnsi="Times New Roman" w:cs="Times New Roman"/>
          <w:sz w:val="24"/>
        </w:rPr>
        <w:tab/>
      </w:r>
      <w:r w:rsidRPr="00602A60">
        <w:rPr>
          <w:rFonts w:ascii="Times New Roman" w:hAnsi="Times New Roman" w:cs="Times New Roman"/>
          <w:sz w:val="24"/>
        </w:rPr>
        <w:t xml:space="preserve">Stratejik plan hazırlık çalışmalarının başladığı, Bakanlık merkez ve taşra birimlerine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w:t>
      </w:r>
      <w:r w:rsidRPr="0041676E">
        <w:rPr>
          <w:rFonts w:ascii="Times New Roman" w:hAnsi="Times New Roman" w:cs="Times New Roman"/>
          <w:sz w:val="24"/>
        </w:rPr>
        <w:t>Strateji geliştirme kurul ve ekipleri ile Millî Eğitim Bakanlığı 2019-2023 Stratejik Plan Hazırlık Programı’na genelge eki olarak yer verilmiştir. Millî Eğitim Bakanlığı</w:t>
      </w:r>
      <w:r w:rsidRPr="00602A60">
        <w:rPr>
          <w:rFonts w:ascii="Times New Roman" w:hAnsi="Times New Roman" w:cs="Times New Roman"/>
          <w:sz w:val="24"/>
        </w:rPr>
        <w:t xml:space="preserve"> 2019–2023 Stratejik Planı, </w:t>
      </w:r>
      <w:proofErr w:type="gramStart"/>
      <w:r w:rsidRPr="00602A60">
        <w:rPr>
          <w:rFonts w:ascii="Times New Roman" w:hAnsi="Times New Roman" w:cs="Times New Roman"/>
          <w:sz w:val="24"/>
        </w:rPr>
        <w:t>literatür</w:t>
      </w:r>
      <w:proofErr w:type="gramEnd"/>
      <w:r w:rsidRPr="00602A60">
        <w:rPr>
          <w:rFonts w:ascii="Times New Roman" w:hAnsi="Times New Roman" w:cs="Times New Roman"/>
          <w:sz w:val="24"/>
        </w:rPr>
        <w:t xml:space="preserve"> taraması, üst politika belgelerinin analizi, geniş katılımlı çalıştaylar,</w:t>
      </w:r>
      <w:r w:rsidRPr="00602A60">
        <w:rPr>
          <w:rFonts w:ascii="Times New Roman" w:hAnsi="Times New Roman" w:cs="Times New Roman"/>
          <w:sz w:val="24"/>
          <w:szCs w:val="24"/>
        </w:rPr>
        <w:t xml:space="preserve"> kapsamlı durum analizi raporu, iç ve dış paydaşların görüşleri ile merkez ve taşra birimlerinin katkıları doğrultusunda hazırlanmıştır.</w:t>
      </w:r>
    </w:p>
    <w:p w:rsidR="001A2829" w:rsidRPr="00AB223C" w:rsidRDefault="001A2829" w:rsidP="00AB223C">
      <w:pPr>
        <w:rPr>
          <w:rFonts w:ascii="Times New Roman" w:hAnsi="Times New Roman" w:cs="Times New Roman"/>
          <w:b/>
          <w:sz w:val="24"/>
        </w:rPr>
      </w:pPr>
      <w:bookmarkStart w:id="21" w:name="_Toc534379489"/>
      <w:r w:rsidRPr="00AB223C">
        <w:rPr>
          <w:rFonts w:ascii="Times New Roman" w:hAnsi="Times New Roman" w:cs="Times New Roman"/>
          <w:b/>
          <w:sz w:val="24"/>
        </w:rPr>
        <w:t>Ekip ve Kurullar</w:t>
      </w:r>
      <w:bookmarkEnd w:id="21"/>
    </w:p>
    <w:p w:rsidR="001A2829" w:rsidRPr="001A2829" w:rsidRDefault="001A2829" w:rsidP="001A2829">
      <w:pPr>
        <w:jc w:val="both"/>
        <w:rPr>
          <w:rFonts w:ascii="Times New Roman" w:hAnsi="Times New Roman" w:cs="Times New Roman"/>
          <w:sz w:val="24"/>
          <w:szCs w:val="24"/>
        </w:rPr>
      </w:pPr>
      <w:r w:rsidRPr="001A2829">
        <w:rPr>
          <w:rFonts w:ascii="Times New Roman" w:hAnsi="Times New Roman" w:cs="Times New Roman"/>
          <w:sz w:val="24"/>
          <w:szCs w:val="24"/>
        </w:rPr>
        <w:t>Hazırlık Programının yayınlanmasının ardından ivedilikle aşağıdaki kurul ve ekip oluşturulmuştur.</w:t>
      </w:r>
    </w:p>
    <w:p w:rsidR="001A2829" w:rsidRPr="001A2829" w:rsidRDefault="001A2829" w:rsidP="001A2829">
      <w:pPr>
        <w:jc w:val="both"/>
        <w:rPr>
          <w:rFonts w:ascii="Times New Roman" w:hAnsi="Times New Roman" w:cs="Times New Roman"/>
          <w:sz w:val="24"/>
          <w:szCs w:val="24"/>
        </w:rPr>
      </w:pPr>
      <w:r>
        <w:rPr>
          <w:rFonts w:ascii="Times New Roman" w:hAnsi="Times New Roman" w:cs="Times New Roman"/>
          <w:b/>
          <w:sz w:val="24"/>
          <w:szCs w:val="24"/>
        </w:rPr>
        <w:t xml:space="preserve">Müdürlük </w:t>
      </w:r>
      <w:r w:rsidRPr="001A2829">
        <w:rPr>
          <w:rFonts w:ascii="Times New Roman" w:hAnsi="Times New Roman" w:cs="Times New Roman"/>
          <w:b/>
          <w:sz w:val="24"/>
          <w:szCs w:val="24"/>
        </w:rPr>
        <w:t>Strateji Geliştirme Kurulu:</w:t>
      </w:r>
      <w:r w:rsidRPr="001A2829">
        <w:rPr>
          <w:rFonts w:ascii="Times New Roman" w:hAnsi="Times New Roman" w:cs="Times New Roman"/>
          <w:sz w:val="24"/>
          <w:szCs w:val="24"/>
        </w:rPr>
        <w:t xml:space="preserve"> Strateji geliştirme kurulu stratejik planlama çalışmalarını takip etmek ve ekiplerden bilgi alarak çalışmaları yönlendirmek üzere</w:t>
      </w:r>
      <w:r>
        <w:rPr>
          <w:rFonts w:ascii="Times New Roman" w:hAnsi="Times New Roman" w:cs="Times New Roman"/>
          <w:sz w:val="24"/>
          <w:szCs w:val="24"/>
        </w:rPr>
        <w:t xml:space="preserve"> </w:t>
      </w:r>
      <w:r w:rsidRPr="001A2829">
        <w:rPr>
          <w:rFonts w:ascii="Times New Roman" w:hAnsi="Times New Roman" w:cs="Times New Roman"/>
          <w:sz w:val="24"/>
          <w:szCs w:val="24"/>
        </w:rPr>
        <w:t>İlçe Milli Eğitim Müdürü başkanlığında şube müdürleri ve okul müdürlerinin katılımıyla kurulmuştur.</w:t>
      </w:r>
    </w:p>
    <w:p w:rsidR="00E10775" w:rsidRPr="009768B5" w:rsidRDefault="001A2829" w:rsidP="009768B5">
      <w:pPr>
        <w:jc w:val="both"/>
        <w:rPr>
          <w:rFonts w:ascii="Times New Roman" w:hAnsi="Times New Roman" w:cs="Times New Roman"/>
          <w:sz w:val="24"/>
          <w:szCs w:val="24"/>
        </w:rPr>
      </w:pPr>
      <w:r>
        <w:rPr>
          <w:rFonts w:ascii="Times New Roman" w:hAnsi="Times New Roman" w:cs="Times New Roman"/>
          <w:b/>
          <w:sz w:val="24"/>
          <w:szCs w:val="24"/>
        </w:rPr>
        <w:t>Müdürlük</w:t>
      </w:r>
      <w:r w:rsidRPr="001A2829">
        <w:rPr>
          <w:rFonts w:ascii="Times New Roman" w:hAnsi="Times New Roman" w:cs="Times New Roman"/>
          <w:b/>
          <w:sz w:val="24"/>
          <w:szCs w:val="24"/>
        </w:rPr>
        <w:t xml:space="preserve"> Stratejik Planlama Ekibi</w:t>
      </w:r>
      <w:r w:rsidRPr="001A2829">
        <w:rPr>
          <w:rFonts w:ascii="Times New Roman" w:hAnsi="Times New Roman" w:cs="Times New Roman"/>
          <w:sz w:val="24"/>
          <w:szCs w:val="24"/>
        </w:rPr>
        <w:t xml:space="preserve">: Strateji Geliştirme </w:t>
      </w:r>
      <w:r w:rsidR="009768B5">
        <w:rPr>
          <w:rFonts w:ascii="Times New Roman" w:hAnsi="Times New Roman" w:cs="Times New Roman"/>
          <w:sz w:val="24"/>
          <w:szCs w:val="24"/>
        </w:rPr>
        <w:t>Kurulunun</w:t>
      </w:r>
      <w:r w:rsidRPr="001A2829">
        <w:rPr>
          <w:rFonts w:ascii="Times New Roman" w:hAnsi="Times New Roman" w:cs="Times New Roman"/>
          <w:sz w:val="24"/>
          <w:szCs w:val="24"/>
        </w:rPr>
        <w:t xml:space="preserve"> koordinasyonunda, merkez birimlerin temsilcilerinin katılımıyla oluşmuştur. Bu ekibe </w:t>
      </w:r>
      <w:r w:rsidR="009768B5">
        <w:rPr>
          <w:rFonts w:ascii="Times New Roman" w:hAnsi="Times New Roman" w:cs="Times New Roman"/>
          <w:sz w:val="24"/>
          <w:szCs w:val="24"/>
        </w:rPr>
        <w:t>Tablo 2</w:t>
      </w:r>
      <w:r w:rsidRPr="001A2829">
        <w:rPr>
          <w:rFonts w:ascii="Times New Roman" w:hAnsi="Times New Roman" w:cs="Times New Roman"/>
          <w:sz w:val="24"/>
          <w:szCs w:val="24"/>
        </w:rPr>
        <w:t>’de yer verilmiştir.</w:t>
      </w:r>
    </w:p>
    <w:tbl>
      <w:tblPr>
        <w:tblStyle w:val="TabloKlavuzu"/>
        <w:tblW w:w="0" w:type="auto"/>
        <w:tblLook w:val="04A0" w:firstRow="1" w:lastRow="0" w:firstColumn="1" w:lastColumn="0" w:noHBand="0" w:noVBand="1"/>
      </w:tblPr>
      <w:tblGrid>
        <w:gridCol w:w="561"/>
        <w:gridCol w:w="1811"/>
        <w:gridCol w:w="2669"/>
        <w:gridCol w:w="4974"/>
        <w:gridCol w:w="4111"/>
      </w:tblGrid>
      <w:tr w:rsidR="004C0C6D" w:rsidTr="007B4F61">
        <w:tc>
          <w:tcPr>
            <w:tcW w:w="10015" w:type="dxa"/>
            <w:gridSpan w:val="4"/>
          </w:tcPr>
          <w:p w:rsidR="004C0C6D" w:rsidRPr="009768B5" w:rsidRDefault="004C0C6D" w:rsidP="009768B5">
            <w:pPr>
              <w:pStyle w:val="ResimYazs"/>
              <w:keepNext/>
              <w:spacing w:after="120"/>
              <w:rPr>
                <w:rFonts w:ascii="Times New Roman" w:hAnsi="Times New Roman" w:cs="Times New Roman"/>
                <w:color w:val="auto"/>
                <w:sz w:val="20"/>
                <w:szCs w:val="20"/>
              </w:rPr>
            </w:pPr>
            <w:bookmarkStart w:id="22" w:name="_Toc28337559"/>
            <w:r w:rsidRPr="009768B5">
              <w:rPr>
                <w:rFonts w:ascii="Times New Roman" w:hAnsi="Times New Roman" w:cs="Times New Roman"/>
                <w:color w:val="auto"/>
                <w:sz w:val="24"/>
                <w:szCs w:val="20"/>
              </w:rPr>
              <w:t xml:space="preserve">Tablo </w:t>
            </w:r>
            <w:r w:rsidR="000C3866" w:rsidRPr="009768B5">
              <w:rPr>
                <w:rFonts w:ascii="Times New Roman" w:hAnsi="Times New Roman" w:cs="Times New Roman"/>
                <w:color w:val="auto"/>
                <w:sz w:val="24"/>
                <w:szCs w:val="20"/>
              </w:rPr>
              <w:fldChar w:fldCharType="begin"/>
            </w:r>
            <w:r w:rsidRPr="009768B5">
              <w:rPr>
                <w:rFonts w:ascii="Times New Roman" w:hAnsi="Times New Roman" w:cs="Times New Roman"/>
                <w:color w:val="auto"/>
                <w:sz w:val="24"/>
                <w:szCs w:val="20"/>
              </w:rPr>
              <w:instrText xml:space="preserve"> SEQ Tablo \* ARABIC </w:instrText>
            </w:r>
            <w:r w:rsidR="000C3866" w:rsidRPr="009768B5">
              <w:rPr>
                <w:rFonts w:ascii="Times New Roman" w:hAnsi="Times New Roman" w:cs="Times New Roman"/>
                <w:color w:val="auto"/>
                <w:sz w:val="24"/>
                <w:szCs w:val="20"/>
              </w:rPr>
              <w:fldChar w:fldCharType="separate"/>
            </w:r>
            <w:r w:rsidR="00773C5E">
              <w:rPr>
                <w:rFonts w:ascii="Times New Roman" w:hAnsi="Times New Roman" w:cs="Times New Roman"/>
                <w:noProof/>
                <w:color w:val="auto"/>
                <w:sz w:val="24"/>
                <w:szCs w:val="20"/>
              </w:rPr>
              <w:t>1</w:t>
            </w:r>
            <w:r w:rsidR="000C3866" w:rsidRPr="009768B5">
              <w:rPr>
                <w:rFonts w:ascii="Times New Roman" w:hAnsi="Times New Roman" w:cs="Times New Roman"/>
                <w:color w:val="auto"/>
                <w:sz w:val="24"/>
                <w:szCs w:val="20"/>
              </w:rPr>
              <w:fldChar w:fldCharType="end"/>
            </w:r>
            <w:r w:rsidRPr="009768B5">
              <w:rPr>
                <w:rFonts w:ascii="Times New Roman" w:hAnsi="Times New Roman" w:cs="Times New Roman"/>
                <w:color w:val="auto"/>
                <w:sz w:val="24"/>
                <w:szCs w:val="20"/>
              </w:rPr>
              <w:t>:Müdürlük Strateji Planlama Ekibi</w:t>
            </w:r>
            <w:bookmarkEnd w:id="22"/>
          </w:p>
        </w:tc>
        <w:tc>
          <w:tcPr>
            <w:tcW w:w="4111" w:type="dxa"/>
          </w:tcPr>
          <w:p w:rsidR="004C0C6D" w:rsidRPr="009768B5" w:rsidRDefault="004C0C6D" w:rsidP="009768B5">
            <w:pPr>
              <w:pStyle w:val="ResimYazs"/>
              <w:keepNext/>
              <w:spacing w:after="120"/>
              <w:rPr>
                <w:rFonts w:ascii="Times New Roman" w:hAnsi="Times New Roman" w:cs="Times New Roman"/>
                <w:color w:val="auto"/>
                <w:sz w:val="24"/>
                <w:szCs w:val="20"/>
              </w:rPr>
            </w:pPr>
          </w:p>
        </w:tc>
      </w:tr>
      <w:tr w:rsidR="004C0C6D" w:rsidTr="006D0E3E">
        <w:trPr>
          <w:trHeight w:val="397"/>
        </w:trPr>
        <w:tc>
          <w:tcPr>
            <w:tcW w:w="0" w:type="auto"/>
            <w:vAlign w:val="center"/>
          </w:tcPr>
          <w:p w:rsidR="004C0C6D" w:rsidRDefault="004C0C6D" w:rsidP="0065229A">
            <w:pPr>
              <w:rPr>
                <w:rFonts w:ascii="Calibri" w:hAnsi="Calibri"/>
                <w:b/>
                <w:bCs/>
                <w:color w:val="000000"/>
              </w:rPr>
            </w:pPr>
            <w:r>
              <w:rPr>
                <w:rFonts w:ascii="Calibri" w:hAnsi="Calibri"/>
                <w:b/>
                <w:bCs/>
                <w:color w:val="000000"/>
              </w:rPr>
              <w:t>Sıra</w:t>
            </w:r>
          </w:p>
        </w:tc>
        <w:tc>
          <w:tcPr>
            <w:tcW w:w="0" w:type="auto"/>
            <w:vAlign w:val="center"/>
          </w:tcPr>
          <w:p w:rsidR="004C0C6D" w:rsidRDefault="004C0C6D" w:rsidP="0065229A">
            <w:pPr>
              <w:rPr>
                <w:rFonts w:ascii="Calibri" w:hAnsi="Calibri"/>
                <w:b/>
                <w:bCs/>
                <w:color w:val="000000"/>
              </w:rPr>
            </w:pPr>
            <w:proofErr w:type="gramStart"/>
            <w:r>
              <w:rPr>
                <w:rFonts w:ascii="Calibri" w:hAnsi="Calibri"/>
                <w:b/>
                <w:bCs/>
                <w:color w:val="000000"/>
              </w:rPr>
              <w:t>Adı  Soyadı</w:t>
            </w:r>
            <w:proofErr w:type="gramEnd"/>
          </w:p>
        </w:tc>
        <w:tc>
          <w:tcPr>
            <w:tcW w:w="2669" w:type="dxa"/>
            <w:vAlign w:val="center"/>
          </w:tcPr>
          <w:p w:rsidR="004C0C6D" w:rsidRDefault="004C0C6D" w:rsidP="0065229A">
            <w:pPr>
              <w:rPr>
                <w:rFonts w:ascii="Calibri" w:hAnsi="Calibri"/>
                <w:b/>
                <w:bCs/>
                <w:color w:val="000000"/>
              </w:rPr>
            </w:pPr>
            <w:r>
              <w:rPr>
                <w:rFonts w:ascii="Calibri" w:hAnsi="Calibri"/>
                <w:b/>
                <w:bCs/>
                <w:color w:val="000000"/>
              </w:rPr>
              <w:t xml:space="preserve">Unvanı </w:t>
            </w:r>
          </w:p>
        </w:tc>
        <w:tc>
          <w:tcPr>
            <w:tcW w:w="4974" w:type="dxa"/>
            <w:vAlign w:val="center"/>
          </w:tcPr>
          <w:p w:rsidR="004C0C6D" w:rsidRDefault="004C0C6D" w:rsidP="0065229A">
            <w:pPr>
              <w:rPr>
                <w:rFonts w:ascii="Calibri" w:hAnsi="Calibri"/>
                <w:b/>
                <w:bCs/>
                <w:color w:val="000000"/>
              </w:rPr>
            </w:pPr>
            <w:r>
              <w:rPr>
                <w:rFonts w:ascii="Calibri" w:hAnsi="Calibri"/>
                <w:b/>
                <w:bCs/>
                <w:color w:val="000000"/>
              </w:rPr>
              <w:t>Ekipteki Görevi</w:t>
            </w:r>
          </w:p>
        </w:tc>
        <w:tc>
          <w:tcPr>
            <w:tcW w:w="4111" w:type="dxa"/>
            <w:vAlign w:val="center"/>
          </w:tcPr>
          <w:p w:rsidR="004C0C6D" w:rsidRDefault="004C0C6D" w:rsidP="0065229A">
            <w:pPr>
              <w:rPr>
                <w:rFonts w:ascii="Calibri" w:hAnsi="Calibri"/>
                <w:b/>
                <w:bCs/>
                <w:color w:val="000000"/>
              </w:rPr>
            </w:pPr>
            <w:r>
              <w:rPr>
                <w:rFonts w:ascii="Calibri" w:hAnsi="Calibri"/>
                <w:b/>
                <w:bCs/>
                <w:color w:val="000000"/>
              </w:rPr>
              <w:t xml:space="preserve">Görev Yeri </w:t>
            </w:r>
          </w:p>
        </w:tc>
      </w:tr>
      <w:tr w:rsidR="004C0C6D" w:rsidTr="006D0E3E">
        <w:trPr>
          <w:trHeight w:val="340"/>
        </w:trPr>
        <w:tc>
          <w:tcPr>
            <w:tcW w:w="0" w:type="auto"/>
            <w:vAlign w:val="center"/>
          </w:tcPr>
          <w:p w:rsidR="004C0C6D" w:rsidRPr="004C0C6D" w:rsidRDefault="004C0C6D" w:rsidP="0065229A">
            <w:pPr>
              <w:rPr>
                <w:rFonts w:ascii="Times New Roman" w:hAnsi="Times New Roman" w:cs="Times New Roman"/>
                <w:color w:val="000000"/>
                <w:sz w:val="20"/>
                <w:szCs w:val="20"/>
              </w:rPr>
            </w:pPr>
            <w:r w:rsidRPr="004C0C6D">
              <w:rPr>
                <w:rFonts w:ascii="Times New Roman" w:hAnsi="Times New Roman" w:cs="Times New Roman"/>
                <w:color w:val="000000"/>
                <w:sz w:val="20"/>
                <w:szCs w:val="20"/>
              </w:rPr>
              <w:t>1</w:t>
            </w:r>
          </w:p>
        </w:tc>
        <w:tc>
          <w:tcPr>
            <w:tcW w:w="0" w:type="auto"/>
            <w:vAlign w:val="center"/>
          </w:tcPr>
          <w:p w:rsidR="004C0C6D" w:rsidRPr="004C0C6D" w:rsidRDefault="007B4F61" w:rsidP="0065229A">
            <w:pPr>
              <w:rPr>
                <w:rFonts w:ascii="Times New Roman" w:hAnsi="Times New Roman" w:cs="Times New Roman"/>
                <w:color w:val="000000"/>
                <w:sz w:val="20"/>
                <w:szCs w:val="20"/>
              </w:rPr>
            </w:pPr>
            <w:r>
              <w:rPr>
                <w:rFonts w:ascii="Times New Roman" w:hAnsi="Times New Roman" w:cs="Times New Roman"/>
                <w:color w:val="000000"/>
                <w:sz w:val="20"/>
                <w:szCs w:val="20"/>
              </w:rPr>
              <w:t>Ender ARPACI</w:t>
            </w:r>
          </w:p>
        </w:tc>
        <w:tc>
          <w:tcPr>
            <w:tcW w:w="2669" w:type="dxa"/>
            <w:vAlign w:val="center"/>
          </w:tcPr>
          <w:p w:rsidR="004C0C6D" w:rsidRPr="004C0C6D" w:rsidRDefault="007B4F61" w:rsidP="0065229A">
            <w:pPr>
              <w:rPr>
                <w:rFonts w:ascii="Times New Roman" w:hAnsi="Times New Roman" w:cs="Times New Roman"/>
                <w:color w:val="000000"/>
                <w:sz w:val="20"/>
                <w:szCs w:val="20"/>
              </w:rPr>
            </w:pPr>
            <w:r>
              <w:rPr>
                <w:rFonts w:ascii="Times New Roman" w:hAnsi="Times New Roman" w:cs="Times New Roman"/>
                <w:color w:val="000000"/>
                <w:sz w:val="20"/>
                <w:szCs w:val="20"/>
              </w:rPr>
              <w:t>İlçe Milli Eğitim</w:t>
            </w:r>
            <w:r w:rsidR="004C0C6D">
              <w:rPr>
                <w:rFonts w:ascii="Times New Roman" w:hAnsi="Times New Roman" w:cs="Times New Roman"/>
                <w:color w:val="000000"/>
                <w:sz w:val="20"/>
                <w:szCs w:val="20"/>
              </w:rPr>
              <w:t xml:space="preserve"> </w:t>
            </w:r>
            <w:r>
              <w:rPr>
                <w:rFonts w:ascii="Times New Roman" w:hAnsi="Times New Roman" w:cs="Times New Roman"/>
                <w:color w:val="000000"/>
                <w:sz w:val="20"/>
                <w:szCs w:val="20"/>
              </w:rPr>
              <w:t>Müdür V.</w:t>
            </w:r>
          </w:p>
        </w:tc>
        <w:tc>
          <w:tcPr>
            <w:tcW w:w="4974" w:type="dxa"/>
            <w:vAlign w:val="center"/>
          </w:tcPr>
          <w:p w:rsidR="004C0C6D" w:rsidRPr="004C0C6D" w:rsidRDefault="004C0C6D" w:rsidP="0065229A">
            <w:pPr>
              <w:rPr>
                <w:rFonts w:ascii="Times New Roman" w:hAnsi="Times New Roman" w:cs="Times New Roman"/>
                <w:color w:val="000000"/>
                <w:sz w:val="20"/>
                <w:szCs w:val="20"/>
              </w:rPr>
            </w:pPr>
            <w:r w:rsidRPr="004C0C6D">
              <w:rPr>
                <w:rFonts w:ascii="Times New Roman" w:hAnsi="Times New Roman" w:cs="Times New Roman"/>
                <w:color w:val="000000"/>
                <w:sz w:val="20"/>
                <w:szCs w:val="20"/>
              </w:rPr>
              <w:t>Koordinatör</w:t>
            </w:r>
          </w:p>
        </w:tc>
        <w:tc>
          <w:tcPr>
            <w:tcW w:w="4111" w:type="dxa"/>
            <w:vAlign w:val="center"/>
          </w:tcPr>
          <w:p w:rsidR="004C0C6D" w:rsidRPr="004C0C6D" w:rsidRDefault="004C0C6D" w:rsidP="0065229A">
            <w:pPr>
              <w:rPr>
                <w:rFonts w:ascii="Times New Roman" w:hAnsi="Times New Roman" w:cs="Times New Roman"/>
                <w:color w:val="000000"/>
                <w:sz w:val="20"/>
                <w:szCs w:val="20"/>
              </w:rPr>
            </w:pPr>
            <w:r w:rsidRPr="004C0C6D">
              <w:rPr>
                <w:rFonts w:ascii="Times New Roman" w:hAnsi="Times New Roman" w:cs="Times New Roman"/>
                <w:color w:val="000000"/>
                <w:sz w:val="20"/>
                <w:szCs w:val="20"/>
              </w:rPr>
              <w:t>İlçe Milli Eğitim Müdürlüğü</w:t>
            </w:r>
          </w:p>
        </w:tc>
      </w:tr>
      <w:tr w:rsidR="006D0E3E" w:rsidTr="006D0E3E">
        <w:trPr>
          <w:trHeight w:val="340"/>
        </w:trPr>
        <w:tc>
          <w:tcPr>
            <w:tcW w:w="0" w:type="auto"/>
            <w:vAlign w:val="center"/>
          </w:tcPr>
          <w:p w:rsidR="006D0E3E" w:rsidRPr="004C0C6D" w:rsidRDefault="006D0E3E" w:rsidP="003C0FBE">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0" w:type="auto"/>
            <w:vAlign w:val="center"/>
          </w:tcPr>
          <w:p w:rsidR="006D0E3E" w:rsidRPr="00F6056F"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Abdulkadir ŞEKER</w:t>
            </w:r>
          </w:p>
        </w:tc>
        <w:tc>
          <w:tcPr>
            <w:tcW w:w="2669" w:type="dxa"/>
            <w:vAlign w:val="center"/>
          </w:tcPr>
          <w:p w:rsidR="006D0E3E" w:rsidRPr="00F6056F" w:rsidRDefault="006D0E3E"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Okul Müdürü</w:t>
            </w:r>
          </w:p>
        </w:tc>
        <w:tc>
          <w:tcPr>
            <w:tcW w:w="4974" w:type="dxa"/>
            <w:vAlign w:val="center"/>
          </w:tcPr>
          <w:p w:rsidR="006D0E3E" w:rsidRPr="00F6056F" w:rsidRDefault="006D0E3E"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Ekip Üyesi</w:t>
            </w:r>
          </w:p>
        </w:tc>
        <w:tc>
          <w:tcPr>
            <w:tcW w:w="4111" w:type="dxa"/>
            <w:vAlign w:val="center"/>
          </w:tcPr>
          <w:p w:rsidR="006D0E3E" w:rsidRPr="00F6056F" w:rsidRDefault="007B4F61" w:rsidP="007B4F61">
            <w:pPr>
              <w:rPr>
                <w:rFonts w:ascii="Times New Roman" w:hAnsi="Times New Roman" w:cs="Times New Roman"/>
                <w:color w:val="000000"/>
                <w:sz w:val="20"/>
                <w:szCs w:val="20"/>
              </w:rPr>
            </w:pPr>
            <w:r>
              <w:rPr>
                <w:rFonts w:ascii="Times New Roman" w:hAnsi="Times New Roman" w:cs="Times New Roman"/>
                <w:color w:val="000000"/>
                <w:sz w:val="20"/>
                <w:szCs w:val="20"/>
              </w:rPr>
              <w:t>Mehmet Akif Ersoy ÇPAL</w:t>
            </w:r>
          </w:p>
        </w:tc>
      </w:tr>
      <w:tr w:rsidR="006D0E3E" w:rsidTr="006D0E3E">
        <w:trPr>
          <w:trHeight w:val="340"/>
        </w:trPr>
        <w:tc>
          <w:tcPr>
            <w:tcW w:w="0" w:type="auto"/>
            <w:vAlign w:val="center"/>
          </w:tcPr>
          <w:p w:rsidR="006D0E3E" w:rsidRPr="004C0C6D" w:rsidRDefault="006D0E3E" w:rsidP="003C0FBE">
            <w:pP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0" w:type="auto"/>
            <w:vAlign w:val="center"/>
          </w:tcPr>
          <w:p w:rsidR="006D0E3E" w:rsidRPr="00F6056F"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Ali BALCI</w:t>
            </w:r>
          </w:p>
        </w:tc>
        <w:tc>
          <w:tcPr>
            <w:tcW w:w="2669" w:type="dxa"/>
            <w:vAlign w:val="center"/>
          </w:tcPr>
          <w:p w:rsidR="006D0E3E" w:rsidRPr="00F6056F" w:rsidRDefault="006D0E3E"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Okul Müdürü</w:t>
            </w:r>
          </w:p>
        </w:tc>
        <w:tc>
          <w:tcPr>
            <w:tcW w:w="4974" w:type="dxa"/>
            <w:vAlign w:val="center"/>
          </w:tcPr>
          <w:p w:rsidR="006D0E3E" w:rsidRPr="00F6056F" w:rsidRDefault="006D0E3E"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Ekip Üyesi</w:t>
            </w:r>
          </w:p>
        </w:tc>
        <w:tc>
          <w:tcPr>
            <w:tcW w:w="4111" w:type="dxa"/>
            <w:vAlign w:val="center"/>
          </w:tcPr>
          <w:p w:rsidR="006D0E3E" w:rsidRPr="00F6056F" w:rsidRDefault="007B4F61" w:rsidP="007B4F61">
            <w:pPr>
              <w:rPr>
                <w:rFonts w:ascii="Times New Roman" w:hAnsi="Times New Roman" w:cs="Times New Roman"/>
                <w:color w:val="000000"/>
                <w:sz w:val="20"/>
                <w:szCs w:val="20"/>
              </w:rPr>
            </w:pPr>
            <w:r>
              <w:rPr>
                <w:rFonts w:ascii="Times New Roman" w:hAnsi="Times New Roman" w:cs="Times New Roman"/>
                <w:color w:val="000000"/>
                <w:sz w:val="20"/>
                <w:szCs w:val="20"/>
              </w:rPr>
              <w:t>İmam Hatip Orta</w:t>
            </w:r>
            <w:r w:rsidR="00F6056F" w:rsidRPr="00F6056F">
              <w:rPr>
                <w:rFonts w:ascii="Times New Roman" w:hAnsi="Times New Roman" w:cs="Times New Roman"/>
                <w:color w:val="000000"/>
                <w:sz w:val="20"/>
                <w:szCs w:val="20"/>
              </w:rPr>
              <w:t>okulu</w:t>
            </w:r>
          </w:p>
        </w:tc>
      </w:tr>
      <w:tr w:rsidR="007B4F61" w:rsidTr="006D0E3E">
        <w:trPr>
          <w:trHeight w:val="340"/>
        </w:trPr>
        <w:tc>
          <w:tcPr>
            <w:tcW w:w="0" w:type="auto"/>
            <w:vAlign w:val="center"/>
          </w:tcPr>
          <w:p w:rsidR="007B4F61" w:rsidRPr="004C0C6D"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0" w:type="auto"/>
            <w:vAlign w:val="center"/>
          </w:tcPr>
          <w:p w:rsidR="007B4F61" w:rsidRPr="00F6056F"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Umut KIYMAZ</w:t>
            </w:r>
          </w:p>
        </w:tc>
        <w:tc>
          <w:tcPr>
            <w:tcW w:w="2669" w:type="dxa"/>
            <w:vAlign w:val="center"/>
          </w:tcPr>
          <w:p w:rsidR="007B4F61" w:rsidRPr="00F6056F" w:rsidRDefault="007B4F61"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Okul Müdürü</w:t>
            </w:r>
          </w:p>
        </w:tc>
        <w:tc>
          <w:tcPr>
            <w:tcW w:w="4974" w:type="dxa"/>
            <w:vAlign w:val="center"/>
          </w:tcPr>
          <w:p w:rsidR="007B4F61" w:rsidRPr="00F6056F" w:rsidRDefault="007B4F61"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Ekip Üyesi</w:t>
            </w:r>
          </w:p>
        </w:tc>
        <w:tc>
          <w:tcPr>
            <w:tcW w:w="4111" w:type="dxa"/>
            <w:vAlign w:val="center"/>
          </w:tcPr>
          <w:p w:rsidR="007B4F61" w:rsidRPr="00F6056F" w:rsidRDefault="007B4F61" w:rsidP="00890AD5">
            <w:pPr>
              <w:rPr>
                <w:rFonts w:ascii="Times New Roman" w:hAnsi="Times New Roman" w:cs="Times New Roman"/>
                <w:color w:val="000000"/>
                <w:sz w:val="20"/>
                <w:szCs w:val="20"/>
              </w:rPr>
            </w:pPr>
            <w:r>
              <w:rPr>
                <w:rFonts w:ascii="Times New Roman" w:hAnsi="Times New Roman" w:cs="Times New Roman"/>
                <w:color w:val="000000"/>
                <w:sz w:val="20"/>
                <w:szCs w:val="20"/>
              </w:rPr>
              <w:t>Mehmet Akif Ersoy ÇPAL</w:t>
            </w:r>
          </w:p>
        </w:tc>
      </w:tr>
      <w:tr w:rsidR="007B4F61" w:rsidTr="006D0E3E">
        <w:trPr>
          <w:trHeight w:val="340"/>
        </w:trPr>
        <w:tc>
          <w:tcPr>
            <w:tcW w:w="0" w:type="auto"/>
            <w:vAlign w:val="center"/>
          </w:tcPr>
          <w:p w:rsidR="007B4F61"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0" w:type="auto"/>
            <w:vAlign w:val="center"/>
          </w:tcPr>
          <w:p w:rsidR="007B4F61" w:rsidRPr="00F6056F"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Mehmet UĞUZ</w:t>
            </w:r>
          </w:p>
        </w:tc>
        <w:tc>
          <w:tcPr>
            <w:tcW w:w="2669" w:type="dxa"/>
            <w:vAlign w:val="center"/>
          </w:tcPr>
          <w:p w:rsidR="007B4F61" w:rsidRPr="00F6056F" w:rsidRDefault="007B4F61" w:rsidP="003C0FBE">
            <w:pPr>
              <w:rPr>
                <w:rFonts w:ascii="Times New Roman" w:hAnsi="Times New Roman" w:cs="Times New Roman"/>
                <w:color w:val="000000"/>
                <w:sz w:val="20"/>
                <w:szCs w:val="20"/>
              </w:rPr>
            </w:pPr>
            <w:r>
              <w:rPr>
                <w:rFonts w:ascii="Times New Roman" w:hAnsi="Times New Roman" w:cs="Times New Roman"/>
                <w:color w:val="000000"/>
                <w:sz w:val="20"/>
                <w:szCs w:val="20"/>
              </w:rPr>
              <w:t>V.H.K.İ</w:t>
            </w:r>
          </w:p>
        </w:tc>
        <w:tc>
          <w:tcPr>
            <w:tcW w:w="4974" w:type="dxa"/>
            <w:vAlign w:val="center"/>
          </w:tcPr>
          <w:p w:rsidR="007B4F61" w:rsidRPr="00F6056F" w:rsidRDefault="007B4F61" w:rsidP="003C0FBE">
            <w:pPr>
              <w:rPr>
                <w:rFonts w:ascii="Times New Roman" w:hAnsi="Times New Roman" w:cs="Times New Roman"/>
                <w:color w:val="000000"/>
                <w:sz w:val="20"/>
                <w:szCs w:val="20"/>
              </w:rPr>
            </w:pPr>
            <w:r w:rsidRPr="00F6056F">
              <w:rPr>
                <w:rFonts w:ascii="Times New Roman" w:hAnsi="Times New Roman" w:cs="Times New Roman"/>
                <w:color w:val="000000"/>
                <w:sz w:val="20"/>
                <w:szCs w:val="20"/>
              </w:rPr>
              <w:t>Ekip Üyesi</w:t>
            </w:r>
          </w:p>
        </w:tc>
        <w:tc>
          <w:tcPr>
            <w:tcW w:w="4111" w:type="dxa"/>
            <w:vAlign w:val="center"/>
          </w:tcPr>
          <w:p w:rsidR="007B4F61" w:rsidRPr="004C0C6D" w:rsidRDefault="007B4F61" w:rsidP="00890AD5">
            <w:pPr>
              <w:rPr>
                <w:rFonts w:ascii="Times New Roman" w:hAnsi="Times New Roman" w:cs="Times New Roman"/>
                <w:color w:val="000000"/>
                <w:sz w:val="20"/>
                <w:szCs w:val="20"/>
              </w:rPr>
            </w:pPr>
            <w:r w:rsidRPr="004C0C6D">
              <w:rPr>
                <w:rFonts w:ascii="Times New Roman" w:hAnsi="Times New Roman" w:cs="Times New Roman"/>
                <w:color w:val="000000"/>
                <w:sz w:val="20"/>
                <w:szCs w:val="20"/>
              </w:rPr>
              <w:t>İlçe Milli Eğitim Müdürlüğü</w:t>
            </w:r>
          </w:p>
        </w:tc>
      </w:tr>
    </w:tbl>
    <w:p w:rsidR="009768B5" w:rsidRPr="009768B5" w:rsidRDefault="009768B5" w:rsidP="009768B5">
      <w:pPr>
        <w:pStyle w:val="Balk1"/>
      </w:pPr>
      <w:bookmarkStart w:id="23" w:name="_Toc531679000"/>
      <w:bookmarkStart w:id="24" w:name="_Toc534379491"/>
      <w:bookmarkStart w:id="25" w:name="_Toc28337523"/>
      <w:r w:rsidRPr="009768B5">
        <w:lastRenderedPageBreak/>
        <w:t>Durum Analizi</w:t>
      </w:r>
      <w:bookmarkEnd w:id="23"/>
      <w:bookmarkEnd w:id="24"/>
      <w:bookmarkEnd w:id="25"/>
    </w:p>
    <w:p w:rsidR="009768B5" w:rsidRPr="00193489" w:rsidRDefault="009768B5" w:rsidP="009768B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93489">
        <w:rPr>
          <w:rFonts w:ascii="Times New Roman" w:hAnsi="Times New Roman" w:cs="Times New Roman"/>
          <w:sz w:val="24"/>
          <w:szCs w:val="24"/>
        </w:rPr>
        <w:t>Kurumumuz amaç ve hedeflerinin geliştirilebilmesi için sahip olunan kaynakların tespiti, güçlü ve zayıf taraflar ile kurumun kontrolü dışındaki olumlu ya da olumsuz gelişmelerin saptanması amacıyla Bakanlığımızca mevcut durum analizi yapılmıştır.</w:t>
      </w:r>
    </w:p>
    <w:p w:rsidR="009768B5" w:rsidRPr="009768B5" w:rsidRDefault="009768B5" w:rsidP="009768B5">
      <w:pPr>
        <w:pStyle w:val="Balk2"/>
      </w:pPr>
      <w:bookmarkStart w:id="26" w:name="_Toc531679001"/>
      <w:bookmarkStart w:id="27" w:name="_Toc534379492"/>
      <w:bookmarkStart w:id="28" w:name="_Toc28337524"/>
      <w:r w:rsidRPr="009768B5">
        <w:t>Kurumsal Tarihçe</w:t>
      </w:r>
      <w:bookmarkEnd w:id="26"/>
      <w:bookmarkEnd w:id="27"/>
      <w:bookmarkEnd w:id="28"/>
    </w:p>
    <w:p w:rsidR="005F7DD8" w:rsidRPr="005F7DD8" w:rsidRDefault="005F7DD8" w:rsidP="005F7DD8">
      <w:pPr>
        <w:tabs>
          <w:tab w:val="left" w:pos="8647"/>
        </w:tabs>
        <w:ind w:right="-1"/>
        <w:jc w:val="both"/>
        <w:rPr>
          <w:rFonts w:ascii="Times New Roman" w:hAnsi="Times New Roman" w:cs="Times New Roman"/>
          <w:sz w:val="24"/>
          <w:szCs w:val="24"/>
        </w:rPr>
      </w:pPr>
      <w:bookmarkStart w:id="29" w:name="_Toc531679002"/>
      <w:bookmarkStart w:id="30" w:name="_Toc534379493"/>
      <w:bookmarkStart w:id="31" w:name="_Toc28337525"/>
      <w:r w:rsidRPr="005F7DD8">
        <w:rPr>
          <w:rFonts w:ascii="Times New Roman" w:hAnsi="Times New Roman" w:cs="Times New Roman"/>
          <w:sz w:val="24"/>
          <w:szCs w:val="24"/>
        </w:rPr>
        <w:t>Başyayla İlçe Milli Eğitim Müdürlüğü 3644 Sayılı Kanun ile 9 Mayıs 1990 tarihinde ilçe olup 3644 Sayılı Kanunla teşkilatlanarak 28.08.1991 tarihinde hizmete açılmıştır. İlçe Milli Eğitim Müdürlüğümüz, 2014 yılında Başyayla Hükümet Konağı binasının 1. katında 6 oda olarak faaliyetine devam etmektedir. Kurumda 1 Müdür 1 Şube Müdürü, 2 Memur 1 Hizmetli görev yapmaktadır. Müdürlüğümüze bağlı olarak; merkezde 1 Halk Eğitimi Merkezi, 1 Bağımsız Anaokulu, 3 İlkokul, 1 Ortaokul, 1 İmam Hatip Ortaokulu olmak üzere toplam 8 okul/kurum ile hizmet vermektedir.</w:t>
      </w:r>
    </w:p>
    <w:p w:rsidR="005F7DD8" w:rsidRPr="005F7DD8" w:rsidRDefault="005F7DD8" w:rsidP="005F7DD8">
      <w:pPr>
        <w:tabs>
          <w:tab w:val="left" w:pos="8647"/>
        </w:tabs>
        <w:ind w:right="-1"/>
        <w:jc w:val="both"/>
        <w:rPr>
          <w:rFonts w:ascii="Times New Roman" w:hAnsi="Times New Roman" w:cs="Times New Roman"/>
          <w:sz w:val="24"/>
          <w:szCs w:val="24"/>
        </w:rPr>
      </w:pPr>
      <w:r w:rsidRPr="005F7DD8">
        <w:rPr>
          <w:rFonts w:ascii="Times New Roman" w:hAnsi="Times New Roman" w:cs="Times New Roman"/>
          <w:sz w:val="24"/>
          <w:szCs w:val="24"/>
        </w:rPr>
        <w:t>İlk İlçe Milli Eğitim Müdürlüğü görevini Yusuf AKIN (1992-1993), daha sonra sıra ile Nurullah BEREKET (1993-1996), Halil İbrahim ATLI (1997-</w:t>
      </w:r>
      <w:r>
        <w:rPr>
          <w:rFonts w:ascii="Times New Roman" w:hAnsi="Times New Roman" w:cs="Times New Roman"/>
          <w:sz w:val="24"/>
          <w:szCs w:val="24"/>
        </w:rPr>
        <w:t>2014), Ali BALCI (2014-2017),</w:t>
      </w:r>
      <w:r w:rsidRPr="005F7DD8">
        <w:rPr>
          <w:rFonts w:ascii="Times New Roman" w:hAnsi="Times New Roman" w:cs="Times New Roman"/>
          <w:sz w:val="24"/>
          <w:szCs w:val="24"/>
        </w:rPr>
        <w:t xml:space="preserve"> Mustafa CURA </w:t>
      </w:r>
      <w:r>
        <w:rPr>
          <w:rFonts w:ascii="Times New Roman" w:hAnsi="Times New Roman" w:cs="Times New Roman"/>
          <w:sz w:val="24"/>
          <w:szCs w:val="24"/>
        </w:rPr>
        <w:t>(2017-2019) 01 Temmuz 2019</w:t>
      </w:r>
      <w:r w:rsidRPr="005F7DD8">
        <w:rPr>
          <w:rFonts w:ascii="Times New Roman" w:hAnsi="Times New Roman" w:cs="Times New Roman"/>
          <w:sz w:val="24"/>
          <w:szCs w:val="24"/>
        </w:rPr>
        <w:t xml:space="preserve"> tarihinden itibaren </w:t>
      </w:r>
      <w:r>
        <w:rPr>
          <w:rFonts w:ascii="Times New Roman" w:hAnsi="Times New Roman" w:cs="Times New Roman"/>
          <w:sz w:val="24"/>
          <w:szCs w:val="24"/>
        </w:rPr>
        <w:t>Ender ARPACI İlçe Milli Eğitim Müdür Vekili olarak</w:t>
      </w:r>
      <w:r w:rsidRPr="005F7DD8">
        <w:rPr>
          <w:rFonts w:ascii="Times New Roman" w:hAnsi="Times New Roman" w:cs="Times New Roman"/>
          <w:sz w:val="24"/>
          <w:szCs w:val="24"/>
        </w:rPr>
        <w:t xml:space="preserve"> görevini yürütmektedir.</w:t>
      </w:r>
    </w:p>
    <w:p w:rsidR="009768B5" w:rsidRPr="009768B5" w:rsidRDefault="009768B5" w:rsidP="009768B5">
      <w:pPr>
        <w:pStyle w:val="Balk2"/>
      </w:pPr>
      <w:r w:rsidRPr="009768B5">
        <w:t>Uygulanmakta Olan Stratejik Planın Değerlendirilmesi</w:t>
      </w:r>
      <w:bookmarkEnd w:id="29"/>
      <w:bookmarkEnd w:id="30"/>
      <w:bookmarkEnd w:id="31"/>
    </w:p>
    <w:p w:rsidR="009768B5" w:rsidRDefault="00AD699E" w:rsidP="00F129A9">
      <w:pPr>
        <w:ind w:firstLine="708"/>
        <w:rPr>
          <w:rFonts w:ascii="Times New Roman" w:hAnsi="Times New Roman" w:cs="Times New Roman"/>
          <w:sz w:val="24"/>
          <w:szCs w:val="24"/>
        </w:rPr>
      </w:pPr>
      <w:r>
        <w:rPr>
          <w:rFonts w:ascii="Times New Roman" w:hAnsi="Times New Roman" w:cs="Times New Roman"/>
          <w:sz w:val="24"/>
          <w:szCs w:val="24"/>
        </w:rPr>
        <w:t xml:space="preserve">2015-2019 </w:t>
      </w:r>
      <w:r w:rsidR="00F129A9" w:rsidRPr="00F129A9">
        <w:rPr>
          <w:rFonts w:ascii="Times New Roman" w:hAnsi="Times New Roman" w:cs="Times New Roman"/>
          <w:sz w:val="24"/>
          <w:szCs w:val="24"/>
        </w:rPr>
        <w:t>yılları arasında h</w:t>
      </w:r>
      <w:r>
        <w:rPr>
          <w:rFonts w:ascii="Times New Roman" w:hAnsi="Times New Roman" w:cs="Times New Roman"/>
          <w:sz w:val="24"/>
          <w:szCs w:val="24"/>
        </w:rPr>
        <w:t>azırlayarak uygulamaya koymuş o</w:t>
      </w:r>
      <w:r w:rsidR="00F129A9" w:rsidRPr="00F129A9">
        <w:rPr>
          <w:rFonts w:ascii="Times New Roman" w:hAnsi="Times New Roman" w:cs="Times New Roman"/>
          <w:sz w:val="24"/>
          <w:szCs w:val="24"/>
        </w:rPr>
        <w:t>l</w:t>
      </w:r>
      <w:r>
        <w:rPr>
          <w:rFonts w:ascii="Times New Roman" w:hAnsi="Times New Roman" w:cs="Times New Roman"/>
          <w:sz w:val="24"/>
          <w:szCs w:val="24"/>
        </w:rPr>
        <w:t>d</w:t>
      </w:r>
      <w:r w:rsidR="00F129A9" w:rsidRPr="00F129A9">
        <w:rPr>
          <w:rFonts w:ascii="Times New Roman" w:hAnsi="Times New Roman" w:cs="Times New Roman"/>
          <w:sz w:val="24"/>
          <w:szCs w:val="24"/>
        </w:rPr>
        <w:t>uğumuz stratejik planımızda amaca ulaşılmıştır. Belirlene</w:t>
      </w:r>
      <w:r w:rsidR="00F129A9">
        <w:rPr>
          <w:rFonts w:ascii="Times New Roman" w:hAnsi="Times New Roman" w:cs="Times New Roman"/>
          <w:sz w:val="24"/>
          <w:szCs w:val="24"/>
        </w:rPr>
        <w:t>n</w:t>
      </w:r>
      <w:r w:rsidR="00F129A9" w:rsidRPr="00F129A9">
        <w:rPr>
          <w:rFonts w:ascii="Times New Roman" w:hAnsi="Times New Roman" w:cs="Times New Roman"/>
          <w:sz w:val="24"/>
          <w:szCs w:val="24"/>
        </w:rPr>
        <w:t xml:space="preserve"> amaçlar doğrultusunda istenen hedeflere genel olarak gerçekleştirilmiştir.</w:t>
      </w:r>
    </w:p>
    <w:p w:rsidR="008B07E2" w:rsidRDefault="008B07E2" w:rsidP="008B07E2">
      <w:pPr>
        <w:spacing w:after="0" w:line="271" w:lineRule="auto"/>
        <w:jc w:val="both"/>
        <w:outlineLvl w:val="3"/>
        <w:rPr>
          <w:rFonts w:ascii="Times New Roman" w:hAnsi="Times New Roman" w:cs="Times New Roman"/>
          <w:sz w:val="24"/>
          <w:szCs w:val="24"/>
        </w:rPr>
      </w:pPr>
      <w:bookmarkStart w:id="32" w:name="_Toc402448548"/>
      <w:bookmarkStart w:id="33" w:name="_Toc414351956"/>
      <w:bookmarkStart w:id="34" w:name="_Toc417896310"/>
      <w:r w:rsidRPr="008B07E2">
        <w:rPr>
          <w:rFonts w:ascii="Times New Roman" w:hAnsi="Times New Roman" w:cs="Times New Roman"/>
          <w:sz w:val="24"/>
          <w:szCs w:val="24"/>
        </w:rPr>
        <w:t>1.TEMA EĞİTİM VE ÖĞRETİME ERİŞİM</w:t>
      </w:r>
      <w:bookmarkEnd w:id="32"/>
      <w:bookmarkEnd w:id="33"/>
      <w:bookmarkEnd w:id="34"/>
      <w:r w:rsidRPr="008B07E2">
        <w:rPr>
          <w:rFonts w:ascii="Times New Roman" w:hAnsi="Times New Roman" w:cs="Times New Roman"/>
          <w:sz w:val="24"/>
          <w:szCs w:val="24"/>
        </w:rPr>
        <w:t xml:space="preserve"> </w:t>
      </w:r>
    </w:p>
    <w:p w:rsidR="008B07E2" w:rsidRPr="008B07E2" w:rsidRDefault="008B07E2" w:rsidP="008B07E2">
      <w:pPr>
        <w:spacing w:after="0" w:line="271" w:lineRule="auto"/>
        <w:jc w:val="both"/>
        <w:outlineLvl w:val="3"/>
        <w:rPr>
          <w:rFonts w:ascii="Times New Roman" w:hAnsi="Times New Roman" w:cs="Times New Roman"/>
          <w:sz w:val="24"/>
          <w:szCs w:val="24"/>
        </w:rPr>
      </w:pPr>
    </w:p>
    <w:p w:rsidR="00817230" w:rsidRPr="00817230" w:rsidRDefault="00817230" w:rsidP="00817230">
      <w:pPr>
        <w:spacing w:after="0" w:line="271" w:lineRule="auto"/>
        <w:jc w:val="both"/>
        <w:outlineLvl w:val="3"/>
        <w:rPr>
          <w:rFonts w:ascii="Times New Roman" w:hAnsi="Times New Roman" w:cs="Times New Roman"/>
          <w:sz w:val="24"/>
          <w:szCs w:val="24"/>
        </w:rPr>
      </w:pPr>
      <w:bookmarkStart w:id="35" w:name="_Toc417741403"/>
      <w:bookmarkStart w:id="36" w:name="_Toc417896311"/>
      <w:r w:rsidRPr="00817230">
        <w:rPr>
          <w:rFonts w:ascii="Times New Roman" w:hAnsi="Times New Roman" w:cs="Times New Roman"/>
          <w:sz w:val="24"/>
          <w:szCs w:val="24"/>
        </w:rPr>
        <w:t>1.1. SAM:</w:t>
      </w:r>
      <w:bookmarkEnd w:id="35"/>
      <w:bookmarkEnd w:id="36"/>
      <w:r w:rsidRPr="00817230">
        <w:rPr>
          <w:rFonts w:ascii="Times New Roman" w:hAnsi="Times New Roman" w:cs="Times New Roman"/>
          <w:sz w:val="24"/>
          <w:szCs w:val="24"/>
        </w:rPr>
        <w:t xml:space="preserve"> </w:t>
      </w:r>
    </w:p>
    <w:p w:rsidR="00817230" w:rsidRDefault="00817230" w:rsidP="00817230">
      <w:pPr>
        <w:tabs>
          <w:tab w:val="left" w:pos="426"/>
        </w:tabs>
        <w:spacing w:after="0" w:line="259" w:lineRule="auto"/>
        <w:rPr>
          <w:rFonts w:ascii="Times New Roman" w:hAnsi="Times New Roman" w:cs="Times New Roman"/>
          <w:sz w:val="24"/>
          <w:szCs w:val="24"/>
        </w:rPr>
      </w:pPr>
      <w:bookmarkStart w:id="37" w:name="_Toc402448550"/>
      <w:r w:rsidRPr="00817230">
        <w:rPr>
          <w:rFonts w:ascii="Times New Roman" w:hAnsi="Times New Roman" w:cs="Times New Roman"/>
          <w:sz w:val="24"/>
          <w:szCs w:val="24"/>
        </w:rPr>
        <w:tab/>
      </w:r>
      <w:r w:rsidR="008B07E2">
        <w:rPr>
          <w:rFonts w:ascii="Times New Roman" w:hAnsi="Times New Roman" w:cs="Times New Roman"/>
          <w:sz w:val="24"/>
          <w:szCs w:val="24"/>
        </w:rPr>
        <w:t xml:space="preserve">Stratejik amaç olarak belirlenen </w:t>
      </w:r>
      <w:r w:rsidR="008B07E2" w:rsidRPr="008B07E2">
        <w:rPr>
          <w:rFonts w:ascii="Times New Roman" w:hAnsi="Times New Roman" w:cs="Times New Roman"/>
          <w:b/>
          <w:sz w:val="24"/>
          <w:szCs w:val="24"/>
        </w:rPr>
        <w:t>“Bütün bireylerin eğitim ve öğretime adil şartlar altında erişmesini sağlamak. İkili eğitim-öğretimin sonlandırılması.”</w:t>
      </w:r>
      <w:r w:rsidR="008B07E2">
        <w:rPr>
          <w:rFonts w:ascii="Times New Roman" w:hAnsi="Times New Roman" w:cs="Times New Roman"/>
          <w:sz w:val="24"/>
          <w:szCs w:val="24"/>
        </w:rPr>
        <w:t xml:space="preserve"> şeklindeki amaca ulaşılmıştır. </w:t>
      </w:r>
    </w:p>
    <w:p w:rsidR="008B07E2" w:rsidRPr="00817230" w:rsidRDefault="008B07E2" w:rsidP="00817230">
      <w:pPr>
        <w:tabs>
          <w:tab w:val="left" w:pos="426"/>
        </w:tabs>
        <w:spacing w:after="0" w:line="259" w:lineRule="auto"/>
        <w:rPr>
          <w:rFonts w:ascii="Times New Roman" w:hAnsi="Times New Roman" w:cs="Times New Roman"/>
          <w:sz w:val="24"/>
          <w:szCs w:val="24"/>
        </w:rPr>
      </w:pPr>
    </w:p>
    <w:p w:rsidR="00817230" w:rsidRPr="00817230" w:rsidRDefault="00817230" w:rsidP="00817230">
      <w:pPr>
        <w:spacing w:after="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1.1. SH:  </w:t>
      </w:r>
      <w:bookmarkEnd w:id="37"/>
    </w:p>
    <w:p w:rsidR="00817230" w:rsidRDefault="008B07E2" w:rsidP="008B07E2">
      <w:pPr>
        <w:spacing w:after="120" w:line="259"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Stratejik amaca yönelik olarak istenilen </w:t>
      </w:r>
      <w:r w:rsidRPr="008B07E2">
        <w:rPr>
          <w:rFonts w:ascii="Times New Roman" w:hAnsi="Times New Roman" w:cs="Times New Roman"/>
          <w:b/>
          <w:sz w:val="24"/>
          <w:szCs w:val="24"/>
        </w:rPr>
        <w:t>“</w:t>
      </w:r>
      <w:r w:rsidR="00817230" w:rsidRPr="008B07E2">
        <w:rPr>
          <w:rFonts w:ascii="Times New Roman" w:hAnsi="Times New Roman" w:cs="Times New Roman"/>
          <w:b/>
          <w:sz w:val="24"/>
          <w:szCs w:val="24"/>
        </w:rPr>
        <w:t>Plan dönemi sonuna kadar dezavantajlı gruplar başta olmak üzere, eğitim ve öğretimin her tür ve kademesinde katılım ve tamamlama oranlarını artırmak.</w:t>
      </w:r>
      <w:r w:rsidRPr="008B07E2">
        <w:rPr>
          <w:rFonts w:ascii="Times New Roman" w:hAnsi="Times New Roman" w:cs="Times New Roman"/>
          <w:b/>
          <w:sz w:val="24"/>
          <w:szCs w:val="24"/>
        </w:rPr>
        <w:t>”</w:t>
      </w:r>
      <w:r>
        <w:rPr>
          <w:rFonts w:ascii="Times New Roman" w:hAnsi="Times New Roman" w:cs="Times New Roman"/>
          <w:sz w:val="24"/>
          <w:szCs w:val="24"/>
        </w:rPr>
        <w:t xml:space="preserve"> Şeklindeki hedefe göre dezavantajlı gruplar başta olmak üzere eğitim öğretimin bütün kademelerinde katılım ve tamamlanma oranları arttırılmıştır.</w:t>
      </w:r>
    </w:p>
    <w:p w:rsidR="008B07E2" w:rsidRDefault="008B07E2" w:rsidP="00817230">
      <w:pPr>
        <w:spacing w:after="120" w:line="259" w:lineRule="auto"/>
        <w:ind w:firstLine="708"/>
        <w:jc w:val="both"/>
        <w:rPr>
          <w:rFonts w:ascii="Times New Roman" w:hAnsi="Times New Roman" w:cs="Times New Roman"/>
          <w:sz w:val="24"/>
          <w:szCs w:val="24"/>
        </w:rPr>
      </w:pPr>
    </w:p>
    <w:p w:rsidR="008B07E2" w:rsidRDefault="008B07E2" w:rsidP="008B07E2">
      <w:pPr>
        <w:spacing w:after="0" w:line="271" w:lineRule="auto"/>
        <w:jc w:val="both"/>
        <w:outlineLvl w:val="3"/>
        <w:rPr>
          <w:rFonts w:ascii="Times New Roman" w:hAnsi="Times New Roman" w:cs="Times New Roman"/>
          <w:sz w:val="24"/>
          <w:szCs w:val="24"/>
        </w:rPr>
      </w:pPr>
      <w:r w:rsidRPr="008B07E2">
        <w:rPr>
          <w:rFonts w:ascii="Times New Roman" w:hAnsi="Times New Roman" w:cs="Times New Roman"/>
          <w:sz w:val="24"/>
          <w:szCs w:val="24"/>
        </w:rPr>
        <w:t>2. TEMA EĞİTİM VE ÖĞRETİMDE KALİTE</w:t>
      </w:r>
    </w:p>
    <w:p w:rsidR="008B07E2" w:rsidRPr="008B07E2" w:rsidRDefault="008B07E2" w:rsidP="008B07E2">
      <w:pPr>
        <w:spacing w:after="0" w:line="271" w:lineRule="auto"/>
        <w:jc w:val="both"/>
        <w:outlineLvl w:val="3"/>
        <w:rPr>
          <w:rFonts w:ascii="Times New Roman" w:hAnsi="Times New Roman" w:cs="Times New Roman"/>
          <w:sz w:val="24"/>
          <w:szCs w:val="24"/>
        </w:rPr>
      </w:pPr>
    </w:p>
    <w:p w:rsidR="00817230" w:rsidRPr="00817230" w:rsidRDefault="00817230" w:rsidP="00817230">
      <w:pPr>
        <w:spacing w:after="0" w:line="271" w:lineRule="auto"/>
        <w:jc w:val="both"/>
        <w:outlineLvl w:val="3"/>
        <w:rPr>
          <w:rFonts w:ascii="Times New Roman" w:hAnsi="Times New Roman" w:cs="Times New Roman"/>
          <w:sz w:val="24"/>
          <w:szCs w:val="24"/>
        </w:rPr>
      </w:pPr>
      <w:bookmarkStart w:id="38" w:name="_Toc402448585"/>
      <w:bookmarkStart w:id="39" w:name="_Toc417741405"/>
      <w:bookmarkStart w:id="40" w:name="_Toc417896313"/>
      <w:r w:rsidRPr="00817230">
        <w:rPr>
          <w:rFonts w:ascii="Times New Roman" w:hAnsi="Times New Roman" w:cs="Times New Roman"/>
          <w:sz w:val="24"/>
          <w:szCs w:val="24"/>
        </w:rPr>
        <w:t>2.1.SAM:</w:t>
      </w:r>
      <w:bookmarkEnd w:id="38"/>
      <w:bookmarkEnd w:id="39"/>
      <w:bookmarkEnd w:id="40"/>
      <w:r w:rsidRPr="00817230">
        <w:rPr>
          <w:rFonts w:ascii="Times New Roman" w:hAnsi="Times New Roman" w:cs="Times New Roman"/>
          <w:sz w:val="24"/>
          <w:szCs w:val="24"/>
        </w:rPr>
        <w:t xml:space="preserve">     </w:t>
      </w:r>
    </w:p>
    <w:p w:rsidR="00817230" w:rsidRPr="00817230" w:rsidRDefault="008B07E2" w:rsidP="00817230">
      <w:pPr>
        <w:spacing w:after="160" w:line="259" w:lineRule="auto"/>
        <w:ind w:firstLine="708"/>
        <w:jc w:val="both"/>
        <w:rPr>
          <w:rFonts w:ascii="Times New Roman" w:hAnsi="Times New Roman" w:cs="Times New Roman"/>
          <w:sz w:val="24"/>
          <w:szCs w:val="24"/>
        </w:rPr>
      </w:pPr>
      <w:bookmarkStart w:id="41" w:name="_Toc402448586"/>
      <w:r>
        <w:rPr>
          <w:rFonts w:ascii="Times New Roman" w:hAnsi="Times New Roman" w:cs="Times New Roman"/>
          <w:sz w:val="24"/>
          <w:szCs w:val="24"/>
        </w:rPr>
        <w:t xml:space="preserve">Stratejik amaç olarak belirlenen </w:t>
      </w:r>
      <w:r w:rsidRPr="008B07E2">
        <w:rPr>
          <w:rFonts w:ascii="Times New Roman" w:hAnsi="Times New Roman" w:cs="Times New Roman"/>
          <w:b/>
          <w:sz w:val="24"/>
          <w:szCs w:val="24"/>
        </w:rPr>
        <w:t>“</w:t>
      </w:r>
      <w:r w:rsidR="00817230" w:rsidRPr="008B07E2">
        <w:rPr>
          <w:rFonts w:ascii="Times New Roman" w:hAnsi="Times New Roman" w:cs="Times New Roman"/>
          <w:b/>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8B07E2">
        <w:rPr>
          <w:rFonts w:ascii="Times New Roman" w:hAnsi="Times New Roman" w:cs="Times New Roman"/>
          <w:b/>
          <w:sz w:val="24"/>
          <w:szCs w:val="24"/>
        </w:rPr>
        <w:t>”</w:t>
      </w:r>
      <w:r w:rsidR="00817230" w:rsidRPr="008B07E2">
        <w:rPr>
          <w:rFonts w:ascii="Times New Roman" w:hAnsi="Times New Roman" w:cs="Times New Roman"/>
          <w:b/>
          <w:sz w:val="24"/>
          <w:szCs w:val="24"/>
        </w:rPr>
        <w:t xml:space="preserve">   </w:t>
      </w:r>
      <w:r>
        <w:rPr>
          <w:rFonts w:ascii="Times New Roman" w:hAnsi="Times New Roman" w:cs="Times New Roman"/>
          <w:sz w:val="24"/>
          <w:szCs w:val="24"/>
        </w:rPr>
        <w:t xml:space="preserve">şeklindeki amaca </w:t>
      </w:r>
      <w:r w:rsidRPr="00817230">
        <w:rPr>
          <w:rFonts w:ascii="Times New Roman" w:hAnsi="Times New Roman" w:cs="Times New Roman"/>
          <w:sz w:val="24"/>
          <w:szCs w:val="24"/>
        </w:rPr>
        <w:t>büyük ölçüde ulaşıldı.</w:t>
      </w:r>
    </w:p>
    <w:p w:rsidR="00817230" w:rsidRPr="00817230" w:rsidRDefault="00817230" w:rsidP="00817230">
      <w:pPr>
        <w:spacing w:after="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2. 1. SH:  </w:t>
      </w:r>
      <w:bookmarkEnd w:id="41"/>
    </w:p>
    <w:p w:rsidR="00817230" w:rsidRPr="00817230" w:rsidRDefault="008B07E2" w:rsidP="00817230">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amaca yönelik olarak istenilen </w:t>
      </w:r>
      <w:r w:rsidR="00D80BB9" w:rsidRPr="00D80BB9">
        <w:rPr>
          <w:rFonts w:ascii="Times New Roman" w:hAnsi="Times New Roman" w:cs="Times New Roman"/>
          <w:b/>
          <w:sz w:val="24"/>
          <w:szCs w:val="24"/>
        </w:rPr>
        <w:t>“</w:t>
      </w:r>
      <w:r w:rsidR="00817230" w:rsidRPr="00D80BB9">
        <w:rPr>
          <w:rFonts w:ascii="Times New Roman" w:hAnsi="Times New Roman" w:cs="Times New Roman"/>
          <w:b/>
          <w:sz w:val="24"/>
          <w:szCs w:val="24"/>
        </w:rPr>
        <w:t>Bütün bireylerin bedensel, ruhsal ve zihinsel gelişimlerine yönelik faaliyetlere katılım oranını ve öğrencilerin akadem</w:t>
      </w:r>
      <w:r w:rsidR="00D80BB9" w:rsidRPr="00D80BB9">
        <w:rPr>
          <w:rFonts w:ascii="Times New Roman" w:hAnsi="Times New Roman" w:cs="Times New Roman"/>
          <w:b/>
          <w:sz w:val="24"/>
          <w:szCs w:val="24"/>
        </w:rPr>
        <w:t>ik başarı düzeylerini artırmak.”</w:t>
      </w:r>
      <w:r w:rsidR="00D80BB9">
        <w:rPr>
          <w:rFonts w:ascii="Times New Roman" w:hAnsi="Times New Roman" w:cs="Times New Roman"/>
          <w:sz w:val="24"/>
          <w:szCs w:val="24"/>
        </w:rPr>
        <w:t xml:space="preserve">  şeklindeki hedefe </w:t>
      </w:r>
      <w:r w:rsidR="00D80BB9" w:rsidRPr="00817230">
        <w:rPr>
          <w:rFonts w:ascii="Times New Roman" w:hAnsi="Times New Roman" w:cs="Times New Roman"/>
          <w:sz w:val="24"/>
          <w:szCs w:val="24"/>
        </w:rPr>
        <w:t>ulaşıldı</w:t>
      </w:r>
      <w:r w:rsidRPr="00817230">
        <w:rPr>
          <w:rFonts w:ascii="Times New Roman" w:hAnsi="Times New Roman" w:cs="Times New Roman"/>
          <w:sz w:val="24"/>
          <w:szCs w:val="24"/>
        </w:rPr>
        <w:t>.</w:t>
      </w:r>
    </w:p>
    <w:p w:rsidR="00817230" w:rsidRPr="00817230" w:rsidRDefault="00817230" w:rsidP="00817230">
      <w:pPr>
        <w:spacing w:before="120" w:after="12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2. 2. SH:  </w:t>
      </w:r>
    </w:p>
    <w:p w:rsidR="00817230" w:rsidRPr="00817230" w:rsidRDefault="008B07E2" w:rsidP="00817230">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amaca yönelik olarak istenilen </w:t>
      </w:r>
      <w:r w:rsidRPr="00D80BB9">
        <w:rPr>
          <w:rFonts w:ascii="Times New Roman" w:hAnsi="Times New Roman" w:cs="Times New Roman"/>
          <w:b/>
          <w:sz w:val="24"/>
          <w:szCs w:val="24"/>
        </w:rPr>
        <w:t>“</w:t>
      </w:r>
      <w:r w:rsidR="00817230" w:rsidRPr="00D80BB9">
        <w:rPr>
          <w:rFonts w:ascii="Times New Roman" w:hAnsi="Times New Roman" w:cs="Times New Roman"/>
          <w:b/>
          <w:sz w:val="24"/>
          <w:szCs w:val="24"/>
        </w:rPr>
        <w:t>Hayat boyu öğrenme yaklaşımı çerçevesinde, işgücü piyasasının talep ettiği beceriler ile uyumlu bireyler yetiştirerek istihdam edilebilirliklerini artırmak.</w:t>
      </w:r>
      <w:r w:rsidRPr="00D80BB9">
        <w:rPr>
          <w:rFonts w:ascii="Times New Roman" w:hAnsi="Times New Roman" w:cs="Times New Roman"/>
          <w:b/>
          <w:sz w:val="24"/>
          <w:szCs w:val="24"/>
        </w:rPr>
        <w:t>”</w:t>
      </w:r>
      <w:r w:rsidR="00D80BB9">
        <w:rPr>
          <w:rFonts w:ascii="Times New Roman" w:hAnsi="Times New Roman" w:cs="Times New Roman"/>
          <w:sz w:val="24"/>
          <w:szCs w:val="24"/>
        </w:rPr>
        <w:t xml:space="preserve">  </w:t>
      </w:r>
      <w:r>
        <w:rPr>
          <w:rFonts w:ascii="Times New Roman" w:hAnsi="Times New Roman" w:cs="Times New Roman"/>
          <w:sz w:val="24"/>
          <w:szCs w:val="24"/>
        </w:rPr>
        <w:t>hedefe yönelik</w:t>
      </w:r>
      <w:r w:rsidR="00D80BB9">
        <w:rPr>
          <w:rFonts w:ascii="Times New Roman" w:hAnsi="Times New Roman" w:cs="Times New Roman"/>
          <w:sz w:val="24"/>
          <w:szCs w:val="24"/>
        </w:rPr>
        <w:t xml:space="preserve"> uyumlu bireyler </w:t>
      </w:r>
      <w:r w:rsidR="00724869">
        <w:rPr>
          <w:rFonts w:ascii="Times New Roman" w:hAnsi="Times New Roman" w:cs="Times New Roman"/>
          <w:sz w:val="24"/>
          <w:szCs w:val="24"/>
        </w:rPr>
        <w:t>yetiştirilerek istihdam</w:t>
      </w:r>
      <w:r>
        <w:rPr>
          <w:rFonts w:ascii="Times New Roman" w:hAnsi="Times New Roman" w:cs="Times New Roman"/>
          <w:sz w:val="24"/>
          <w:szCs w:val="24"/>
        </w:rPr>
        <w:t xml:space="preserve"> </w:t>
      </w:r>
      <w:r w:rsidR="00D80BB9">
        <w:rPr>
          <w:rFonts w:ascii="Times New Roman" w:hAnsi="Times New Roman" w:cs="Times New Roman"/>
          <w:sz w:val="24"/>
          <w:szCs w:val="24"/>
        </w:rPr>
        <w:t xml:space="preserve">edilebilirlikleri </w:t>
      </w:r>
      <w:r>
        <w:rPr>
          <w:rFonts w:ascii="Times New Roman" w:hAnsi="Times New Roman" w:cs="Times New Roman"/>
          <w:sz w:val="24"/>
          <w:szCs w:val="24"/>
        </w:rPr>
        <w:t>a</w:t>
      </w:r>
      <w:r w:rsidRPr="00817230">
        <w:rPr>
          <w:rFonts w:ascii="Times New Roman" w:hAnsi="Times New Roman" w:cs="Times New Roman"/>
          <w:sz w:val="24"/>
          <w:szCs w:val="24"/>
        </w:rPr>
        <w:t>rttır</w:t>
      </w:r>
      <w:r>
        <w:rPr>
          <w:rFonts w:ascii="Times New Roman" w:hAnsi="Times New Roman" w:cs="Times New Roman"/>
          <w:sz w:val="24"/>
          <w:szCs w:val="24"/>
        </w:rPr>
        <w:t>ı</w:t>
      </w:r>
      <w:r w:rsidRPr="00817230">
        <w:rPr>
          <w:rFonts w:ascii="Times New Roman" w:hAnsi="Times New Roman" w:cs="Times New Roman"/>
          <w:sz w:val="24"/>
          <w:szCs w:val="24"/>
        </w:rPr>
        <w:t>ldı</w:t>
      </w:r>
      <w:r>
        <w:rPr>
          <w:rFonts w:ascii="Times New Roman" w:hAnsi="Times New Roman" w:cs="Times New Roman"/>
          <w:sz w:val="24"/>
          <w:szCs w:val="24"/>
        </w:rPr>
        <w:t>.</w:t>
      </w:r>
    </w:p>
    <w:p w:rsidR="00817230" w:rsidRPr="00817230" w:rsidRDefault="00817230" w:rsidP="00817230">
      <w:pPr>
        <w:spacing w:before="120" w:after="12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2. 3. SH: </w:t>
      </w:r>
    </w:p>
    <w:p w:rsidR="00817230" w:rsidRDefault="008B07E2" w:rsidP="00817230">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amaca yönelik olarak istenilen </w:t>
      </w:r>
      <w:r w:rsidRPr="00D80BB9">
        <w:rPr>
          <w:rFonts w:ascii="Times New Roman" w:hAnsi="Times New Roman" w:cs="Times New Roman"/>
          <w:b/>
          <w:sz w:val="24"/>
          <w:szCs w:val="24"/>
        </w:rPr>
        <w:t>“</w:t>
      </w:r>
      <w:r w:rsidR="00817230" w:rsidRPr="00D80BB9">
        <w:rPr>
          <w:rFonts w:ascii="Times New Roman" w:hAnsi="Times New Roman" w:cs="Times New Roman"/>
          <w:b/>
          <w:sz w:val="24"/>
          <w:szCs w:val="24"/>
        </w:rPr>
        <w:t>Eğitimde yenilikçi yaklaşımlar kullanılarak bireylerin yabancı dil yeterliliğini ve uluslararası öğrenci/öğretmen hareketliliğini artırmak.</w:t>
      </w:r>
      <w:r w:rsidRPr="00D80BB9">
        <w:rPr>
          <w:rFonts w:ascii="Times New Roman" w:hAnsi="Times New Roman" w:cs="Times New Roman"/>
          <w:b/>
          <w:sz w:val="24"/>
          <w:szCs w:val="24"/>
        </w:rPr>
        <w:t>”</w:t>
      </w:r>
      <w:r w:rsidR="00817230" w:rsidRPr="00D80BB9">
        <w:rPr>
          <w:rFonts w:ascii="Times New Roman" w:hAnsi="Times New Roman" w:cs="Times New Roman"/>
          <w:b/>
          <w:sz w:val="24"/>
          <w:szCs w:val="24"/>
        </w:rPr>
        <w:t xml:space="preserve"> </w:t>
      </w:r>
      <w:r w:rsidR="00D80BB9">
        <w:rPr>
          <w:rFonts w:ascii="Times New Roman" w:hAnsi="Times New Roman" w:cs="Times New Roman"/>
          <w:sz w:val="24"/>
          <w:szCs w:val="24"/>
        </w:rPr>
        <w:t>ş</w:t>
      </w:r>
      <w:r>
        <w:rPr>
          <w:rFonts w:ascii="Times New Roman" w:hAnsi="Times New Roman" w:cs="Times New Roman"/>
          <w:sz w:val="24"/>
          <w:szCs w:val="24"/>
        </w:rPr>
        <w:t>eklindeki hedefe bağlı olarak y</w:t>
      </w:r>
      <w:r w:rsidRPr="00817230">
        <w:rPr>
          <w:rFonts w:ascii="Times New Roman" w:hAnsi="Times New Roman" w:cs="Times New Roman"/>
          <w:sz w:val="24"/>
          <w:szCs w:val="24"/>
        </w:rPr>
        <w:t>abancı dile ilginin az ol</w:t>
      </w:r>
      <w:r>
        <w:rPr>
          <w:rFonts w:ascii="Times New Roman" w:hAnsi="Times New Roman" w:cs="Times New Roman"/>
          <w:sz w:val="24"/>
          <w:szCs w:val="24"/>
        </w:rPr>
        <w:t>m</w:t>
      </w:r>
      <w:r w:rsidRPr="00817230">
        <w:rPr>
          <w:rFonts w:ascii="Times New Roman" w:hAnsi="Times New Roman" w:cs="Times New Roman"/>
          <w:sz w:val="24"/>
          <w:szCs w:val="24"/>
        </w:rPr>
        <w:t>ası ve işi bilen pr</w:t>
      </w:r>
      <w:r>
        <w:rPr>
          <w:rFonts w:ascii="Times New Roman" w:hAnsi="Times New Roman" w:cs="Times New Roman"/>
          <w:sz w:val="24"/>
          <w:szCs w:val="24"/>
        </w:rPr>
        <w:t>ojeyi u</w:t>
      </w:r>
      <w:r w:rsidRPr="00817230">
        <w:rPr>
          <w:rFonts w:ascii="Times New Roman" w:hAnsi="Times New Roman" w:cs="Times New Roman"/>
          <w:sz w:val="24"/>
          <w:szCs w:val="24"/>
        </w:rPr>
        <w:t>ygulayacak personel yetersizliğinden dolayı amaca ulaşılamadı.</w:t>
      </w:r>
    </w:p>
    <w:p w:rsidR="008B07E2" w:rsidRDefault="008B07E2" w:rsidP="00817230">
      <w:pPr>
        <w:spacing w:after="160" w:line="259" w:lineRule="auto"/>
        <w:ind w:firstLine="708"/>
        <w:jc w:val="both"/>
        <w:rPr>
          <w:rFonts w:ascii="Times New Roman" w:hAnsi="Times New Roman" w:cs="Times New Roman"/>
          <w:sz w:val="24"/>
          <w:szCs w:val="24"/>
        </w:rPr>
      </w:pPr>
    </w:p>
    <w:p w:rsidR="00724869" w:rsidRDefault="00724869" w:rsidP="00817230">
      <w:pPr>
        <w:spacing w:after="160" w:line="259" w:lineRule="auto"/>
        <w:ind w:firstLine="708"/>
        <w:jc w:val="both"/>
        <w:rPr>
          <w:rFonts w:ascii="Times New Roman" w:hAnsi="Times New Roman" w:cs="Times New Roman"/>
          <w:sz w:val="24"/>
          <w:szCs w:val="24"/>
        </w:rPr>
      </w:pPr>
    </w:p>
    <w:p w:rsidR="00DC7FDF" w:rsidRPr="00817230" w:rsidRDefault="00DC7FDF" w:rsidP="00817230">
      <w:pPr>
        <w:spacing w:after="160" w:line="259" w:lineRule="auto"/>
        <w:ind w:firstLine="708"/>
        <w:jc w:val="both"/>
        <w:rPr>
          <w:rFonts w:ascii="Times New Roman" w:hAnsi="Times New Roman" w:cs="Times New Roman"/>
          <w:sz w:val="24"/>
          <w:szCs w:val="24"/>
        </w:rPr>
      </w:pPr>
    </w:p>
    <w:p w:rsidR="00817230" w:rsidRPr="00817230" w:rsidRDefault="00817230" w:rsidP="00F6056F">
      <w:pPr>
        <w:rPr>
          <w:rFonts w:ascii="Times New Roman" w:hAnsi="Times New Roman" w:cs="Times New Roman"/>
          <w:sz w:val="24"/>
          <w:szCs w:val="24"/>
        </w:rPr>
      </w:pPr>
      <w:bookmarkStart w:id="42" w:name="_Toc414351958"/>
      <w:bookmarkStart w:id="43" w:name="_Toc417896314"/>
      <w:r w:rsidRPr="00817230">
        <w:rPr>
          <w:rFonts w:ascii="Times New Roman" w:hAnsi="Times New Roman" w:cs="Times New Roman"/>
          <w:sz w:val="24"/>
          <w:szCs w:val="24"/>
        </w:rPr>
        <w:lastRenderedPageBreak/>
        <w:t>3.</w:t>
      </w:r>
      <w:r w:rsidRPr="00F6056F">
        <w:rPr>
          <w:rFonts w:ascii="Times New Roman" w:hAnsi="Times New Roman" w:cs="Times New Roman"/>
          <w:sz w:val="24"/>
          <w:szCs w:val="24"/>
        </w:rPr>
        <w:t>TEMA KURUMSAL KAPASİTE</w:t>
      </w:r>
      <w:bookmarkEnd w:id="42"/>
      <w:bookmarkEnd w:id="43"/>
    </w:p>
    <w:p w:rsidR="00817230" w:rsidRPr="00817230" w:rsidRDefault="00817230" w:rsidP="00817230">
      <w:pPr>
        <w:tabs>
          <w:tab w:val="left" w:pos="1095"/>
        </w:tabs>
        <w:spacing w:before="120" w:after="0" w:line="271" w:lineRule="auto"/>
        <w:jc w:val="both"/>
        <w:outlineLvl w:val="3"/>
        <w:rPr>
          <w:rFonts w:ascii="Times New Roman" w:hAnsi="Times New Roman" w:cs="Times New Roman"/>
          <w:sz w:val="24"/>
          <w:szCs w:val="24"/>
        </w:rPr>
      </w:pPr>
      <w:bookmarkStart w:id="44" w:name="_Toc402448607"/>
      <w:bookmarkStart w:id="45" w:name="_Toc417741407"/>
      <w:bookmarkStart w:id="46" w:name="_Toc417896315"/>
      <w:r w:rsidRPr="00817230">
        <w:rPr>
          <w:rFonts w:ascii="Times New Roman" w:hAnsi="Times New Roman" w:cs="Times New Roman"/>
          <w:sz w:val="24"/>
          <w:szCs w:val="24"/>
        </w:rPr>
        <w:t>3.1.SAM</w:t>
      </w:r>
      <w:bookmarkEnd w:id="44"/>
      <w:bookmarkEnd w:id="45"/>
      <w:bookmarkEnd w:id="46"/>
    </w:p>
    <w:p w:rsidR="00817230" w:rsidRDefault="00724869" w:rsidP="00817230">
      <w:pPr>
        <w:spacing w:after="0" w:line="259" w:lineRule="auto"/>
        <w:ind w:firstLine="708"/>
        <w:jc w:val="both"/>
        <w:rPr>
          <w:rFonts w:ascii="Times New Roman" w:hAnsi="Times New Roman" w:cs="Times New Roman"/>
          <w:sz w:val="24"/>
          <w:szCs w:val="24"/>
        </w:rPr>
      </w:pPr>
      <w:bookmarkStart w:id="47" w:name="_Toc402448608"/>
      <w:r>
        <w:rPr>
          <w:rFonts w:ascii="Times New Roman" w:hAnsi="Times New Roman" w:cs="Times New Roman"/>
          <w:sz w:val="24"/>
          <w:szCs w:val="24"/>
        </w:rPr>
        <w:t>Stratejik amaç olarak amaç doğrultusunda b</w:t>
      </w:r>
      <w:r w:rsidRPr="00817230">
        <w:rPr>
          <w:rFonts w:ascii="Times New Roman" w:hAnsi="Times New Roman" w:cs="Times New Roman"/>
          <w:sz w:val="24"/>
          <w:szCs w:val="24"/>
        </w:rPr>
        <w:t xml:space="preserve">eşeri, fiziki, mali ve teknolojik yapı ile yönetim ve </w:t>
      </w:r>
      <w:r>
        <w:rPr>
          <w:rFonts w:ascii="Times New Roman" w:hAnsi="Times New Roman" w:cs="Times New Roman"/>
          <w:sz w:val="24"/>
          <w:szCs w:val="24"/>
        </w:rPr>
        <w:t>organizasyon yapısını iyileştirile</w:t>
      </w:r>
      <w:r w:rsidRPr="00817230">
        <w:rPr>
          <w:rFonts w:ascii="Times New Roman" w:hAnsi="Times New Roman" w:cs="Times New Roman"/>
          <w:sz w:val="24"/>
          <w:szCs w:val="24"/>
        </w:rPr>
        <w:t>rek eğitime erişimi ve eğitimde kaliteyi artıracak etkin ve verimli işleyen bir kurumsal yapıyı tesis e</w:t>
      </w:r>
      <w:r>
        <w:rPr>
          <w:rFonts w:ascii="Times New Roman" w:hAnsi="Times New Roman" w:cs="Times New Roman"/>
          <w:sz w:val="24"/>
          <w:szCs w:val="24"/>
        </w:rPr>
        <w:t>dilmiştir.</w:t>
      </w:r>
    </w:p>
    <w:p w:rsidR="008B07E2" w:rsidRPr="00817230" w:rsidRDefault="008B07E2" w:rsidP="00817230">
      <w:pPr>
        <w:spacing w:after="0" w:line="259" w:lineRule="auto"/>
        <w:ind w:firstLine="708"/>
        <w:jc w:val="both"/>
        <w:rPr>
          <w:rFonts w:ascii="Times New Roman" w:hAnsi="Times New Roman" w:cs="Times New Roman"/>
          <w:sz w:val="24"/>
          <w:szCs w:val="24"/>
        </w:rPr>
      </w:pPr>
    </w:p>
    <w:p w:rsidR="00817230" w:rsidRPr="00817230" w:rsidRDefault="00817230" w:rsidP="00817230">
      <w:pPr>
        <w:spacing w:after="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3. 1. SH:  </w:t>
      </w:r>
      <w:bookmarkEnd w:id="47"/>
    </w:p>
    <w:p w:rsidR="00817230" w:rsidRPr="00817230" w:rsidRDefault="00724869" w:rsidP="00817230">
      <w:pPr>
        <w:ind w:firstLine="708"/>
        <w:rPr>
          <w:rFonts w:ascii="Times New Roman" w:hAnsi="Times New Roman" w:cs="Times New Roman"/>
          <w:sz w:val="24"/>
          <w:szCs w:val="24"/>
        </w:rPr>
      </w:pPr>
      <w:r>
        <w:rPr>
          <w:rFonts w:ascii="Times New Roman" w:hAnsi="Times New Roman" w:cs="Times New Roman"/>
          <w:sz w:val="24"/>
          <w:szCs w:val="24"/>
        </w:rPr>
        <w:t xml:space="preserve">Stratejik amaca yönelik olarak istenilen </w:t>
      </w:r>
      <w:r w:rsidRPr="00724869">
        <w:rPr>
          <w:rFonts w:ascii="Times New Roman" w:hAnsi="Times New Roman" w:cs="Times New Roman"/>
          <w:b/>
          <w:sz w:val="24"/>
          <w:szCs w:val="24"/>
        </w:rPr>
        <w:t>“</w:t>
      </w:r>
      <w:r w:rsidR="00817230" w:rsidRPr="00724869">
        <w:rPr>
          <w:rFonts w:ascii="Times New Roman" w:hAnsi="Times New Roman" w:cs="Times New Roman"/>
          <w:b/>
          <w:sz w:val="24"/>
          <w:szCs w:val="24"/>
        </w:rPr>
        <w:t>Bakanlık hizmetlerinin etkin sunumunu sağlamak üzere insan kaynaklarının yapısını ve niteliğini geliştirmek.</w:t>
      </w:r>
      <w:r w:rsidRPr="00724869">
        <w:rPr>
          <w:rFonts w:ascii="Times New Roman" w:hAnsi="Times New Roman" w:cs="Times New Roman"/>
          <w:b/>
          <w:sz w:val="24"/>
          <w:szCs w:val="24"/>
        </w:rPr>
        <w:t xml:space="preserve">” </w:t>
      </w:r>
      <w:r w:rsidR="00817230" w:rsidRPr="00724869">
        <w:rPr>
          <w:rFonts w:ascii="Times New Roman" w:hAnsi="Times New Roman" w:cs="Times New Roman"/>
          <w:b/>
          <w:sz w:val="24"/>
          <w:szCs w:val="24"/>
        </w:rPr>
        <w:t xml:space="preserve"> </w:t>
      </w:r>
      <w:r>
        <w:rPr>
          <w:rFonts w:ascii="Times New Roman" w:hAnsi="Times New Roman" w:cs="Times New Roman"/>
          <w:sz w:val="24"/>
          <w:szCs w:val="24"/>
        </w:rPr>
        <w:t>şeklindeki hedefe p</w:t>
      </w:r>
      <w:r w:rsidRPr="00817230">
        <w:rPr>
          <w:rFonts w:ascii="Times New Roman" w:hAnsi="Times New Roman" w:cs="Times New Roman"/>
          <w:sz w:val="24"/>
          <w:szCs w:val="24"/>
        </w:rPr>
        <w:t xml:space="preserve">ersonelin niteliğini arttırmak için hizmet içi eğitim verecek personelin olmaması </w:t>
      </w:r>
      <w:r w:rsidR="008B07E2" w:rsidRPr="00817230">
        <w:rPr>
          <w:rFonts w:ascii="Times New Roman" w:hAnsi="Times New Roman" w:cs="Times New Roman"/>
          <w:sz w:val="24"/>
          <w:szCs w:val="24"/>
        </w:rPr>
        <w:t>İstenilen sonuca ulaşılamadı.</w:t>
      </w:r>
    </w:p>
    <w:p w:rsidR="00817230" w:rsidRPr="00817230" w:rsidRDefault="00817230" w:rsidP="00817230">
      <w:pPr>
        <w:spacing w:before="120" w:after="12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3.2. SH:  </w:t>
      </w:r>
    </w:p>
    <w:p w:rsidR="00817230" w:rsidRPr="00817230" w:rsidRDefault="00372438" w:rsidP="002B5675">
      <w:pPr>
        <w:spacing w:after="120" w:line="25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amaca yönelik olarak istenilen </w:t>
      </w:r>
      <w:r w:rsidRPr="00372438">
        <w:rPr>
          <w:rFonts w:ascii="Times New Roman" w:hAnsi="Times New Roman" w:cs="Times New Roman"/>
          <w:b/>
          <w:sz w:val="24"/>
          <w:szCs w:val="24"/>
        </w:rPr>
        <w:t>“</w:t>
      </w:r>
      <w:r w:rsidR="00817230" w:rsidRPr="00372438">
        <w:rPr>
          <w:rFonts w:ascii="Times New Roman" w:hAnsi="Times New Roman" w:cs="Times New Roman"/>
          <w:b/>
          <w:sz w:val="24"/>
          <w:szCs w:val="24"/>
        </w:rPr>
        <w:t>Plan dönemi sonuna kadar, belirlenen kurum standartlarına uygun eğitim ortamlarını tesis etmek ve etkin, verimli bir mali yönetim yapısı oluşturmak.</w:t>
      </w:r>
      <w:r w:rsidRPr="00372438">
        <w:rPr>
          <w:rFonts w:ascii="Times New Roman" w:hAnsi="Times New Roman" w:cs="Times New Roman"/>
          <w:b/>
          <w:sz w:val="24"/>
          <w:szCs w:val="24"/>
        </w:rPr>
        <w:t>”</w:t>
      </w:r>
      <w:r>
        <w:rPr>
          <w:rFonts w:ascii="Times New Roman" w:hAnsi="Times New Roman" w:cs="Times New Roman"/>
          <w:sz w:val="24"/>
          <w:szCs w:val="24"/>
        </w:rPr>
        <w:t xml:space="preserve"> </w:t>
      </w:r>
      <w:r w:rsidRPr="00724869">
        <w:rPr>
          <w:rFonts w:ascii="Times New Roman" w:hAnsi="Times New Roman" w:cs="Times New Roman"/>
          <w:b/>
          <w:sz w:val="24"/>
          <w:szCs w:val="24"/>
        </w:rPr>
        <w:t xml:space="preserve">  </w:t>
      </w:r>
      <w:r>
        <w:rPr>
          <w:rFonts w:ascii="Times New Roman" w:hAnsi="Times New Roman" w:cs="Times New Roman"/>
          <w:sz w:val="24"/>
          <w:szCs w:val="24"/>
        </w:rPr>
        <w:t xml:space="preserve">şeklindeki hedef doğrultusunda </w:t>
      </w:r>
      <w:r w:rsidRPr="00817230">
        <w:rPr>
          <w:rFonts w:ascii="Times New Roman" w:hAnsi="Times New Roman" w:cs="Times New Roman"/>
          <w:sz w:val="24"/>
          <w:szCs w:val="24"/>
        </w:rPr>
        <w:t>kurum standar</w:t>
      </w:r>
      <w:r>
        <w:rPr>
          <w:rFonts w:ascii="Times New Roman" w:hAnsi="Times New Roman" w:cs="Times New Roman"/>
          <w:sz w:val="24"/>
          <w:szCs w:val="24"/>
        </w:rPr>
        <w:t>tlarına uygun eğitim ortamları t</w:t>
      </w:r>
      <w:r w:rsidR="00817230" w:rsidRPr="00817230">
        <w:rPr>
          <w:rFonts w:ascii="Times New Roman" w:hAnsi="Times New Roman" w:cs="Times New Roman"/>
          <w:sz w:val="24"/>
          <w:szCs w:val="24"/>
        </w:rPr>
        <w:t xml:space="preserve">esis edilmiştir ve </w:t>
      </w:r>
      <w:r w:rsidRPr="00817230">
        <w:rPr>
          <w:rFonts w:ascii="Times New Roman" w:hAnsi="Times New Roman" w:cs="Times New Roman"/>
          <w:sz w:val="24"/>
          <w:szCs w:val="24"/>
        </w:rPr>
        <w:t>verimli bir mali</w:t>
      </w:r>
      <w:r w:rsidR="00817230" w:rsidRPr="00817230">
        <w:rPr>
          <w:rFonts w:ascii="Times New Roman" w:hAnsi="Times New Roman" w:cs="Times New Roman"/>
          <w:sz w:val="24"/>
          <w:szCs w:val="24"/>
        </w:rPr>
        <w:t xml:space="preserve"> yapı oluşturulmuştur.</w:t>
      </w:r>
    </w:p>
    <w:p w:rsidR="00817230" w:rsidRPr="00817230" w:rsidRDefault="00817230" w:rsidP="00817230">
      <w:pPr>
        <w:spacing w:before="120" w:after="120" w:line="271" w:lineRule="auto"/>
        <w:jc w:val="both"/>
        <w:outlineLvl w:val="4"/>
        <w:rPr>
          <w:rFonts w:ascii="Times New Roman" w:hAnsi="Times New Roman" w:cs="Times New Roman"/>
          <w:sz w:val="24"/>
          <w:szCs w:val="24"/>
        </w:rPr>
      </w:pPr>
      <w:r w:rsidRPr="00817230">
        <w:rPr>
          <w:rFonts w:ascii="Times New Roman" w:hAnsi="Times New Roman" w:cs="Times New Roman"/>
          <w:sz w:val="24"/>
          <w:szCs w:val="24"/>
        </w:rPr>
        <w:t xml:space="preserve">3. 3. SH: </w:t>
      </w:r>
    </w:p>
    <w:p w:rsidR="00817230" w:rsidRPr="00817230" w:rsidRDefault="00372438" w:rsidP="00817230">
      <w:pPr>
        <w:spacing w:after="120" w:line="259" w:lineRule="auto"/>
        <w:ind w:firstLine="708"/>
        <w:jc w:val="both"/>
        <w:rPr>
          <w:rFonts w:ascii="Times New Roman" w:hAnsi="Times New Roman" w:cs="Times New Roman"/>
          <w:sz w:val="24"/>
          <w:szCs w:val="24"/>
        </w:rPr>
      </w:pPr>
      <w:r>
        <w:rPr>
          <w:rFonts w:ascii="Times New Roman" w:hAnsi="Times New Roman" w:cs="Times New Roman"/>
          <w:sz w:val="24"/>
          <w:szCs w:val="24"/>
        </w:rPr>
        <w:t>Stratejik amaca yönelik olarak istenilen hedef doğrultusunda; p</w:t>
      </w:r>
      <w:r w:rsidR="00817230" w:rsidRPr="00817230">
        <w:rPr>
          <w:rFonts w:ascii="Times New Roman" w:hAnsi="Times New Roman" w:cs="Times New Roman"/>
          <w:sz w:val="24"/>
          <w:szCs w:val="24"/>
        </w:rPr>
        <w:t>lan dönemi sonuna kadar etkin bir izleme ve değerlendirme sistemiyle desteklenen, bürokrasinin azaltıldığı, çoğulcu, katılımcı, şeffaf ve hesap verebilir bir yönetim ve o</w:t>
      </w:r>
      <w:r>
        <w:rPr>
          <w:rFonts w:ascii="Times New Roman" w:hAnsi="Times New Roman" w:cs="Times New Roman"/>
          <w:sz w:val="24"/>
          <w:szCs w:val="24"/>
        </w:rPr>
        <w:t>rganizasyon yapısı o</w:t>
      </w:r>
      <w:r w:rsidR="00817230" w:rsidRPr="00817230">
        <w:rPr>
          <w:rFonts w:ascii="Times New Roman" w:hAnsi="Times New Roman" w:cs="Times New Roman"/>
          <w:sz w:val="24"/>
          <w:szCs w:val="24"/>
        </w:rPr>
        <w:t>luşturulmu</w:t>
      </w:r>
      <w:r w:rsidR="00817230">
        <w:rPr>
          <w:rFonts w:ascii="Times New Roman" w:hAnsi="Times New Roman" w:cs="Times New Roman"/>
          <w:sz w:val="24"/>
          <w:szCs w:val="24"/>
        </w:rPr>
        <w:t>ş</w:t>
      </w:r>
      <w:r w:rsidR="00817230" w:rsidRPr="00817230">
        <w:rPr>
          <w:rFonts w:ascii="Times New Roman" w:hAnsi="Times New Roman" w:cs="Times New Roman"/>
          <w:sz w:val="24"/>
          <w:szCs w:val="24"/>
        </w:rPr>
        <w:t>tur.</w:t>
      </w:r>
    </w:p>
    <w:p w:rsidR="00F6056F" w:rsidRDefault="00F6056F" w:rsidP="009768B5"/>
    <w:p w:rsidR="009768B5" w:rsidRPr="009768B5" w:rsidRDefault="009768B5" w:rsidP="009768B5">
      <w:pPr>
        <w:pStyle w:val="Balk2"/>
      </w:pPr>
      <w:bookmarkStart w:id="48" w:name="_Toc531679003"/>
      <w:bookmarkStart w:id="49" w:name="_Toc534379494"/>
      <w:bookmarkStart w:id="50" w:name="_Toc28337526"/>
      <w:r w:rsidRPr="009768B5">
        <w:t>Mevzuat Analizi</w:t>
      </w:r>
      <w:bookmarkEnd w:id="48"/>
      <w:bookmarkEnd w:id="49"/>
      <w:bookmarkEnd w:id="50"/>
    </w:p>
    <w:p w:rsidR="009768B5" w:rsidRPr="00193489" w:rsidRDefault="009768B5" w:rsidP="009768B5">
      <w:pPr>
        <w:spacing w:before="120" w:after="0" w:line="360" w:lineRule="auto"/>
        <w:jc w:val="both"/>
        <w:rPr>
          <w:rFonts w:ascii="Times New Roman" w:hAnsi="Times New Roman" w:cs="Times New Roman"/>
          <w:iCs/>
          <w:sz w:val="24"/>
        </w:rPr>
      </w:pPr>
      <w:r>
        <w:rPr>
          <w:rFonts w:ascii="Times New Roman" w:hAnsi="Times New Roman" w:cs="Times New Roman"/>
          <w:bCs/>
          <w:iCs/>
          <w:spacing w:val="-4"/>
          <w:sz w:val="24"/>
        </w:rPr>
        <w:tab/>
      </w:r>
      <w:proofErr w:type="gramStart"/>
      <w:r w:rsidR="00035A8C">
        <w:rPr>
          <w:rFonts w:ascii="Times New Roman" w:hAnsi="Times New Roman" w:cs="Times New Roman"/>
          <w:bCs/>
          <w:iCs/>
          <w:spacing w:val="-4"/>
          <w:sz w:val="24"/>
        </w:rPr>
        <w:t>Başyayla</w:t>
      </w:r>
      <w:r w:rsidRPr="00193489">
        <w:rPr>
          <w:rFonts w:ascii="Times New Roman" w:hAnsi="Times New Roman" w:cs="Times New Roman"/>
          <w:bCs/>
          <w:iCs/>
          <w:spacing w:val="-4"/>
          <w:sz w:val="24"/>
        </w:rPr>
        <w:t xml:space="preserve"> İlçe Milli Eğitim Müdürlüğünün yasal yetki, görev ve sorumlulukları başta T.C. Anayasası olmak </w:t>
      </w:r>
      <w:r w:rsidRPr="00193489">
        <w:rPr>
          <w:rFonts w:ascii="Times New Roman" w:hAnsi="Times New Roman" w:cs="Times New Roman"/>
          <w:bCs/>
          <w:iCs/>
          <w:sz w:val="24"/>
        </w:rPr>
        <w:t xml:space="preserve">üzere </w:t>
      </w:r>
      <w:r w:rsidRPr="00193489">
        <w:rPr>
          <w:rFonts w:ascii="Times New Roman" w:hAnsi="Times New Roman" w:cs="Times New Roman"/>
          <w:bCs/>
          <w:iCs/>
          <w:spacing w:val="-4"/>
          <w:sz w:val="24"/>
        </w:rPr>
        <w:t xml:space="preserve">657 sayılı Devlet Memurları Kanunu, 1739 sayılı Milli Eğitim Temel Kanunu ve 3797 sayılı Milli Eğitim </w:t>
      </w:r>
      <w:r w:rsidRPr="00193489">
        <w:rPr>
          <w:rFonts w:ascii="Times New Roman" w:hAnsi="Times New Roman" w:cs="Times New Roman"/>
          <w:bCs/>
          <w:iCs/>
          <w:sz w:val="24"/>
        </w:rPr>
        <w:t>Bakanlığı</w:t>
      </w:r>
      <w:r w:rsidRPr="00193489">
        <w:rPr>
          <w:rFonts w:ascii="Times New Roman" w:hAnsi="Times New Roman" w:cs="Times New Roman"/>
          <w:bCs/>
          <w:iCs/>
          <w:sz w:val="24"/>
        </w:rPr>
        <w:softHyphen/>
        <w:t xml:space="preserve">nın </w:t>
      </w:r>
      <w:r w:rsidRPr="00193489">
        <w:rPr>
          <w:rFonts w:ascii="Times New Roman" w:hAnsi="Times New Roman" w:cs="Times New Roman"/>
          <w:bCs/>
          <w:iCs/>
          <w:spacing w:val="-4"/>
          <w:sz w:val="24"/>
        </w:rPr>
        <w:t xml:space="preserve">Teşkilat ve Görevleri Hakkında Kanun Hükümleri dayanak alınarak hazırlanan 13.02.1995-2424 sayılı Milli </w:t>
      </w:r>
      <w:r w:rsidRPr="00193489">
        <w:rPr>
          <w:rFonts w:ascii="Times New Roman" w:hAnsi="Times New Roman" w:cs="Times New Roman"/>
          <w:bCs/>
          <w:iCs/>
          <w:sz w:val="24"/>
        </w:rPr>
        <w:t>Eğitim Bakanlığı Milli Eğitim Müdürlükleri Yönetmeliği esaslarına göre belirlenmektedir.</w:t>
      </w:r>
      <w:proofErr w:type="gramEnd"/>
    </w:p>
    <w:p w:rsidR="009768B5" w:rsidRPr="00193489" w:rsidRDefault="009768B5" w:rsidP="009768B5">
      <w:pPr>
        <w:spacing w:before="120" w:after="0" w:line="360" w:lineRule="auto"/>
        <w:jc w:val="both"/>
        <w:rPr>
          <w:rFonts w:ascii="Times New Roman" w:hAnsi="Times New Roman" w:cs="Times New Roman"/>
          <w:bCs/>
          <w:iCs/>
          <w:sz w:val="24"/>
        </w:rPr>
      </w:pPr>
      <w:r w:rsidRPr="00193489">
        <w:rPr>
          <w:rFonts w:ascii="Times New Roman" w:hAnsi="Times New Roman" w:cs="Times New Roman"/>
          <w:bCs/>
          <w:iCs/>
          <w:spacing w:val="-4"/>
          <w:sz w:val="24"/>
        </w:rPr>
        <w:tab/>
      </w:r>
      <w:r w:rsidR="00035A8C">
        <w:rPr>
          <w:rFonts w:ascii="Times New Roman" w:hAnsi="Times New Roman" w:cs="Times New Roman"/>
          <w:bCs/>
          <w:iCs/>
          <w:spacing w:val="-4"/>
          <w:sz w:val="24"/>
        </w:rPr>
        <w:t>Başyayla</w:t>
      </w:r>
      <w:r w:rsidRPr="00193489">
        <w:rPr>
          <w:rFonts w:ascii="Times New Roman" w:hAnsi="Times New Roman" w:cs="Times New Roman"/>
          <w:bCs/>
          <w:iCs/>
          <w:spacing w:val="-4"/>
          <w:sz w:val="24"/>
        </w:rPr>
        <w:t xml:space="preserve"> İlçe Milli Eğitim Müdürlüğü,  bu sorumlulukları yerel ölçekte ilgili mevzuat hükümleri gereğince </w:t>
      </w:r>
      <w:r w:rsidRPr="00193489">
        <w:rPr>
          <w:rFonts w:ascii="Times New Roman" w:hAnsi="Times New Roman" w:cs="Times New Roman"/>
          <w:bCs/>
          <w:iCs/>
          <w:sz w:val="24"/>
        </w:rPr>
        <w:t>yerine getirmektedir. Müdürlüğümüz hizmetin özelliklerine göre şubeler ve bürolar ile sürekli kurul ve komisyonlardan meydana gelmiştir.</w:t>
      </w:r>
    </w:p>
    <w:p w:rsidR="009768B5" w:rsidRPr="00193489" w:rsidRDefault="009768B5" w:rsidP="009768B5">
      <w:pPr>
        <w:spacing w:before="120" w:after="0" w:line="360" w:lineRule="auto"/>
        <w:jc w:val="both"/>
        <w:rPr>
          <w:rFonts w:ascii="Times New Roman" w:hAnsi="Times New Roman" w:cs="Times New Roman"/>
          <w:iCs/>
          <w:sz w:val="24"/>
        </w:rPr>
      </w:pPr>
      <w:r w:rsidRPr="00193489">
        <w:rPr>
          <w:rFonts w:ascii="Times New Roman" w:hAnsi="Times New Roman" w:cs="Times New Roman"/>
          <w:iCs/>
          <w:spacing w:val="-4"/>
          <w:sz w:val="24"/>
        </w:rPr>
        <w:lastRenderedPageBreak/>
        <w:tab/>
        <w:t xml:space="preserve">Milli Eğitim Bakanlığı Milli Eğitim Müdürlükleri Yönetmeliği hükmünce, milli eğitim müdürlüklerinin </w:t>
      </w:r>
      <w:r w:rsidRPr="00193489">
        <w:rPr>
          <w:rFonts w:ascii="Times New Roman" w:hAnsi="Times New Roman" w:cs="Times New Roman"/>
          <w:iCs/>
          <w:sz w:val="24"/>
        </w:rPr>
        <w:t>hizmet alanlarına göre görevleri şunlardır:</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8"/>
          <w:lang w:eastAsia="tr-TR"/>
        </w:rPr>
      </w:pPr>
      <w:proofErr w:type="gramStart"/>
      <w:r w:rsidRPr="00193489">
        <w:rPr>
          <w:rFonts w:ascii="Times New Roman" w:eastAsia="Times New Roman" w:hAnsi="Times New Roman" w:cs="Times New Roman"/>
          <w:sz w:val="24"/>
          <w:szCs w:val="20"/>
          <w:lang w:eastAsia="tr-TR"/>
        </w:rPr>
        <w:t>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roofErr w:type="gramEnd"/>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b/>
          <w:sz w:val="24"/>
          <w:szCs w:val="20"/>
          <w:lang w:eastAsia="tr-TR"/>
        </w:rPr>
      </w:pPr>
      <w:r w:rsidRPr="00193489">
        <w:rPr>
          <w:rFonts w:ascii="Times New Roman" w:eastAsia="Times New Roman" w:hAnsi="Times New Roman" w:cs="Times New Roman"/>
          <w:sz w:val="24"/>
          <w:szCs w:val="20"/>
          <w:lang w:eastAsia="tr-TR"/>
        </w:rPr>
        <w:t>Kanun, tüzük, yönetmelik, yönerge, genelge, plân, program ve amirlerce kendilerine verilen görevleri yapmak.</w:t>
      </w:r>
    </w:p>
    <w:p w:rsidR="009768B5" w:rsidRPr="00193489" w:rsidRDefault="009768B5" w:rsidP="009768B5">
      <w:pPr>
        <w:numPr>
          <w:ilvl w:val="0"/>
          <w:numId w:val="4"/>
        </w:numPr>
        <w:tabs>
          <w:tab w:val="left" w:pos="567"/>
        </w:tabs>
        <w:spacing w:before="240" w:after="240" w:line="360" w:lineRule="auto"/>
        <w:ind w:left="567"/>
        <w:jc w:val="both"/>
        <w:rPr>
          <w:rFonts w:ascii="Times New Roman" w:eastAsia="Times New Roman" w:hAnsi="Times New Roman" w:cs="Times New Roman"/>
          <w:sz w:val="24"/>
          <w:lang w:eastAsia="tr-TR"/>
        </w:rPr>
      </w:pPr>
      <w:r w:rsidRPr="00193489">
        <w:rPr>
          <w:rFonts w:ascii="Times New Roman" w:eastAsia="Times New Roman" w:hAnsi="Times New Roman" w:cs="Times New Roman"/>
          <w:sz w:val="24"/>
          <w:lang w:eastAsia="tr-TR"/>
        </w:rPr>
        <w:t>Kız öğrencilerin, engellilerin ve toplumun özel ilgi bekleyen diğer kesimlerinin eğitime katılımını yaygınlaştıracak faaliyetleri koordine etmek, uygulamak, izlemek denetlemek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b/>
          <w:sz w:val="24"/>
          <w:szCs w:val="20"/>
          <w:lang w:eastAsia="tr-TR"/>
        </w:rPr>
      </w:pPr>
      <w:r w:rsidRPr="00193489">
        <w:rPr>
          <w:rFonts w:ascii="Times New Roman" w:eastAsia="Times New Roman" w:hAnsi="Times New Roman" w:cs="Times New Roman"/>
          <w:sz w:val="24"/>
          <w:lang w:eastAsia="tr-TR"/>
        </w:rPr>
        <w:t>Özel yetenek sahibi bireyleri tespit ederek yeteneklerine uygun ortamlarda eğitim almaları yönünde işlemleri koordine etmek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8"/>
          <w:lang w:eastAsia="tr-TR"/>
        </w:rPr>
      </w:pPr>
      <w:r w:rsidRPr="00193489">
        <w:rPr>
          <w:rFonts w:ascii="Times New Roman" w:eastAsia="Times New Roman" w:hAnsi="Times New Roman" w:cs="Times New Roman"/>
          <w:sz w:val="24"/>
          <w:szCs w:val="20"/>
          <w:lang w:eastAsia="tr-TR"/>
        </w:rPr>
        <w:t>Bulunduğu görev alanındaki millî eğitim hizmetlerini incelemek, görev alanına giren okul ve kurumların ihtiyaçlarını tespit ederek kendi yetkisi dâhilinde olanları yapmak, olmayanları yetkili makamlara bildirmek.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iCs/>
          <w:sz w:val="24"/>
          <w:lang w:eastAsia="tr-TR"/>
        </w:rPr>
        <w:t>Müdürlüğümüz bünyesinde yönetici, öğretmen, memur, ücretli öğretmen ve diğer çalışanlara ait her türlü işi yürütmek ve takip etmek ve denetlemek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proofErr w:type="gramStart"/>
      <w:r w:rsidRPr="00193489">
        <w:rPr>
          <w:rFonts w:ascii="Times New Roman" w:eastAsia="Times New Roman" w:hAnsi="Times New Roman" w:cs="Times New Roman"/>
          <w:iCs/>
          <w:sz w:val="24"/>
          <w:lang w:eastAsia="tr-TR"/>
        </w:rPr>
        <w:t>Örgün ve yaygın eğitime ait her türlü işlemi koordine etmek, izlemek ve değerlendirmek.</w:t>
      </w:r>
      <w:proofErr w:type="gramEnd"/>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proofErr w:type="gramStart"/>
      <w:r w:rsidRPr="00193489">
        <w:rPr>
          <w:rFonts w:ascii="Times New Roman" w:eastAsia="Times New Roman" w:hAnsi="Times New Roman" w:cs="Times New Roman"/>
          <w:iCs/>
          <w:sz w:val="24"/>
          <w:lang w:eastAsia="tr-TR"/>
        </w:rPr>
        <w:t>Bakanlıktan tarafından getirilen yenilik ve gelişmeleri bağlı okul ve kurumlara bildirmek.</w:t>
      </w:r>
      <w:proofErr w:type="gramEnd"/>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iCs/>
          <w:sz w:val="24"/>
          <w:lang w:eastAsia="tr-TR"/>
        </w:rPr>
        <w:t>Özel okul, kurs, etüd merkezi vd. kuruluşların yasal çerçevede her türlü işlerini yapmak, isteklerine cevap vermek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iCs/>
          <w:sz w:val="24"/>
          <w:lang w:eastAsia="tr-TR"/>
        </w:rPr>
        <w:t>Okul içi ve okullar arası her türlü sosyal kültürel ve sportif etkinleri organize etmek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Okul ve kurumlarda toplum ve insan sağlığı ile ilgili halka açık kurs, seminer ve konferanslar düzenlemek.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lastRenderedPageBreak/>
        <w:t>Gençlerin ve öğrencilerin, serbest zamanlarını sosyal, kültürel, sportif, izcilik, halk oyunları ve benzeri amatör faaliyet alanlarında değerlendirmelerine yönelik çalışma ve hizmetleri yürütmek.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Öğrencileri ve gençleri kumar, içki, sigara, uyuşturucu maddeler ve yasaklanmış yayınlardan korumak için gerekli tedbirleri almak ve dikkate değer görülen durumları ilgili makamlara bildirmek.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Basında yer alan eğitim ve öğretimle ilgili yerel haberleri değerlendirerek gereğini yerine getirmek.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Görev alanındaki toplum kalkınmasına ilişkin plân ve programların hazırlanmasına ve uygulanmasına katılmak, ilgililerle devamlı iş birliği yapmak.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Bakanlığa bağlı resmî, özel okul ve kurumların verdikleri diploma ve belgeleri incelemek, onaylamak ve bunlara ait evrakı arşivlemek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Okul ve kurumlar için arsa temin etmek ve eğitim tesislerinin yapım, bakım ve onarım işlerini yürütmek.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Genel bütçeden, Müdürlüğümüze ayrılan ödeneklerin mevzuata uygun olarak dağıtım ve sarf işlemlerini yaptırmak ve bu konudaki işlemleri denetlemek.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Okul ve kurumların bina, araç ve gereç durumunu gösteren istatistik ve kartların tutulmasını sağlamak ve takip etmek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Müdürlük, bağlı okul ve kurumları ilgilendiren her türlü araştırma geliştirme, proje hazırlama işlemlerini koordine etmek, gerçekleştirmek.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Müdürlüğe bağlı okul ve kurumları belli bir plân içinde denetlemek veya denetlenmesini sağlamak, eksiklik, aksaklıkları gidermek için gerekli tedbirleri almak.</w:t>
      </w:r>
    </w:p>
    <w:p w:rsidR="009768B5" w:rsidRPr="00193489" w:rsidRDefault="009768B5" w:rsidP="009768B5">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Öğretmen ve diğer personelin hizmet içi eğitimi için gerekli programları hazırlamak veya uygulanmasını sağlamak.</w:t>
      </w:r>
    </w:p>
    <w:p w:rsidR="00826C51" w:rsidRPr="00FA08CF" w:rsidRDefault="009768B5" w:rsidP="00826C51">
      <w:pPr>
        <w:numPr>
          <w:ilvl w:val="0"/>
          <w:numId w:val="4"/>
        </w:numPr>
        <w:spacing w:before="240" w:after="240" w:line="360" w:lineRule="auto"/>
        <w:ind w:left="567"/>
        <w:contextualSpacing/>
        <w:jc w:val="both"/>
        <w:rPr>
          <w:rFonts w:ascii="Times New Roman" w:eastAsia="Times New Roman" w:hAnsi="Times New Roman" w:cs="Times New Roman"/>
          <w:iCs/>
          <w:sz w:val="24"/>
          <w:lang w:eastAsia="tr-TR"/>
        </w:rPr>
      </w:pPr>
      <w:r w:rsidRPr="00193489">
        <w:rPr>
          <w:rFonts w:ascii="Times New Roman" w:eastAsia="Times New Roman" w:hAnsi="Times New Roman" w:cs="Times New Roman"/>
          <w:sz w:val="24"/>
          <w:szCs w:val="20"/>
          <w:lang w:eastAsia="tr-TR"/>
        </w:rPr>
        <w:t>Görev alanındaki okul/kurumlar için sivil savunma ile ilgili plân ve programları düzenlemek, gerekli tespitleri yapmak ve tedbirleri almak.</w:t>
      </w:r>
      <w:bookmarkStart w:id="51" w:name="_Toc531679004"/>
      <w:bookmarkStart w:id="52" w:name="_Toc534379495"/>
    </w:p>
    <w:p w:rsidR="00826C51" w:rsidRDefault="00826C51" w:rsidP="009768B5">
      <w:pPr>
        <w:pStyle w:val="Balk2"/>
      </w:pPr>
    </w:p>
    <w:p w:rsidR="00826C51" w:rsidRDefault="00826C51" w:rsidP="00FA08CF">
      <w:pPr>
        <w:pStyle w:val="Balk2"/>
      </w:pPr>
    </w:p>
    <w:p w:rsidR="00FA08CF" w:rsidRPr="00FA08CF" w:rsidRDefault="00FA08CF" w:rsidP="00FA08CF"/>
    <w:p w:rsidR="000563BF" w:rsidRPr="00B54076" w:rsidRDefault="000563BF" w:rsidP="00F6056F">
      <w:pPr>
        <w:pStyle w:val="Balk1"/>
      </w:pPr>
      <w:bookmarkStart w:id="53" w:name="_Toc536523888"/>
      <w:bookmarkStart w:id="54" w:name="_Toc536622056"/>
      <w:bookmarkStart w:id="55" w:name="_Toc536622151"/>
      <w:bookmarkStart w:id="56" w:name="_Toc28337527"/>
      <w:bookmarkEnd w:id="51"/>
      <w:bookmarkEnd w:id="52"/>
      <w:r w:rsidRPr="00B54076">
        <w:lastRenderedPageBreak/>
        <w:t>Üst Politika Belgeleri Analizi</w:t>
      </w:r>
      <w:bookmarkEnd w:id="53"/>
      <w:bookmarkEnd w:id="54"/>
      <w:bookmarkEnd w:id="55"/>
      <w:bookmarkEnd w:id="56"/>
    </w:p>
    <w:p w:rsidR="000563BF" w:rsidRPr="000448F9" w:rsidRDefault="000563BF" w:rsidP="000563BF">
      <w:pPr>
        <w:pStyle w:val="GvdeMetni"/>
        <w:spacing w:before="118" w:line="276" w:lineRule="auto"/>
        <w:ind w:right="214" w:firstLine="720"/>
        <w:jc w:val="both"/>
      </w:pPr>
      <w:proofErr w:type="gramStart"/>
      <w:r w:rsidRPr="001B4B07">
        <w:t>2019-2023 Stratejik Plan hazırlıkları kapsamında üst politika belgeleri incelenerek belirlenen politikalar ve hedefler doğrultusunda Planımızın Geleceğe Yönelim Bölümü (amaç, hedef, gösterge ve stratejiler) şekillendirilmiştir.</w:t>
      </w:r>
      <w:proofErr w:type="gramEnd"/>
      <w:r w:rsidRPr="001B4B07">
        <w:t xml:space="preserve"> </w:t>
      </w:r>
      <w:r>
        <w:t>Üst politika belgeleri ile stratejik plan ilişkisinin kurulması amacıyla üst politika belgeleri oluşturulmuştur.</w:t>
      </w:r>
      <w:r w:rsidRPr="001B4B07">
        <w:t xml:space="preserve">idaremize yönelik olarak verilmiş olan görevler ile ilgili analizler yapılmıştır. </w:t>
      </w:r>
      <w:proofErr w:type="gramStart"/>
      <w:r w:rsidRPr="001B4B07">
        <w:t xml:space="preserve">Yapılan analizler sonucunda 2019-2023 Stratejik </w:t>
      </w:r>
      <w:r w:rsidRPr="000448F9">
        <w:rPr>
          <w:color w:val="000000"/>
        </w:rPr>
        <w:t>Planımızın Geleceğe Yönelim Bölümü (amaç, hedef, gösterge ve stratejiler) şekillendirilmiştir.</w:t>
      </w:r>
      <w:proofErr w:type="gramEnd"/>
      <w:r w:rsidRPr="000448F9">
        <w:rPr>
          <w:color w:val="000000"/>
        </w:rPr>
        <w:t xml:space="preserve"> </w:t>
      </w:r>
    </w:p>
    <w:p w:rsidR="000563BF" w:rsidRDefault="000563BF" w:rsidP="000563BF">
      <w:pPr>
        <w:pStyle w:val="Balk5"/>
        <w:spacing w:before="119"/>
        <w:rPr>
          <w:color w:val="44536A"/>
        </w:rPr>
      </w:pPr>
      <w:bookmarkStart w:id="57" w:name="_bookmark18"/>
      <w:bookmarkEnd w:id="57"/>
    </w:p>
    <w:tbl>
      <w:tblPr>
        <w:tblW w:w="0" w:type="auto"/>
        <w:tblBorders>
          <w:insideH w:val="single" w:sz="4" w:space="0" w:color="auto"/>
        </w:tblBorders>
        <w:tblLook w:val="04A0" w:firstRow="1" w:lastRow="0" w:firstColumn="1" w:lastColumn="0" w:noHBand="0" w:noVBand="1"/>
      </w:tblPr>
      <w:tblGrid>
        <w:gridCol w:w="4585"/>
        <w:gridCol w:w="5612"/>
      </w:tblGrid>
      <w:tr w:rsidR="000563BF" w:rsidRPr="00B54076" w:rsidTr="00DD31F4">
        <w:tc>
          <w:tcPr>
            <w:tcW w:w="0" w:type="auto"/>
            <w:shd w:val="clear" w:color="auto" w:fill="auto"/>
          </w:tcPr>
          <w:p w:rsidR="000563BF" w:rsidRPr="00B54076" w:rsidRDefault="000563BF" w:rsidP="00DD31F4">
            <w:pPr>
              <w:spacing w:after="120" w:line="240" w:lineRule="auto"/>
              <w:rPr>
                <w:b/>
                <w:bCs/>
              </w:rPr>
            </w:pPr>
            <w:r w:rsidRPr="00B54076">
              <w:rPr>
                <w:b/>
                <w:bCs/>
              </w:rPr>
              <w:t>Temel Üst Politika Belgeleri</w:t>
            </w:r>
          </w:p>
        </w:tc>
        <w:tc>
          <w:tcPr>
            <w:tcW w:w="0" w:type="auto"/>
            <w:shd w:val="clear" w:color="auto" w:fill="auto"/>
          </w:tcPr>
          <w:p w:rsidR="000563BF" w:rsidRPr="00B54076" w:rsidRDefault="000563BF" w:rsidP="00DD31F4">
            <w:pPr>
              <w:spacing w:after="120" w:line="240" w:lineRule="auto"/>
              <w:rPr>
                <w:b/>
                <w:bCs/>
                <w:sz w:val="24"/>
              </w:rPr>
            </w:pPr>
            <w:r w:rsidRPr="00B54076">
              <w:rPr>
                <w:b/>
                <w:bCs/>
                <w:sz w:val="24"/>
              </w:rPr>
              <w:t>Diğer Üst Politika Belgeleri</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Kalkınma Planları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TR52 2014-2023 Bölge Planı</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Orta Vadeli Programlar</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TÜBİTAK Vizyon 2023 Eğitim ve İnsan Kaynakları Raporu</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Orta Vadeli Mali Planlar</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Bilgi Toplumu Stratejisi ve Eylem Planı (2015-2018)</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2019 Yılı Cumhurbaşkanlığı Yıllık Programı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Hayat Boyu Öğrenme Strateji Belgesi (2014-2018)</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Cumhurbaşkanlığı Yüz Günlük İcraat Programı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Meslekî ve Teknik Eğitim Strateji Belgesi (2014-2018)</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Millî Eğitim Bakanlığı 2023 Eğitim Vizyonu</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Mesleki Eğitim Kurulu Kararları</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MEB 2019-2023 Stratejik Planı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Ulusal Öğretmen Strateji Belgesi  (2017-2023)</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Millî Eğitim Şura Kararları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Türkiye Yeterlilikler Çerçevesi</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Millî Eğitim Kalite Çerçevesi</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MEB Kalite Çerçevesi Göstergeleri</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Avrupa Birliği Müktesebatı ve İlerleme Raporları</w:t>
            </w:r>
          </w:p>
        </w:tc>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Ulusal İstihdam Stratejisi (2014-2023)</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Pr>
                <w:rFonts w:ascii="Times New Roman" w:hAnsi="Times New Roman"/>
              </w:rPr>
              <w:t>Karaman Valiliği Stratejik Planı 2010-2020</w:t>
            </w:r>
          </w:p>
        </w:tc>
        <w:tc>
          <w:tcPr>
            <w:tcW w:w="0" w:type="auto"/>
            <w:shd w:val="clear" w:color="auto" w:fill="auto"/>
          </w:tcPr>
          <w:p w:rsidR="000563BF" w:rsidRPr="00B54076" w:rsidRDefault="00035A8C" w:rsidP="00DD31F4">
            <w:pPr>
              <w:spacing w:after="160" w:line="240" w:lineRule="auto"/>
              <w:rPr>
                <w:rFonts w:ascii="Times New Roman" w:hAnsi="Times New Roman"/>
              </w:rPr>
            </w:pPr>
            <w:r>
              <w:rPr>
                <w:rFonts w:ascii="Times New Roman" w:hAnsi="Times New Roman"/>
              </w:rPr>
              <w:t>Başyayla</w:t>
            </w:r>
            <w:r w:rsidR="00FE398E">
              <w:rPr>
                <w:rFonts w:ascii="Times New Roman" w:hAnsi="Times New Roman"/>
              </w:rPr>
              <w:t xml:space="preserve"> </w:t>
            </w:r>
            <w:r w:rsidR="000563BF">
              <w:rPr>
                <w:rFonts w:ascii="Times New Roman" w:hAnsi="Times New Roman"/>
              </w:rPr>
              <w:t>Belediyesi Stratejik Planı 2015-2019</w:t>
            </w:r>
          </w:p>
        </w:tc>
      </w:tr>
      <w:tr w:rsidR="000563BF" w:rsidRPr="00B54076" w:rsidTr="00DD31F4">
        <w:tc>
          <w:tcPr>
            <w:tcW w:w="0" w:type="auto"/>
            <w:shd w:val="clear" w:color="auto" w:fill="auto"/>
          </w:tcPr>
          <w:p w:rsidR="000563BF" w:rsidRPr="00B54076" w:rsidRDefault="000563BF" w:rsidP="00DD31F4">
            <w:pPr>
              <w:spacing w:after="160" w:line="240" w:lineRule="auto"/>
              <w:rPr>
                <w:rFonts w:ascii="Times New Roman" w:hAnsi="Times New Roman"/>
              </w:rPr>
            </w:pPr>
            <w:r w:rsidRPr="00B54076">
              <w:rPr>
                <w:rFonts w:ascii="Times New Roman" w:hAnsi="Times New Roman"/>
              </w:rPr>
              <w:t>Avrupa 2020 Stratejisi</w:t>
            </w:r>
          </w:p>
        </w:tc>
        <w:tc>
          <w:tcPr>
            <w:tcW w:w="0" w:type="auto"/>
            <w:shd w:val="clear" w:color="auto" w:fill="auto"/>
          </w:tcPr>
          <w:p w:rsidR="000563BF" w:rsidRPr="00B54076" w:rsidRDefault="000563BF" w:rsidP="00DD31F4">
            <w:pPr>
              <w:spacing w:after="120" w:line="240" w:lineRule="auto"/>
              <w:rPr>
                <w:rFonts w:ascii="Times New Roman" w:hAnsi="Times New Roman"/>
                <w:b/>
                <w:bCs/>
              </w:rPr>
            </w:pPr>
            <w:r w:rsidRPr="00B54076">
              <w:rPr>
                <w:rFonts w:ascii="Times New Roman" w:hAnsi="Times New Roman"/>
              </w:rPr>
              <w:t>KOP ve Mevlana Kalkınma Ajansı Stratejik Planı 2017-2021</w:t>
            </w:r>
          </w:p>
        </w:tc>
      </w:tr>
    </w:tbl>
    <w:p w:rsidR="00826C51" w:rsidRDefault="00826C51" w:rsidP="009768B5">
      <w:pPr>
        <w:spacing w:before="120" w:after="120" w:line="259" w:lineRule="auto"/>
        <w:ind w:firstLine="708"/>
        <w:rPr>
          <w:rFonts w:ascii="Candara" w:hAnsi="Candara"/>
          <w:sz w:val="24"/>
          <w:szCs w:val="24"/>
        </w:rPr>
      </w:pPr>
    </w:p>
    <w:p w:rsidR="00826C51" w:rsidRPr="00601D79" w:rsidRDefault="00826C51" w:rsidP="009E6344">
      <w:pPr>
        <w:spacing w:before="120" w:after="120" w:line="259" w:lineRule="auto"/>
        <w:rPr>
          <w:rFonts w:ascii="Candara" w:hAnsi="Candara"/>
          <w:sz w:val="24"/>
          <w:szCs w:val="24"/>
        </w:rPr>
        <w:sectPr w:rsidR="00826C51" w:rsidRPr="00601D79" w:rsidSect="009E6344">
          <w:type w:val="continuous"/>
          <w:pgSz w:w="16838" w:h="11906" w:orient="landscape"/>
          <w:pgMar w:top="1417" w:right="1417" w:bottom="1417" w:left="1417" w:header="708" w:footer="708" w:gutter="0"/>
          <w:cols w:space="709"/>
          <w:titlePg/>
          <w:docGrid w:linePitch="360"/>
        </w:sectPr>
      </w:pPr>
    </w:p>
    <w:p w:rsidR="00363688" w:rsidRPr="00363688" w:rsidRDefault="00363688" w:rsidP="009E6344">
      <w:pPr>
        <w:pStyle w:val="Balk2"/>
      </w:pPr>
      <w:bookmarkStart w:id="58" w:name="_Toc531679005"/>
      <w:bookmarkStart w:id="59" w:name="_Toc534379496"/>
      <w:bookmarkStart w:id="60" w:name="_Toc28337528"/>
      <w:r w:rsidRPr="00363688">
        <w:lastRenderedPageBreak/>
        <w:t>Faaliyet Alanları İle Ürün Ve Hizmetlerin Belirlenmesi</w:t>
      </w:r>
      <w:bookmarkEnd w:id="58"/>
      <w:bookmarkEnd w:id="59"/>
      <w:bookmarkEnd w:id="60"/>
    </w:p>
    <w:p w:rsidR="00FE398E" w:rsidRPr="001526CC" w:rsidRDefault="00035A8C" w:rsidP="00FE398E">
      <w:pPr>
        <w:ind w:right="1" w:firstLine="708"/>
        <w:jc w:val="both"/>
        <w:rPr>
          <w:sz w:val="24"/>
          <w:szCs w:val="24"/>
        </w:rPr>
      </w:pPr>
      <w:bookmarkStart w:id="61" w:name="_Toc531679006"/>
      <w:bookmarkStart w:id="62" w:name="_Toc534379497"/>
      <w:r>
        <w:rPr>
          <w:color w:val="231F20"/>
          <w:sz w:val="24"/>
          <w:szCs w:val="24"/>
        </w:rPr>
        <w:t>Başyayla</w:t>
      </w:r>
      <w:r w:rsidR="00FE398E" w:rsidRPr="00D15A37">
        <w:rPr>
          <w:color w:val="231F20"/>
          <w:sz w:val="24"/>
          <w:szCs w:val="24"/>
        </w:rPr>
        <w:t xml:space="preserve"> İl</w:t>
      </w:r>
      <w:r w:rsidR="00FE398E">
        <w:rPr>
          <w:color w:val="231F20"/>
          <w:sz w:val="24"/>
          <w:szCs w:val="24"/>
        </w:rPr>
        <w:t>çe</w:t>
      </w:r>
      <w:r w:rsidR="00FE398E" w:rsidRPr="00D15A37">
        <w:rPr>
          <w:color w:val="231F20"/>
          <w:sz w:val="24"/>
          <w:szCs w:val="24"/>
        </w:rPr>
        <w:t xml:space="preserve"> Milli Eğitim Müdürlüğü 2019–2023 Stratejik Plan hazırlık sürecinde Anayasa, 430 sayılı Tevhidi Tedrisat Kanunu, 1739 sayılı Millî Eğitim Temel Kanunu ile kalkınma plan ve programları doğrultusunda millî eğitim hizmetlerini yürütmek üzere, Millî Eğitim Bakanlığının kuruluş, görev, yetki ve sorumlulukları, Bakanlığımızın faaliyet alanları ile ürün ve hizmetleri incelenmiş bu kapsamda; birimlerinin yasal yükümlülükleri, standart dosya planı, üst politika belgeleri, yürürlükteki uygulanan sistemler ve kamu hizmet </w:t>
      </w:r>
      <w:proofErr w:type="gramStart"/>
      <w:r w:rsidR="00FE398E" w:rsidRPr="00D15A37">
        <w:rPr>
          <w:color w:val="231F20"/>
          <w:sz w:val="24"/>
          <w:szCs w:val="24"/>
        </w:rPr>
        <w:t>envanteri</w:t>
      </w:r>
      <w:proofErr w:type="gramEnd"/>
      <w:r w:rsidR="00FE398E" w:rsidRPr="00D15A37">
        <w:rPr>
          <w:color w:val="231F20"/>
          <w:sz w:val="24"/>
          <w:szCs w:val="24"/>
        </w:rPr>
        <w:t xml:space="preserve"> incelenerek Bakanlığın hizmetleri tespit edilmiş; eğitim ve öğretim, bilimsel, kültürel, sanatsal ve sportif faaliyetler, ölçme ve değerlendirme, insan kaynakları yönetimi, araştırma, geliştirme, proje ve protokoller, yönetim ve denetim, bilgi İşlem ve Eğitim Teknolojileri ve fiziki ve teknolojik altyapı gibi sekiz faaliyet alanı altında gruplandırılmıştır.</w:t>
      </w:r>
    </w:p>
    <w:p w:rsidR="00363688" w:rsidRPr="00363688" w:rsidRDefault="00363688" w:rsidP="00363688">
      <w:pPr>
        <w:pStyle w:val="Balk2"/>
      </w:pPr>
      <w:bookmarkStart w:id="63" w:name="_Toc28337529"/>
      <w:r w:rsidRPr="00363688">
        <w:t>Paydaş Analizi</w:t>
      </w:r>
      <w:bookmarkEnd w:id="61"/>
      <w:bookmarkEnd w:id="62"/>
      <w:bookmarkEnd w:id="63"/>
    </w:p>
    <w:p w:rsidR="00FA49EA" w:rsidRPr="00FA49EA" w:rsidRDefault="00FA49EA" w:rsidP="00FA49EA">
      <w:pPr>
        <w:spacing w:before="60" w:after="60" w:line="312" w:lineRule="auto"/>
        <w:ind w:firstLine="567"/>
        <w:jc w:val="both"/>
        <w:rPr>
          <w:rFonts w:ascii="Times New Roman" w:hAnsi="Times New Roman" w:cs="Times New Roman"/>
          <w:sz w:val="24"/>
          <w:szCs w:val="24"/>
        </w:rPr>
      </w:pPr>
      <w:r w:rsidRPr="00FA49EA">
        <w:rPr>
          <w:rFonts w:ascii="Times New Roman" w:hAnsi="Times New Roman" w:cs="Times New Roman"/>
          <w:sz w:val="24"/>
          <w:szCs w:val="24"/>
        </w:rPr>
        <w:t>Paydaş analizinin yapılmasında; stratejik plânlamanın temel unsurlarından biri olan katılımcılığın sağlanabilmesi için kurumumuzun etkileşim içinde bulunduğu tarafların görüşleri dikkate alınarak stratejik plânın sahiplenilmesine çalışılmıştır.</w:t>
      </w:r>
    </w:p>
    <w:p w:rsidR="00FA49EA" w:rsidRPr="00FA49EA" w:rsidRDefault="00FA49EA" w:rsidP="00FA49EA">
      <w:pPr>
        <w:spacing w:before="60" w:after="60" w:line="312" w:lineRule="auto"/>
        <w:ind w:firstLine="567"/>
        <w:jc w:val="both"/>
        <w:rPr>
          <w:rFonts w:ascii="Times New Roman" w:hAnsi="Times New Roman" w:cs="Times New Roman"/>
          <w:sz w:val="24"/>
          <w:szCs w:val="24"/>
        </w:rPr>
      </w:pPr>
      <w:r w:rsidRPr="00FA49EA">
        <w:rPr>
          <w:rFonts w:ascii="Times New Roman" w:hAnsi="Times New Roman" w:cs="Times New Roman"/>
          <w:sz w:val="24"/>
          <w:szCs w:val="24"/>
        </w:rPr>
        <w:t xml:space="preserve">Stratejik plânın sadece üst yönetime mâl edilmesi katılımı engellemektedir. Plânlarda tanımlanan paydaşların, sürece katılımının sağlanması plânın uygulanabilirliğini arttırmaktadır. Paydaş yani ilgili taraflar bir kurumdan doğrudan veya dolaylı, maddi veya manevi, olumlu veya olumsuz etkilenen kişi, kurum veya gruplardır. Paydaş analizinde amaç hazırlanan stratejik plânı ve hizmetleri yararlanıcıların beklentileri doğrultusunda şekillendirmek, stratejik plân hazırlıklarında vatandaş odaklılığı sağlamak ve katılımcılık ile hesap verme sorumluluğunu tesis etmektir. Plânlama sürecinde katılımcılığa önem veren kurumumuz tüm paydaşların görüş, talep, öneri ve desteklerinin stratejik plânlama sürecine dâhil edilmesini hedeflenmiştir. </w:t>
      </w:r>
    </w:p>
    <w:p w:rsidR="00FA49EA" w:rsidRPr="00FA49EA" w:rsidRDefault="00FA49EA" w:rsidP="00FA49EA">
      <w:pPr>
        <w:spacing w:before="60" w:after="60" w:line="312" w:lineRule="auto"/>
        <w:ind w:firstLine="567"/>
        <w:jc w:val="both"/>
        <w:rPr>
          <w:rFonts w:ascii="Times New Roman" w:hAnsi="Times New Roman" w:cs="Times New Roman"/>
          <w:sz w:val="24"/>
          <w:szCs w:val="24"/>
        </w:rPr>
      </w:pPr>
      <w:r w:rsidRPr="00FA49EA">
        <w:rPr>
          <w:rFonts w:ascii="Times New Roman" w:hAnsi="Times New Roman" w:cs="Times New Roman"/>
          <w:sz w:val="24"/>
          <w:szCs w:val="24"/>
        </w:rPr>
        <w:t>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plânlama sürecine katılımını sağlamıştır. Bunu gerçekleştirmeye yönelik olarak Stratejik Plânlama Ekibi ve ilçemizdeki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plânlamaya alınmıştır.</w:t>
      </w:r>
    </w:p>
    <w:p w:rsidR="00FA49EA" w:rsidRPr="00FA49EA" w:rsidRDefault="00FA49EA" w:rsidP="00FA49EA">
      <w:pPr>
        <w:ind w:firstLine="567"/>
        <w:jc w:val="both"/>
        <w:rPr>
          <w:rFonts w:ascii="Times New Roman" w:hAnsi="Times New Roman" w:cs="Times New Roman"/>
          <w:sz w:val="24"/>
          <w:szCs w:val="24"/>
        </w:rPr>
      </w:pPr>
      <w:r w:rsidRPr="00FA49EA">
        <w:rPr>
          <w:rFonts w:ascii="Times New Roman" w:hAnsi="Times New Roman" w:cs="Times New Roman"/>
          <w:sz w:val="24"/>
          <w:szCs w:val="24"/>
        </w:rPr>
        <w:t>Bunun yanı sıra okul müdürleri ve Milli Eğitim çalışanları ile toplantı ve çalıştaylar düzenlenmiştir. Elde edilen görüş ve öneriler, sorun alanlarının belirlenmesinde dikkate alınmış ve geleceğe yönelim bölümünde, stratejilere yansıtılmıştır.</w:t>
      </w:r>
    </w:p>
    <w:p w:rsidR="00811B57" w:rsidRDefault="00811B57" w:rsidP="00363688">
      <w:pPr>
        <w:spacing w:after="160" w:line="360" w:lineRule="auto"/>
        <w:ind w:firstLine="708"/>
        <w:jc w:val="both"/>
        <w:rPr>
          <w:rFonts w:ascii="Times New Roman" w:hAnsi="Times New Roman" w:cs="Times New Roman"/>
          <w:sz w:val="24"/>
          <w:szCs w:val="24"/>
        </w:rPr>
      </w:pPr>
    </w:p>
    <w:p w:rsidR="00811B57" w:rsidRDefault="00035A8C" w:rsidP="00035A8C">
      <w:pPr>
        <w:spacing w:after="160" w:line="360" w:lineRule="auto"/>
        <w:jc w:val="both"/>
        <w:rPr>
          <w:rFonts w:ascii="Times New Roman" w:hAnsi="Times New Roman" w:cs="Times New Roman"/>
          <w:sz w:val="24"/>
          <w:szCs w:val="24"/>
        </w:rPr>
      </w:pPr>
      <w:r>
        <w:rPr>
          <w:noProof/>
          <w:lang w:eastAsia="tr-TR"/>
        </w:rPr>
        <w:lastRenderedPageBreak/>
        <w:drawing>
          <wp:inline distT="0" distB="0" distL="0" distR="0" wp14:anchorId="645D8D7D" wp14:editId="7409F31C">
            <wp:extent cx="4524375" cy="2893521"/>
            <wp:effectExtent l="0" t="0" r="0" b="254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525" t="16145" r="51415" b="48637"/>
                    <a:stretch/>
                  </pic:blipFill>
                  <pic:spPr bwMode="auto">
                    <a:xfrm>
                      <a:off x="0" y="0"/>
                      <a:ext cx="4525326" cy="28941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tr-TR"/>
        </w:rPr>
        <w:t xml:space="preserve">   </w:t>
      </w:r>
      <w:r>
        <w:rPr>
          <w:noProof/>
          <w:lang w:eastAsia="tr-TR"/>
        </w:rPr>
        <w:drawing>
          <wp:inline distT="0" distB="0" distL="0" distR="0" wp14:anchorId="3E972668" wp14:editId="47A94483">
            <wp:extent cx="4324350" cy="28956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525" t="59402" r="51415" b="7246"/>
                    <a:stretch/>
                  </pic:blipFill>
                  <pic:spPr bwMode="auto">
                    <a:xfrm>
                      <a:off x="0" y="0"/>
                      <a:ext cx="4324350" cy="2895600"/>
                    </a:xfrm>
                    <a:prstGeom prst="rect">
                      <a:avLst/>
                    </a:prstGeom>
                    <a:ln>
                      <a:noFill/>
                    </a:ln>
                    <a:extLst>
                      <a:ext uri="{53640926-AAD7-44D8-BBD7-CCE9431645EC}">
                        <a14:shadowObscured xmlns:a14="http://schemas.microsoft.com/office/drawing/2010/main"/>
                      </a:ext>
                    </a:extLst>
                  </pic:spPr>
                </pic:pic>
              </a:graphicData>
            </a:graphic>
          </wp:inline>
        </w:drawing>
      </w:r>
    </w:p>
    <w:p w:rsidR="00035A8C" w:rsidRDefault="00035A8C" w:rsidP="00035A8C">
      <w:pPr>
        <w:spacing w:after="160" w:line="360" w:lineRule="auto"/>
        <w:jc w:val="both"/>
        <w:rPr>
          <w:rFonts w:ascii="Times New Roman" w:hAnsi="Times New Roman" w:cs="Times New Roman"/>
          <w:sz w:val="24"/>
          <w:szCs w:val="24"/>
        </w:rPr>
      </w:pPr>
      <w:r>
        <w:rPr>
          <w:noProof/>
          <w:lang w:eastAsia="tr-TR"/>
        </w:rPr>
        <w:drawing>
          <wp:inline distT="0" distB="0" distL="0" distR="0" wp14:anchorId="11EF7C3A" wp14:editId="2B7D787D">
            <wp:extent cx="4352925" cy="2940717"/>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346" t="16444" r="9586" b="48288"/>
                    <a:stretch/>
                  </pic:blipFill>
                  <pic:spPr bwMode="auto">
                    <a:xfrm>
                      <a:off x="0" y="0"/>
                      <a:ext cx="4352925" cy="29407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75051F34" wp14:editId="608B03D3">
            <wp:extent cx="4762500" cy="3008797"/>
            <wp:effectExtent l="0" t="0" r="0" b="127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346" t="55861" r="9586" b="10436"/>
                    <a:stretch/>
                  </pic:blipFill>
                  <pic:spPr bwMode="auto">
                    <a:xfrm>
                      <a:off x="0" y="0"/>
                      <a:ext cx="4798804" cy="3031733"/>
                    </a:xfrm>
                    <a:prstGeom prst="rect">
                      <a:avLst/>
                    </a:prstGeom>
                    <a:ln>
                      <a:noFill/>
                    </a:ln>
                    <a:extLst>
                      <a:ext uri="{53640926-AAD7-44D8-BBD7-CCE9431645EC}">
                        <a14:shadowObscured xmlns:a14="http://schemas.microsoft.com/office/drawing/2010/main"/>
                      </a:ext>
                    </a:extLst>
                  </pic:spPr>
                </pic:pic>
              </a:graphicData>
            </a:graphic>
          </wp:inline>
        </w:drawing>
      </w:r>
    </w:p>
    <w:p w:rsidR="00035A8C" w:rsidRDefault="00035A8C" w:rsidP="00363688">
      <w:pPr>
        <w:spacing w:after="16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tr-TR"/>
        </w:rPr>
        <w:drawing>
          <wp:inline distT="0" distB="0" distL="0" distR="0" wp14:anchorId="17604EED" wp14:editId="64C09763">
            <wp:extent cx="5907819" cy="3712845"/>
            <wp:effectExtent l="0" t="0" r="0" b="190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524" t="23068" r="53899" b="33993"/>
                    <a:stretch/>
                  </pic:blipFill>
                  <pic:spPr bwMode="auto">
                    <a:xfrm>
                      <a:off x="0" y="0"/>
                      <a:ext cx="6032355" cy="3791111"/>
                    </a:xfrm>
                    <a:prstGeom prst="rect">
                      <a:avLst/>
                    </a:prstGeom>
                    <a:ln>
                      <a:noFill/>
                    </a:ln>
                    <a:extLst>
                      <a:ext uri="{53640926-AAD7-44D8-BBD7-CCE9431645EC}">
                        <a14:shadowObscured xmlns:a14="http://schemas.microsoft.com/office/drawing/2010/main"/>
                      </a:ext>
                    </a:extLst>
                  </pic:spPr>
                </pic:pic>
              </a:graphicData>
            </a:graphic>
          </wp:inline>
        </w:drawing>
      </w:r>
    </w:p>
    <w:p w:rsidR="00035A8C" w:rsidRDefault="00035A8C" w:rsidP="00035A8C">
      <w:pPr>
        <w:spacing w:after="160" w:line="360" w:lineRule="auto"/>
        <w:ind w:firstLine="708"/>
        <w:jc w:val="center"/>
        <w:rPr>
          <w:rFonts w:ascii="Times New Roman" w:hAnsi="Times New Roman" w:cs="Times New Roman"/>
          <w:sz w:val="24"/>
          <w:szCs w:val="24"/>
        </w:rPr>
      </w:pPr>
      <w:r>
        <w:rPr>
          <w:noProof/>
          <w:lang w:eastAsia="tr-TR"/>
        </w:rPr>
        <w:lastRenderedPageBreak/>
        <w:drawing>
          <wp:inline distT="0" distB="0" distL="0" distR="0" wp14:anchorId="00C0E20A" wp14:editId="02AC3E0D">
            <wp:extent cx="6143625" cy="3733800"/>
            <wp:effectExtent l="0" t="0" r="952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525" t="42458" r="54313" b="12644"/>
                    <a:stretch/>
                  </pic:blipFill>
                  <pic:spPr bwMode="auto">
                    <a:xfrm>
                      <a:off x="0" y="0"/>
                      <a:ext cx="6172441" cy="3751313"/>
                    </a:xfrm>
                    <a:prstGeom prst="rect">
                      <a:avLst/>
                    </a:prstGeom>
                    <a:ln>
                      <a:noFill/>
                    </a:ln>
                    <a:extLst>
                      <a:ext uri="{53640926-AAD7-44D8-BBD7-CCE9431645EC}">
                        <a14:shadowObscured xmlns:a14="http://schemas.microsoft.com/office/drawing/2010/main"/>
                      </a:ext>
                    </a:extLst>
                  </pic:spPr>
                </pic:pic>
              </a:graphicData>
            </a:graphic>
          </wp:inline>
        </w:drawing>
      </w:r>
    </w:p>
    <w:p w:rsidR="00035A8C" w:rsidRDefault="00035A8C" w:rsidP="00035A8C">
      <w:pPr>
        <w:spacing w:after="160" w:line="360" w:lineRule="auto"/>
        <w:ind w:firstLine="708"/>
        <w:jc w:val="center"/>
        <w:rPr>
          <w:rFonts w:ascii="Times New Roman" w:hAnsi="Times New Roman" w:cs="Times New Roman"/>
          <w:sz w:val="24"/>
          <w:szCs w:val="24"/>
        </w:rPr>
      </w:pPr>
      <w:r>
        <w:rPr>
          <w:noProof/>
          <w:lang w:eastAsia="tr-TR"/>
        </w:rPr>
        <w:drawing>
          <wp:inline distT="0" distB="0" distL="0" distR="0" wp14:anchorId="09381AC0" wp14:editId="4866E9BA">
            <wp:extent cx="6143625" cy="2876550"/>
            <wp:effectExtent l="0" t="0" r="952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048" t="22825" r="10145" b="28104"/>
                    <a:stretch/>
                  </pic:blipFill>
                  <pic:spPr bwMode="auto">
                    <a:xfrm>
                      <a:off x="0" y="0"/>
                      <a:ext cx="6187934" cy="2897296"/>
                    </a:xfrm>
                    <a:prstGeom prst="rect">
                      <a:avLst/>
                    </a:prstGeom>
                    <a:ln>
                      <a:noFill/>
                    </a:ln>
                    <a:extLst>
                      <a:ext uri="{53640926-AAD7-44D8-BBD7-CCE9431645EC}">
                        <a14:shadowObscured xmlns:a14="http://schemas.microsoft.com/office/drawing/2010/main"/>
                      </a:ext>
                    </a:extLst>
                  </pic:spPr>
                </pic:pic>
              </a:graphicData>
            </a:graphic>
          </wp:inline>
        </w:drawing>
      </w:r>
    </w:p>
    <w:p w:rsidR="00FA49EA" w:rsidRPr="008C4418" w:rsidRDefault="00FA49EA" w:rsidP="00FA49EA">
      <w:pPr>
        <w:rPr>
          <w:sz w:val="24"/>
          <w:szCs w:val="24"/>
        </w:rPr>
      </w:pPr>
      <w:r w:rsidRPr="008C4418">
        <w:rPr>
          <w:sz w:val="24"/>
          <w:szCs w:val="24"/>
        </w:rPr>
        <w:lastRenderedPageBreak/>
        <w:t>Ankete katılanların;</w:t>
      </w:r>
    </w:p>
    <w:p w:rsidR="00FA49EA" w:rsidRPr="008C4418" w:rsidRDefault="00FA49EA" w:rsidP="00FA49EA">
      <w:pPr>
        <w:rPr>
          <w:sz w:val="24"/>
          <w:szCs w:val="24"/>
        </w:rPr>
      </w:pPr>
      <w:r w:rsidRPr="008C4418">
        <w:rPr>
          <w:sz w:val="24"/>
          <w:szCs w:val="24"/>
        </w:rPr>
        <w:t xml:space="preserve">%69unun Müdürlüğümüzün görevleri ve sunduğu hizmetler hakkında bilgi sahibi olduğu </w:t>
      </w:r>
    </w:p>
    <w:p w:rsidR="00FA49EA" w:rsidRPr="008C4418" w:rsidRDefault="00FA49EA" w:rsidP="00FA49EA">
      <w:pPr>
        <w:rPr>
          <w:sz w:val="24"/>
          <w:szCs w:val="24"/>
        </w:rPr>
      </w:pPr>
      <w:r w:rsidRPr="008C4418">
        <w:rPr>
          <w:sz w:val="24"/>
          <w:szCs w:val="24"/>
        </w:rPr>
        <w:t xml:space="preserve">%96sının kurumsal kimliği açısından genel değerlendirmenin olumlu olduğu </w:t>
      </w:r>
    </w:p>
    <w:p w:rsidR="00FA49EA" w:rsidRPr="008C4418" w:rsidRDefault="00FA49EA" w:rsidP="00FA49EA">
      <w:pPr>
        <w:rPr>
          <w:sz w:val="24"/>
          <w:szCs w:val="24"/>
        </w:rPr>
      </w:pPr>
      <w:r w:rsidRPr="008C4418">
        <w:rPr>
          <w:sz w:val="24"/>
          <w:szCs w:val="24"/>
        </w:rPr>
        <w:t>%55inin kurumun sunduğu hizmetlere işbirliğine dayalı çalışmalardan erişim sağladığı</w:t>
      </w:r>
    </w:p>
    <w:p w:rsidR="00FA49EA" w:rsidRPr="008C4418" w:rsidRDefault="00FA49EA" w:rsidP="00FA49EA">
      <w:pPr>
        <w:rPr>
          <w:sz w:val="24"/>
          <w:szCs w:val="24"/>
        </w:rPr>
      </w:pPr>
      <w:r w:rsidRPr="008C4418">
        <w:rPr>
          <w:sz w:val="24"/>
          <w:szCs w:val="24"/>
        </w:rPr>
        <w:t>%78inin tanıtım ve görünürlük faaliyetlerinin yeterli olduğu</w:t>
      </w:r>
    </w:p>
    <w:p w:rsidR="00FA49EA" w:rsidRPr="00BD5EC0" w:rsidRDefault="00FA49EA" w:rsidP="00FA49EA">
      <w:pPr>
        <w:rPr>
          <w:sz w:val="24"/>
          <w:szCs w:val="24"/>
        </w:rPr>
      </w:pPr>
      <w:r w:rsidRPr="00BD5EC0">
        <w:rPr>
          <w:sz w:val="24"/>
          <w:szCs w:val="24"/>
        </w:rPr>
        <w:t>%77sinin kurumun sunduğu hizmetlerden doğrudan etkilendiği bu kişilerden %80inin çalıştığı kurumları doğrudan etkilediği</w:t>
      </w:r>
    </w:p>
    <w:p w:rsidR="00FA49EA" w:rsidRPr="00CE2AE0" w:rsidRDefault="00FA49EA" w:rsidP="00FA49EA">
      <w:pPr>
        <w:rPr>
          <w:color w:val="FF0000"/>
          <w:sz w:val="24"/>
          <w:szCs w:val="24"/>
        </w:rPr>
      </w:pPr>
      <w:r w:rsidRPr="00BD5EC0">
        <w:rPr>
          <w:sz w:val="24"/>
          <w:szCs w:val="24"/>
        </w:rPr>
        <w:t>Müdürlüğümüz tarafından yürütülen faaliyetlerden en çok memnun olunan alanlar sırasıyla</w:t>
      </w:r>
    </w:p>
    <w:p w:rsidR="00FA49EA" w:rsidRPr="00BD5EC0" w:rsidRDefault="00FA49EA" w:rsidP="00FA49EA">
      <w:pPr>
        <w:rPr>
          <w:sz w:val="24"/>
          <w:szCs w:val="24"/>
        </w:rPr>
      </w:pPr>
      <w:r w:rsidRPr="00BD5EC0">
        <w:rPr>
          <w:sz w:val="24"/>
          <w:szCs w:val="24"/>
        </w:rPr>
        <w:t>%19 Hayat boyu öğrenme, %18 temel eğitim, %14 insan kaynakları, %12 mesleki ve teknik eğitim hizmetleri, %11 ortaöğretim ve bilgi işlem</w:t>
      </w:r>
      <w:r>
        <w:rPr>
          <w:sz w:val="24"/>
          <w:szCs w:val="24"/>
        </w:rPr>
        <w:t xml:space="preserve"> ve eğitim teknolojileri</w:t>
      </w:r>
      <w:r w:rsidRPr="00BD5EC0">
        <w:rPr>
          <w:sz w:val="24"/>
          <w:szCs w:val="24"/>
        </w:rPr>
        <w:t>, %7 din öğretimi, %5 özel eğitim rehberlik, %2 inşaat ve emlak hizmetleri, %1 özel öğretim şubelerinden memnun oldukları</w:t>
      </w:r>
    </w:p>
    <w:p w:rsidR="00FA49EA" w:rsidRPr="00817968" w:rsidRDefault="00FA49EA" w:rsidP="00FA49EA">
      <w:pPr>
        <w:rPr>
          <w:sz w:val="24"/>
          <w:szCs w:val="24"/>
        </w:rPr>
      </w:pPr>
      <w:r w:rsidRPr="00817968">
        <w:rPr>
          <w:sz w:val="24"/>
          <w:szCs w:val="24"/>
        </w:rPr>
        <w:t>Paydaşlarımızın müdürlüğümüz tarafından yürütülen faaliyetlerde en çok sorunlu olduğunu düşündükleri birimler sırasıyla</w:t>
      </w:r>
    </w:p>
    <w:p w:rsidR="00FA49EA" w:rsidRPr="00BC1F87" w:rsidRDefault="00FA49EA" w:rsidP="00FA49EA">
      <w:pPr>
        <w:rPr>
          <w:sz w:val="24"/>
          <w:szCs w:val="24"/>
        </w:rPr>
      </w:pPr>
      <w:r w:rsidRPr="00BC1F87">
        <w:rPr>
          <w:sz w:val="24"/>
          <w:szCs w:val="24"/>
        </w:rPr>
        <w:t xml:space="preserve">%16 bilgi işlem ve eğitim teknolojileri, %13 inşaat ve temel eğitim, %12 mesleki ve teknik, %11 insan kaynakları, %10 hayat boyu öğrenme, %8 orta öğretim, %7 özel eğitim rehberlik, %5 özel öğretim ve din öğretimi şubeleri </w:t>
      </w:r>
    </w:p>
    <w:p w:rsidR="00FA49EA" w:rsidRPr="003839D8" w:rsidRDefault="00FA49EA" w:rsidP="00FA49EA">
      <w:pPr>
        <w:rPr>
          <w:sz w:val="24"/>
          <w:szCs w:val="24"/>
        </w:rPr>
      </w:pPr>
      <w:r w:rsidRPr="003839D8">
        <w:rPr>
          <w:sz w:val="24"/>
          <w:szCs w:val="24"/>
        </w:rPr>
        <w:t xml:space="preserve">Başyayla ilçe milli eğitim müdürlüğünü aşağıdaki ilkeler doğrultusunda değerlendirdiğinizde kanaatiniz nasıl olurdu sorusuna </w:t>
      </w:r>
    </w:p>
    <w:p w:rsidR="00FA49EA" w:rsidRPr="003839D8" w:rsidRDefault="00FA49EA" w:rsidP="00FA49EA">
      <w:pPr>
        <w:rPr>
          <w:sz w:val="24"/>
          <w:szCs w:val="24"/>
        </w:rPr>
      </w:pPr>
      <w:r w:rsidRPr="003839D8">
        <w:rPr>
          <w:sz w:val="24"/>
          <w:szCs w:val="24"/>
        </w:rPr>
        <w:t>%19 çözüm odaklı, %16 güvenilir ve erişebilir, %15 işbirliğine açık, %9 etkin, %8 yenilikçi, %7 bilime saygılı, %6 hesap verilebilir, %4 şeffaf olarak değerlendirmiştir.</w:t>
      </w:r>
    </w:p>
    <w:p w:rsidR="00FA49EA" w:rsidRPr="00CE2AE0" w:rsidRDefault="00FA49EA" w:rsidP="00FA49EA">
      <w:pPr>
        <w:rPr>
          <w:color w:val="FF0000"/>
          <w:sz w:val="24"/>
          <w:szCs w:val="24"/>
        </w:rPr>
      </w:pPr>
      <w:r w:rsidRPr="003839D8">
        <w:rPr>
          <w:sz w:val="24"/>
          <w:szCs w:val="24"/>
        </w:rPr>
        <w:t>Başyayla ilçe milli eğitim müdürlüğü ile yürüttüğünüz/yürütmekte olduğunuz projelerde/faaliyetlerde, müdürlüğümüzün iş birliği ve koordinasyon hizmet</w:t>
      </w:r>
      <w:r>
        <w:rPr>
          <w:sz w:val="24"/>
          <w:szCs w:val="24"/>
        </w:rPr>
        <w:t xml:space="preserve">lerini nasıl </w:t>
      </w:r>
      <w:r w:rsidRPr="003839D8">
        <w:rPr>
          <w:sz w:val="24"/>
          <w:szCs w:val="24"/>
        </w:rPr>
        <w:t>değerlendirirsiniz sorusuna ise</w:t>
      </w:r>
      <w:r>
        <w:rPr>
          <w:sz w:val="24"/>
          <w:szCs w:val="24"/>
        </w:rPr>
        <w:t>;</w:t>
      </w:r>
      <w:r w:rsidRPr="003839D8">
        <w:rPr>
          <w:sz w:val="24"/>
          <w:szCs w:val="24"/>
        </w:rPr>
        <w:t xml:space="preserve"> %63 ü olumlu yanıt vermiştir.</w:t>
      </w:r>
    </w:p>
    <w:p w:rsidR="00FA49EA" w:rsidRDefault="00FA49EA" w:rsidP="00035A8C">
      <w:pPr>
        <w:spacing w:after="160" w:line="360" w:lineRule="auto"/>
        <w:ind w:firstLine="708"/>
        <w:jc w:val="center"/>
        <w:rPr>
          <w:rFonts w:ascii="Times New Roman" w:hAnsi="Times New Roman" w:cs="Times New Roman"/>
          <w:sz w:val="24"/>
          <w:szCs w:val="24"/>
        </w:rPr>
      </w:pPr>
    </w:p>
    <w:p w:rsidR="00192B86" w:rsidRPr="00C771BE" w:rsidRDefault="00192B86" w:rsidP="00363688">
      <w:pPr>
        <w:spacing w:after="160" w:line="360" w:lineRule="auto"/>
        <w:ind w:firstLine="708"/>
        <w:jc w:val="both"/>
        <w:rPr>
          <w:rFonts w:ascii="Times New Roman" w:hAnsi="Times New Roman" w:cs="Times New Roman"/>
          <w:sz w:val="24"/>
          <w:szCs w:val="24"/>
        </w:rPr>
      </w:pPr>
    </w:p>
    <w:p w:rsidR="00363688" w:rsidRPr="005432F2" w:rsidRDefault="00363688" w:rsidP="00AB223C">
      <w:pPr>
        <w:pStyle w:val="Balk2"/>
      </w:pPr>
      <w:bookmarkStart w:id="64" w:name="_Toc530061509"/>
      <w:bookmarkStart w:id="65" w:name="_Toc534379498"/>
      <w:bookmarkStart w:id="66" w:name="_Toc28337530"/>
      <w:r w:rsidRPr="005432F2">
        <w:lastRenderedPageBreak/>
        <w:t>Kuruluş İçi Analiz</w:t>
      </w:r>
      <w:bookmarkEnd w:id="64"/>
      <w:bookmarkEnd w:id="65"/>
      <w:bookmarkEnd w:id="66"/>
    </w:p>
    <w:p w:rsidR="00363688" w:rsidRPr="00363688" w:rsidRDefault="00363688" w:rsidP="00363688">
      <w:pPr>
        <w:pStyle w:val="Balk2"/>
      </w:pPr>
      <w:bookmarkStart w:id="67" w:name="_Toc531679008"/>
      <w:bookmarkStart w:id="68" w:name="_Toc534379499"/>
      <w:bookmarkStart w:id="69" w:name="_Toc28337531"/>
      <w:r w:rsidRPr="00363688">
        <w:t>Kurum Kültürü Analizi</w:t>
      </w:r>
      <w:bookmarkEnd w:id="67"/>
      <w:bookmarkEnd w:id="68"/>
      <w:bookmarkEnd w:id="69"/>
    </w:p>
    <w:p w:rsidR="00363688" w:rsidRPr="004559F4" w:rsidRDefault="00363688" w:rsidP="00363688">
      <w:pPr>
        <w:spacing w:line="360" w:lineRule="auto"/>
        <w:jc w:val="both"/>
        <w:rPr>
          <w:rFonts w:ascii="Times New Roman" w:eastAsia="Times#20New#20Roman" w:hAnsi="Times New Roman" w:cs="Times New Roman"/>
          <w:color w:val="000000"/>
          <w:sz w:val="24"/>
          <w:szCs w:val="24"/>
          <w:lang w:eastAsia="tr-TR"/>
        </w:rPr>
      </w:pPr>
      <w:r w:rsidRPr="004559F4">
        <w:rPr>
          <w:rFonts w:ascii="Times New Roman" w:eastAsia="Times#20New#20Roman" w:hAnsi="Times New Roman" w:cs="Times New Roman"/>
          <w:color w:val="000000"/>
          <w:sz w:val="24"/>
          <w:szCs w:val="24"/>
          <w:lang w:eastAsia="tr-TR"/>
        </w:rPr>
        <w:t xml:space="preserve">Kurumsal kültür, bir kuruluşun yani kurumun, bölümün, takımın konuşulan ya da konuşulmayan kuralları, ortak değerleri, sembolleri, inanışlar ve davranışlarıdır.  Kurum kültürü, kurumun tarihi tecrübesi, kurumun değerleri ve inançları, kurumu açıklayan hikâyeler ve mitler, kurumun kültürel kod olarak kabul ettiği özlü sözler ve sloganlar, gelenekler, törenler, adetler ve kalıplaşmış davranışlar kurumun kültürel şebekesi (informal yapı, yetki hiyerarşisi), ve kurumu oluşturan takım elemanlarıdır. </w:t>
      </w:r>
    </w:p>
    <w:p w:rsidR="00363688" w:rsidRPr="00846377" w:rsidRDefault="00363688" w:rsidP="00F6056F">
      <w:pPr>
        <w:autoSpaceDE w:val="0"/>
        <w:autoSpaceDN w:val="0"/>
        <w:adjustRightInd w:val="0"/>
        <w:spacing w:before="120" w:after="120" w:line="360" w:lineRule="auto"/>
        <w:jc w:val="both"/>
        <w:rPr>
          <w:rFonts w:ascii="Times New Roman" w:eastAsia="Times#20New#20Roman" w:hAnsi="Times New Roman" w:cs="Times New Roman"/>
          <w:color w:val="000000"/>
          <w:sz w:val="24"/>
          <w:szCs w:val="24"/>
          <w:lang w:eastAsia="tr-TR"/>
        </w:rPr>
      </w:pPr>
      <w:r w:rsidRPr="00846377">
        <w:rPr>
          <w:rFonts w:ascii="Times New Roman" w:eastAsia="Times#20New#20Roman" w:hAnsi="Times New Roman" w:cs="Times New Roman"/>
          <w:color w:val="000000"/>
          <w:sz w:val="24"/>
          <w:szCs w:val="24"/>
          <w:lang w:eastAsia="tr-TR"/>
        </w:rPr>
        <w:t>Bu bakımdan, kurum kültürüyle kuruma bağlılık arasındaki ilişkiyi ortaya koymak, ya da hangi kültürel özelliklerin kuruma bağlılıkla ilişkisi olduğunu belirlemek yöneticilere etkin kurum yönetimi konusunda yol gösterici olacaktır.</w:t>
      </w:r>
    </w:p>
    <w:p w:rsidR="00363688" w:rsidRPr="00846377" w:rsidRDefault="00035A8C" w:rsidP="00F6056F">
      <w:pPr>
        <w:autoSpaceDE w:val="0"/>
        <w:autoSpaceDN w:val="0"/>
        <w:adjustRightInd w:val="0"/>
        <w:spacing w:before="120" w:after="120" w:line="360" w:lineRule="auto"/>
        <w:jc w:val="both"/>
        <w:rPr>
          <w:rFonts w:ascii="Times New Roman" w:eastAsia="Times#20New#20Roman" w:hAnsi="Times New Roman" w:cs="Times New Roman"/>
          <w:color w:val="000000"/>
          <w:sz w:val="24"/>
          <w:szCs w:val="24"/>
          <w:lang w:eastAsia="tr-TR"/>
        </w:rPr>
      </w:pPr>
      <w:r>
        <w:rPr>
          <w:rFonts w:ascii="Times New Roman" w:eastAsia="Times#20New#20Roman" w:hAnsi="Times New Roman" w:cs="Times New Roman"/>
          <w:color w:val="000000"/>
          <w:sz w:val="24"/>
          <w:szCs w:val="24"/>
          <w:lang w:eastAsia="tr-TR"/>
        </w:rPr>
        <w:t>Başyayla</w:t>
      </w:r>
      <w:r w:rsidR="00363688" w:rsidRPr="00846377">
        <w:rPr>
          <w:rFonts w:ascii="Times New Roman" w:eastAsia="Times#20New#20Roman" w:hAnsi="Times New Roman" w:cs="Times New Roman"/>
          <w:color w:val="000000"/>
          <w:sz w:val="24"/>
          <w:szCs w:val="24"/>
          <w:lang w:eastAsia="tr-TR"/>
        </w:rPr>
        <w:t xml:space="preserve"> İlçe Millî Eğitim Müdürü,  Şube Müdürleriyle ve şeflerle her hafta başı, kurum müdürleriyle ise her dönemin başında ve sonunda değerlendirme amaçlı toplantılar yapmaktadır. Ayrıca gerekli görülen durumda da toplantılar düzenlenmektedir. Bununla birlikte, Şube Müdürleri, durum ve şartlara göre yılın belli dönemlerinde görev alanlarındaki kurumları ziyaret etmektedirler.</w:t>
      </w:r>
    </w:p>
    <w:p w:rsidR="00363688" w:rsidRPr="00846377" w:rsidRDefault="00035A8C" w:rsidP="00F6056F">
      <w:pPr>
        <w:autoSpaceDE w:val="0"/>
        <w:autoSpaceDN w:val="0"/>
        <w:adjustRightInd w:val="0"/>
        <w:spacing w:before="120" w:after="120" w:line="360" w:lineRule="auto"/>
        <w:jc w:val="both"/>
        <w:rPr>
          <w:rFonts w:ascii="Times New Roman" w:eastAsia="Times#20New#20Roman" w:hAnsi="Times New Roman" w:cs="Times New Roman"/>
          <w:sz w:val="24"/>
          <w:szCs w:val="24"/>
        </w:rPr>
      </w:pPr>
      <w:r>
        <w:rPr>
          <w:rFonts w:ascii="Times New Roman" w:eastAsia="Times#20New#20Roman" w:hAnsi="Times New Roman" w:cs="Times New Roman"/>
          <w:sz w:val="24"/>
          <w:szCs w:val="24"/>
        </w:rPr>
        <w:t>Başyayla</w:t>
      </w:r>
      <w:r w:rsidR="00363688" w:rsidRPr="00846377">
        <w:rPr>
          <w:rFonts w:ascii="Times New Roman" w:eastAsia="Times#20New#20Roman" w:hAnsi="Times New Roman" w:cs="Times New Roman"/>
          <w:sz w:val="24"/>
          <w:szCs w:val="24"/>
        </w:rPr>
        <w:t xml:space="preserve"> İlçe Millî Eğitim Müdürlüğü’nde karar alma süreci; Millî Eğitim Müdürlükleri Yönetmeliği ve diğer ilgili mevzuat doğrultusunda gerçekleşmektedir. </w:t>
      </w:r>
      <w:r>
        <w:rPr>
          <w:rFonts w:ascii="Times New Roman" w:eastAsia="Times#20New#20Roman" w:hAnsi="Times New Roman" w:cs="Times New Roman"/>
          <w:sz w:val="24"/>
          <w:szCs w:val="24"/>
        </w:rPr>
        <w:t>Başyayla</w:t>
      </w:r>
      <w:r w:rsidR="00363688" w:rsidRPr="00846377">
        <w:rPr>
          <w:rFonts w:ascii="Times New Roman" w:eastAsia="Times#20New#20Roman" w:hAnsi="Times New Roman" w:cs="Times New Roman"/>
          <w:sz w:val="24"/>
          <w:szCs w:val="24"/>
        </w:rPr>
        <w:t xml:space="preserve"> İlçe Millî Eğitim Müdürlüğü’nde tüm Şube Müdürleri yetkilendirilmiştir ve görev tanımları doğrultusunda karar verebilme yetkisine sahiptirler. Müdürlüğümüzde karar alma sürecinde katılımcılık, temel bir ilke olarak belirlenmiştir.</w:t>
      </w:r>
    </w:p>
    <w:p w:rsidR="00363688" w:rsidRPr="00846377" w:rsidRDefault="00035A8C" w:rsidP="00F6056F">
      <w:pPr>
        <w:shd w:val="clear" w:color="auto" w:fill="FFFFFF"/>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Başyayla</w:t>
      </w:r>
      <w:r w:rsidR="00363688" w:rsidRPr="00846377">
        <w:rPr>
          <w:rFonts w:ascii="Times New Roman" w:hAnsi="Times New Roman" w:cs="Times New Roman"/>
          <w:sz w:val="24"/>
          <w:szCs w:val="24"/>
        </w:rPr>
        <w:t xml:space="preserve"> İlçe Millî Eğitim Müdürlüğünün kurum içi iletişimi yatay ve dikey yapıda etkin bir şekilde kullanılmaktadır. Millî Eğitim Müdürü önderliğinde en üst düzeyden en alt kademedeki çalışana kadar herkes ilgili konusunda iletişim kurarak yetki ve görev alanındaki işlerini hızlı ve sağlıklı olarak gerçekleştirir. Etkin bir kurum içi iletişim ile kurumun amaç ve hedeflerinin çalışanlara doğru bir şekilde yansıtılması ile bu doğrultuda iş süreçlerinin planlanması sağlanmıştır.</w:t>
      </w:r>
    </w:p>
    <w:p w:rsidR="00363688" w:rsidRPr="00616889" w:rsidRDefault="00035A8C" w:rsidP="00363688">
      <w:pPr>
        <w:spacing w:line="360" w:lineRule="auto"/>
        <w:jc w:val="both"/>
        <w:rPr>
          <w:rFonts w:ascii="Times New Roman" w:hAnsi="Times New Roman" w:cs="Times New Roman"/>
          <w:sz w:val="24"/>
          <w:szCs w:val="24"/>
        </w:rPr>
      </w:pPr>
      <w:r>
        <w:rPr>
          <w:rFonts w:ascii="Times New Roman" w:hAnsi="Times New Roman" w:cs="Times New Roman"/>
          <w:sz w:val="24"/>
          <w:szCs w:val="24"/>
        </w:rPr>
        <w:t>Başyayla</w:t>
      </w:r>
      <w:r w:rsidR="00363688" w:rsidRPr="00616889">
        <w:rPr>
          <w:rFonts w:ascii="Times New Roman" w:hAnsi="Times New Roman" w:cs="Times New Roman"/>
          <w:sz w:val="24"/>
          <w:szCs w:val="24"/>
        </w:rPr>
        <w:t xml:space="preserve"> İlçe Millî Eğitim Müdürlüğünde uygulanan kurum içi iletişim, kurum çalışanlarına kurumsal amaçlar, ulaşılmak istenen hedefler, görevler, yapılan </w:t>
      </w:r>
      <w:r w:rsidR="00363688" w:rsidRPr="00616889">
        <w:rPr>
          <w:rFonts w:ascii="Times New Roman" w:hAnsi="Times New Roman" w:cs="Times New Roman"/>
          <w:bCs/>
          <w:sz w:val="24"/>
          <w:szCs w:val="24"/>
        </w:rPr>
        <w:t>faaliyet</w:t>
      </w:r>
      <w:r w:rsidR="00363688" w:rsidRPr="00616889">
        <w:rPr>
          <w:rFonts w:ascii="Times New Roman" w:hAnsi="Times New Roman" w:cs="Times New Roman"/>
          <w:sz w:val="24"/>
          <w:szCs w:val="24"/>
        </w:rPr>
        <w:t xml:space="preserve">ler ve karşılaşılabilen sorunlar konusunda bilgi sağlamaktadır. Ayrıca çalışanlar, kurumun içinde bulunduğu mevcut durumu ve kendilerinin kurum içindeki yerleri ve rollerini yine kurum içi iletişim </w:t>
      </w:r>
      <w:r w:rsidR="00363688" w:rsidRPr="00616889">
        <w:rPr>
          <w:rFonts w:ascii="Times New Roman" w:hAnsi="Times New Roman" w:cs="Times New Roman"/>
          <w:bCs/>
          <w:sz w:val="24"/>
          <w:szCs w:val="24"/>
        </w:rPr>
        <w:t>faaliyet</w:t>
      </w:r>
      <w:r w:rsidR="00363688" w:rsidRPr="00616889">
        <w:rPr>
          <w:rFonts w:ascii="Times New Roman" w:hAnsi="Times New Roman" w:cs="Times New Roman"/>
          <w:sz w:val="24"/>
          <w:szCs w:val="24"/>
        </w:rPr>
        <w:t>leri sayesinde öğrenebilmektedirler.</w:t>
      </w:r>
    </w:p>
    <w:p w:rsidR="00363688" w:rsidRPr="00C771BE" w:rsidRDefault="00363688" w:rsidP="00363688">
      <w:pPr>
        <w:spacing w:before="120" w:after="160" w:line="360" w:lineRule="auto"/>
        <w:jc w:val="both"/>
        <w:rPr>
          <w:rFonts w:ascii="Times New Roman" w:hAnsi="Times New Roman" w:cs="Times New Roman"/>
          <w:sz w:val="24"/>
        </w:rPr>
      </w:pPr>
      <w:r w:rsidRPr="00D879AC">
        <w:rPr>
          <w:rFonts w:ascii="Times New Roman" w:hAnsi="Times New Roman" w:cs="Times New Roman"/>
          <w:sz w:val="24"/>
          <w:szCs w:val="24"/>
        </w:rPr>
        <w:t xml:space="preserve">14.09.2011-28054 Sayılı Millî Eğitim Bakanlığının Teşkilat Ve Görevleri Hakkında Kanun Hükmünde Kararname ile Taşra Teşkilatlarının yapısı düzenlenmiştir. </w:t>
      </w:r>
      <w:r w:rsidR="00035A8C">
        <w:rPr>
          <w:rFonts w:ascii="Times New Roman" w:hAnsi="Times New Roman" w:cs="Times New Roman"/>
          <w:sz w:val="24"/>
          <w:szCs w:val="24"/>
        </w:rPr>
        <w:t>Başyayla</w:t>
      </w:r>
      <w:r w:rsidRPr="00D879AC">
        <w:rPr>
          <w:rFonts w:ascii="Times New Roman" w:hAnsi="Times New Roman" w:cs="Times New Roman"/>
          <w:sz w:val="24"/>
          <w:szCs w:val="24"/>
        </w:rPr>
        <w:t xml:space="preserve"> Millî Eğitim Müdürlüğü yönetim ve organizasyonu 14.09.2011-28054 sayılı Millî Eğitim Bakanlığının teşkilat ve görevleri hakkında kanun hükümleri doğrultusunda oluşturulmuştur</w:t>
      </w:r>
      <w:r w:rsidR="00BC5FA9">
        <w:rPr>
          <w:rFonts w:ascii="Times New Roman" w:hAnsi="Times New Roman" w:cs="Times New Roman"/>
          <w:sz w:val="24"/>
          <w:szCs w:val="24"/>
        </w:rPr>
        <w:t>.</w:t>
      </w:r>
    </w:p>
    <w:tbl>
      <w:tblPr>
        <w:tblStyle w:val="AkKlavuz-Vurgu5"/>
        <w:tblW w:w="0" w:type="auto"/>
        <w:jc w:val="center"/>
        <w:tblLook w:val="04A0" w:firstRow="1" w:lastRow="0" w:firstColumn="1" w:lastColumn="0" w:noHBand="0" w:noVBand="1"/>
      </w:tblPr>
      <w:tblGrid>
        <w:gridCol w:w="7072"/>
      </w:tblGrid>
      <w:tr w:rsidR="00363688" w:rsidTr="00811B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811B57" w:rsidRDefault="00363688" w:rsidP="00395141">
            <w:pPr>
              <w:pStyle w:val="ResimYazs"/>
              <w:keepNext/>
              <w:rPr>
                <w:rFonts w:ascii="Times New Roman" w:hAnsi="Times New Roman" w:cs="Times New Roman"/>
                <w:b/>
                <w:color w:val="auto"/>
              </w:rPr>
            </w:pPr>
            <w:bookmarkStart w:id="70" w:name="_Toc28337560"/>
            <w:r w:rsidRPr="00811B57">
              <w:rPr>
                <w:rFonts w:ascii="Times New Roman" w:hAnsi="Times New Roman" w:cs="Times New Roman"/>
                <w:b/>
                <w:color w:val="auto"/>
                <w:sz w:val="32"/>
              </w:rPr>
              <w:lastRenderedPageBreak/>
              <w:t xml:space="preserve">Tablo </w:t>
            </w:r>
            <w:r w:rsidR="000C3866" w:rsidRPr="00811B57">
              <w:rPr>
                <w:rFonts w:ascii="Times New Roman" w:hAnsi="Times New Roman" w:cs="Times New Roman"/>
                <w:color w:val="auto"/>
                <w:sz w:val="32"/>
              </w:rPr>
              <w:fldChar w:fldCharType="begin"/>
            </w:r>
            <w:r w:rsidRPr="00811B57">
              <w:rPr>
                <w:rFonts w:ascii="Times New Roman" w:hAnsi="Times New Roman" w:cs="Times New Roman"/>
                <w:b/>
                <w:color w:val="auto"/>
                <w:sz w:val="32"/>
              </w:rPr>
              <w:instrText xml:space="preserve"> SEQ Tablo \* ARABIC </w:instrText>
            </w:r>
            <w:r w:rsidR="000C3866" w:rsidRPr="00811B57">
              <w:rPr>
                <w:rFonts w:ascii="Times New Roman" w:hAnsi="Times New Roman" w:cs="Times New Roman"/>
                <w:color w:val="auto"/>
                <w:sz w:val="32"/>
              </w:rPr>
              <w:fldChar w:fldCharType="separate"/>
            </w:r>
            <w:r w:rsidR="00773C5E">
              <w:rPr>
                <w:rFonts w:ascii="Times New Roman" w:hAnsi="Times New Roman" w:cs="Times New Roman"/>
                <w:b/>
                <w:noProof/>
                <w:color w:val="auto"/>
                <w:sz w:val="32"/>
              </w:rPr>
              <w:t>2</w:t>
            </w:r>
            <w:r w:rsidR="000C3866" w:rsidRPr="00811B57">
              <w:rPr>
                <w:rFonts w:ascii="Times New Roman" w:hAnsi="Times New Roman" w:cs="Times New Roman"/>
                <w:color w:val="auto"/>
                <w:sz w:val="32"/>
              </w:rPr>
              <w:fldChar w:fldCharType="end"/>
            </w:r>
            <w:r w:rsidRPr="00811B57">
              <w:rPr>
                <w:rFonts w:ascii="Times New Roman" w:hAnsi="Times New Roman" w:cs="Times New Roman"/>
                <w:b/>
                <w:color w:val="auto"/>
                <w:sz w:val="32"/>
              </w:rPr>
              <w:t>:Müdürlüğümüz Alt Birimleri</w:t>
            </w:r>
            <w:bookmarkEnd w:id="70"/>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Temel Eğitim Bölümü</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Orta Öğretim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 xml:space="preserve">Mesleki ve Teknik Eğitim Bölümü </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Din Öğretimi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Özel Öğretim Bölümü</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Özel Eğitim ve Rehberlik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B518CC" w:rsidRDefault="00363688" w:rsidP="00363688">
            <w:pPr>
              <w:numPr>
                <w:ilvl w:val="0"/>
                <w:numId w:val="13"/>
              </w:numPr>
              <w:spacing w:line="259" w:lineRule="auto"/>
              <w:ind w:left="426" w:hanging="357"/>
              <w:contextualSpacing/>
              <w:jc w:val="both"/>
              <w:rPr>
                <w:rFonts w:ascii="Candara" w:eastAsia="Times New Roman" w:hAnsi="Candara"/>
                <w:sz w:val="24"/>
              </w:rPr>
            </w:pPr>
            <w:r w:rsidRPr="00B518CC">
              <w:rPr>
                <w:rFonts w:ascii="Candara" w:eastAsia="Times New Roman" w:hAnsi="Candara"/>
                <w:sz w:val="24"/>
                <w:lang w:eastAsia="tr-TR"/>
              </w:rPr>
              <w:t>Hayat Boyu Öğrenme Bölümü</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Strateji Geliştirme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 xml:space="preserve">Yüksek Öğretim ve Yurt dışı Eğitim Hizmetleri </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İnsan Kaynakları Yönetimi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Destek Bölümü</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İnşaat ve Emlak Bölümü</w:t>
            </w:r>
          </w:p>
        </w:tc>
      </w:tr>
      <w:tr w:rsidR="00363688"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95141">
            <w:pPr>
              <w:numPr>
                <w:ilvl w:val="0"/>
                <w:numId w:val="13"/>
              </w:numPr>
              <w:spacing w:before="120" w:after="120"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Ölçme Değerlendirme ve Sınav Hizmetleri Bölümü</w:t>
            </w:r>
          </w:p>
        </w:tc>
      </w:tr>
      <w:tr w:rsidR="00363688"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2" w:type="dxa"/>
          </w:tcPr>
          <w:p w:rsidR="00363688" w:rsidRPr="005D5178" w:rsidRDefault="00363688" w:rsidP="00363688">
            <w:pPr>
              <w:numPr>
                <w:ilvl w:val="0"/>
                <w:numId w:val="13"/>
              </w:numPr>
              <w:spacing w:line="259" w:lineRule="auto"/>
              <w:ind w:left="426" w:hanging="357"/>
              <w:contextualSpacing/>
              <w:jc w:val="both"/>
              <w:rPr>
                <w:rFonts w:ascii="Candara" w:eastAsia="Times New Roman" w:hAnsi="Candara"/>
                <w:sz w:val="24"/>
              </w:rPr>
            </w:pPr>
            <w:r w:rsidRPr="005D5178">
              <w:rPr>
                <w:rFonts w:ascii="Candara" w:eastAsia="Times New Roman" w:hAnsi="Candara"/>
                <w:sz w:val="24"/>
                <w:lang w:eastAsia="tr-TR"/>
              </w:rPr>
              <w:t>Strateji Geliştirme Bölümü</w:t>
            </w:r>
          </w:p>
        </w:tc>
      </w:tr>
    </w:tbl>
    <w:p w:rsidR="009768B5" w:rsidRDefault="009768B5" w:rsidP="00E10775"/>
    <w:p w:rsidR="00363688" w:rsidRDefault="00363688" w:rsidP="00E10775"/>
    <w:p w:rsidR="00123AD7" w:rsidRDefault="00123AD7" w:rsidP="00363688">
      <w:pPr>
        <w:jc w:val="center"/>
        <w:rPr>
          <w:rFonts w:ascii="Times New Roman" w:hAnsi="Times New Roman" w:cs="Times New Roman"/>
          <w:b/>
          <w:sz w:val="24"/>
          <w:lang w:eastAsia="tr-TR"/>
        </w:rPr>
      </w:pPr>
      <w:bookmarkStart w:id="71" w:name="_Toc417896295"/>
    </w:p>
    <w:p w:rsidR="00123AD7" w:rsidRDefault="00123AD7" w:rsidP="00363688">
      <w:pPr>
        <w:jc w:val="center"/>
        <w:rPr>
          <w:rFonts w:ascii="Times New Roman" w:hAnsi="Times New Roman" w:cs="Times New Roman"/>
          <w:b/>
          <w:sz w:val="24"/>
          <w:lang w:eastAsia="tr-TR"/>
        </w:rPr>
      </w:pPr>
    </w:p>
    <w:p w:rsidR="00123AD7" w:rsidRDefault="00123AD7" w:rsidP="00363688">
      <w:pPr>
        <w:jc w:val="center"/>
        <w:rPr>
          <w:rFonts w:ascii="Times New Roman" w:hAnsi="Times New Roman" w:cs="Times New Roman"/>
          <w:b/>
          <w:sz w:val="24"/>
          <w:lang w:eastAsia="tr-TR"/>
        </w:rPr>
      </w:pPr>
    </w:p>
    <w:p w:rsidR="00035A8C" w:rsidRDefault="00035A8C" w:rsidP="00363688">
      <w:pPr>
        <w:jc w:val="center"/>
        <w:rPr>
          <w:rFonts w:ascii="Times New Roman" w:hAnsi="Times New Roman" w:cs="Times New Roman"/>
          <w:b/>
          <w:sz w:val="24"/>
          <w:lang w:eastAsia="tr-TR"/>
        </w:rPr>
      </w:pPr>
    </w:p>
    <w:p w:rsidR="00035A8C" w:rsidRDefault="00035A8C" w:rsidP="00363688">
      <w:pPr>
        <w:jc w:val="center"/>
        <w:rPr>
          <w:rFonts w:ascii="Times New Roman" w:hAnsi="Times New Roman" w:cs="Times New Roman"/>
          <w:b/>
          <w:sz w:val="24"/>
          <w:lang w:eastAsia="tr-TR"/>
        </w:rPr>
      </w:pPr>
    </w:p>
    <w:p w:rsidR="00123AD7" w:rsidRDefault="00123AD7" w:rsidP="00363688">
      <w:pPr>
        <w:jc w:val="center"/>
        <w:rPr>
          <w:rFonts w:ascii="Times New Roman" w:hAnsi="Times New Roman" w:cs="Times New Roman"/>
          <w:b/>
          <w:sz w:val="24"/>
          <w:lang w:eastAsia="tr-TR"/>
        </w:rPr>
      </w:pPr>
    </w:p>
    <w:p w:rsidR="009C1122" w:rsidRDefault="009C1122" w:rsidP="00363688">
      <w:pPr>
        <w:jc w:val="center"/>
        <w:rPr>
          <w:rFonts w:ascii="Times New Roman" w:hAnsi="Times New Roman" w:cs="Times New Roman"/>
          <w:b/>
          <w:sz w:val="24"/>
          <w:lang w:eastAsia="tr-TR"/>
        </w:rPr>
      </w:pPr>
    </w:p>
    <w:p w:rsidR="009C1122" w:rsidRDefault="009C1122" w:rsidP="00363688">
      <w:pPr>
        <w:jc w:val="center"/>
        <w:rPr>
          <w:rFonts w:ascii="Times New Roman" w:hAnsi="Times New Roman" w:cs="Times New Roman"/>
          <w:b/>
          <w:sz w:val="24"/>
          <w:lang w:eastAsia="tr-TR"/>
        </w:rPr>
      </w:pPr>
    </w:p>
    <w:p w:rsidR="009C1122" w:rsidRDefault="009C1122" w:rsidP="00363688">
      <w:pPr>
        <w:jc w:val="center"/>
        <w:rPr>
          <w:rFonts w:ascii="Times New Roman" w:hAnsi="Times New Roman" w:cs="Times New Roman"/>
          <w:b/>
          <w:sz w:val="24"/>
          <w:lang w:eastAsia="tr-TR"/>
        </w:rPr>
      </w:pPr>
    </w:p>
    <w:p w:rsidR="00123AD7" w:rsidRDefault="00123AD7" w:rsidP="00363688">
      <w:pPr>
        <w:jc w:val="center"/>
        <w:rPr>
          <w:rFonts w:ascii="Times New Roman" w:hAnsi="Times New Roman" w:cs="Times New Roman"/>
          <w:b/>
          <w:sz w:val="24"/>
          <w:lang w:eastAsia="tr-TR"/>
        </w:rPr>
      </w:pPr>
    </w:p>
    <w:p w:rsidR="00363688" w:rsidRPr="00811B57" w:rsidRDefault="00363688" w:rsidP="00363688">
      <w:pPr>
        <w:jc w:val="center"/>
        <w:rPr>
          <w:rFonts w:ascii="Times New Roman" w:hAnsi="Times New Roman" w:cs="Times New Roman"/>
          <w:b/>
          <w:bCs/>
          <w:sz w:val="28"/>
          <w:lang w:eastAsia="tr-TR"/>
        </w:rPr>
      </w:pPr>
      <w:r w:rsidRPr="00811B57">
        <w:rPr>
          <w:rFonts w:ascii="Times New Roman" w:hAnsi="Times New Roman" w:cs="Times New Roman"/>
          <w:b/>
          <w:sz w:val="28"/>
          <w:lang w:eastAsia="tr-TR"/>
        </w:rPr>
        <w:lastRenderedPageBreak/>
        <w:t xml:space="preserve">İlçe Millî Eğitim Müdürlüğünün </w:t>
      </w:r>
      <w:bookmarkEnd w:id="71"/>
      <w:r w:rsidR="00FE398E" w:rsidRPr="00811B57">
        <w:rPr>
          <w:rFonts w:ascii="Times New Roman" w:hAnsi="Times New Roman" w:cs="Times New Roman"/>
          <w:b/>
          <w:sz w:val="28"/>
          <w:lang w:eastAsia="tr-TR"/>
        </w:rPr>
        <w:t xml:space="preserve">Organizasyon </w:t>
      </w:r>
      <w:r w:rsidRPr="00811B57">
        <w:rPr>
          <w:rFonts w:ascii="Times New Roman" w:hAnsi="Times New Roman" w:cs="Times New Roman"/>
          <w:b/>
          <w:sz w:val="28"/>
          <w:lang w:eastAsia="tr-TR"/>
        </w:rPr>
        <w:t>Şeması</w:t>
      </w:r>
    </w:p>
    <w:p w:rsidR="00363688" w:rsidRDefault="00363688" w:rsidP="00E10775">
      <w:r w:rsidRPr="00363688">
        <w:rPr>
          <w:noProof/>
          <w:lang w:eastAsia="tr-TR"/>
        </w:rPr>
        <w:drawing>
          <wp:inline distT="0" distB="0" distL="0" distR="0" wp14:anchorId="3A773653" wp14:editId="0A6BD137">
            <wp:extent cx="8315325" cy="3838575"/>
            <wp:effectExtent l="0" t="152400" r="0" b="9525"/>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411B4" w:rsidRDefault="00C411B4" w:rsidP="00C411B4">
      <w:pPr>
        <w:pStyle w:val="ResimYazs"/>
      </w:pPr>
      <w:bookmarkStart w:id="72" w:name="_Toc28335037"/>
      <w:r>
        <w:t xml:space="preserve">Şekil </w:t>
      </w:r>
      <w:fldSimple w:instr=" SEQ Şekil \* ARABIC ">
        <w:r w:rsidR="00773C5E">
          <w:rPr>
            <w:noProof/>
          </w:rPr>
          <w:t>5</w:t>
        </w:r>
      </w:fldSimple>
      <w:r>
        <w:t xml:space="preserve">: </w:t>
      </w:r>
      <w:r w:rsidRPr="00076125">
        <w:t>İlçe Millî Eğitim Müdürlüğünün Teşkilat Şeması</w:t>
      </w:r>
      <w:bookmarkEnd w:id="72"/>
    </w:p>
    <w:p w:rsidR="00811B57" w:rsidRDefault="00811B57" w:rsidP="00811B57"/>
    <w:p w:rsidR="00811B57" w:rsidRDefault="00811B57" w:rsidP="00811B57"/>
    <w:p w:rsidR="00811B57" w:rsidRDefault="00811B57" w:rsidP="00811B57"/>
    <w:p w:rsidR="00811B57" w:rsidRDefault="00811B57" w:rsidP="00811B57"/>
    <w:p w:rsidR="00890AD5" w:rsidRPr="00811B57" w:rsidRDefault="00890AD5" w:rsidP="00811B57"/>
    <w:p w:rsidR="00C411B4" w:rsidRPr="005432F2" w:rsidRDefault="00C411B4" w:rsidP="00C411B4">
      <w:pPr>
        <w:pStyle w:val="Balk2"/>
      </w:pPr>
      <w:bookmarkStart w:id="73" w:name="_Toc534379500"/>
      <w:bookmarkStart w:id="74" w:name="_Toc28337532"/>
      <w:r w:rsidRPr="005432F2">
        <w:lastRenderedPageBreak/>
        <w:t>İnsan Kaynakları</w:t>
      </w:r>
      <w:bookmarkEnd w:id="73"/>
      <w:bookmarkEnd w:id="74"/>
    </w:p>
    <w:p w:rsidR="00C411B4" w:rsidRDefault="00C411B4" w:rsidP="00C411B4">
      <w:pPr>
        <w:spacing w:line="360" w:lineRule="auto"/>
        <w:jc w:val="both"/>
        <w:rPr>
          <w:rFonts w:ascii="Times New Roman" w:hAnsi="Times New Roman" w:cs="Times New Roman"/>
          <w:sz w:val="24"/>
          <w:szCs w:val="24"/>
        </w:rPr>
      </w:pPr>
      <w:r w:rsidRPr="003336D7">
        <w:rPr>
          <w:rFonts w:ascii="Times New Roman" w:hAnsi="Times New Roman" w:cs="Times New Roman"/>
          <w:sz w:val="24"/>
          <w:szCs w:val="24"/>
        </w:rPr>
        <w:t>Eğitim sistemlerinin nihai amacı; topluma faydalı, toplumsal değerleri gözeten, etkili iletişim becerilerine sahip, değişime uyum sağlayabilen, öğrenmeyi öğrenen, bilişim teknolojilerini verimli kullanabilen, ken</w:t>
      </w:r>
      <w:r w:rsidR="00242080">
        <w:rPr>
          <w:rFonts w:ascii="Times New Roman" w:hAnsi="Times New Roman" w:cs="Times New Roman"/>
          <w:sz w:val="24"/>
          <w:szCs w:val="24"/>
        </w:rPr>
        <w:t xml:space="preserve">disiyle ve toplumla barışık, </w:t>
      </w:r>
      <w:proofErr w:type="gramStart"/>
      <w:r w:rsidR="00242080">
        <w:rPr>
          <w:rFonts w:ascii="Times New Roman" w:hAnsi="Times New Roman" w:cs="Times New Roman"/>
          <w:sz w:val="24"/>
          <w:szCs w:val="24"/>
        </w:rPr>
        <w:t>in</w:t>
      </w:r>
      <w:r w:rsidR="00242080" w:rsidRPr="003336D7">
        <w:rPr>
          <w:rFonts w:ascii="Times New Roman" w:hAnsi="Times New Roman" w:cs="Times New Roman"/>
          <w:sz w:val="24"/>
          <w:szCs w:val="24"/>
        </w:rPr>
        <w:t>isiyatif</w:t>
      </w:r>
      <w:proofErr w:type="gramEnd"/>
      <w:r w:rsidRPr="003336D7">
        <w:rPr>
          <w:rFonts w:ascii="Times New Roman" w:hAnsi="Times New Roman" w:cs="Times New Roman"/>
          <w:sz w:val="24"/>
          <w:szCs w:val="24"/>
        </w:rPr>
        <w:t xml:space="preserve"> alan, araştıran, sorgulayan ve eleştirel düşünme becerilerine sahip özgür bireyler yetiştirebilmektir.</w:t>
      </w:r>
      <w:r w:rsidR="006800F4">
        <w:rPr>
          <w:rFonts w:ascii="Times New Roman" w:hAnsi="Times New Roman" w:cs="Times New Roman"/>
          <w:sz w:val="24"/>
          <w:szCs w:val="24"/>
        </w:rPr>
        <w:t xml:space="preserve"> </w:t>
      </w:r>
      <w:r w:rsidRPr="003336D7">
        <w:rPr>
          <w:rFonts w:ascii="Times New Roman" w:hAnsi="Times New Roman" w:cs="Times New Roman"/>
          <w:sz w:val="24"/>
          <w:szCs w:val="24"/>
        </w:rPr>
        <w:t>Başarımı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w:t>
      </w:r>
      <w:r w:rsidR="006800F4">
        <w:rPr>
          <w:rFonts w:ascii="Times New Roman" w:hAnsi="Times New Roman" w:cs="Times New Roman"/>
          <w:sz w:val="24"/>
          <w:szCs w:val="24"/>
        </w:rPr>
        <w:t xml:space="preserve"> </w:t>
      </w:r>
      <w:r w:rsidRPr="003336D7">
        <w:rPr>
          <w:rFonts w:ascii="Times New Roman" w:hAnsi="Times New Roman" w:cs="Times New Roman"/>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6800F4" w:rsidRDefault="006800F4" w:rsidP="00811B57">
      <w:pPr>
        <w:pStyle w:val="ResimYazs"/>
        <w:jc w:val="center"/>
        <w:rPr>
          <w:rFonts w:ascii="Times New Roman" w:hAnsi="Times New Roman" w:cs="Times New Roman"/>
          <w:sz w:val="24"/>
          <w:szCs w:val="24"/>
        </w:rPr>
      </w:pPr>
      <w:bookmarkStart w:id="75" w:name="_Toc28337561"/>
      <w:r>
        <w:t xml:space="preserve">Tablo </w:t>
      </w:r>
      <w:fldSimple w:instr=" SEQ Tablo \* ARABIC ">
        <w:r w:rsidR="00773C5E">
          <w:rPr>
            <w:noProof/>
          </w:rPr>
          <w:t>3</w:t>
        </w:r>
      </w:fldSimple>
      <w:r>
        <w:t xml:space="preserve">:İlçe Milli Eğitim Müdürlüğü </w:t>
      </w:r>
      <w:r w:rsidRPr="00695BDC">
        <w:t>Çalışanlarının Eğitim Düzeyi ve Cinsiyet Bilgilerine Göre Dağılımı</w:t>
      </w:r>
      <w:bookmarkEnd w:id="75"/>
    </w:p>
    <w:tbl>
      <w:tblPr>
        <w:tblStyle w:val="AkKlavuz-Vurgu11"/>
        <w:tblW w:w="0" w:type="auto"/>
        <w:jc w:val="center"/>
        <w:tblLook w:val="04A0" w:firstRow="1" w:lastRow="0" w:firstColumn="1" w:lastColumn="0" w:noHBand="0" w:noVBand="1"/>
      </w:tblPr>
      <w:tblGrid>
        <w:gridCol w:w="3989"/>
        <w:gridCol w:w="531"/>
        <w:gridCol w:w="531"/>
        <w:gridCol w:w="531"/>
        <w:gridCol w:w="576"/>
        <w:gridCol w:w="459"/>
        <w:gridCol w:w="459"/>
        <w:gridCol w:w="714"/>
        <w:gridCol w:w="540"/>
        <w:gridCol w:w="540"/>
        <w:gridCol w:w="459"/>
        <w:gridCol w:w="459"/>
        <w:gridCol w:w="459"/>
        <w:gridCol w:w="459"/>
        <w:gridCol w:w="459"/>
        <w:gridCol w:w="459"/>
      </w:tblGrid>
      <w:tr w:rsidR="00024A4D" w:rsidTr="00811B57">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rsidR="00024A4D" w:rsidRPr="006800F4" w:rsidRDefault="00024A4D" w:rsidP="006800F4">
            <w:pPr>
              <w:jc w:val="center"/>
              <w:rPr>
                <w:rFonts w:ascii="Times New Roman" w:hAnsi="Times New Roman" w:cs="Times New Roman"/>
                <w:sz w:val="28"/>
                <w:szCs w:val="24"/>
              </w:rPr>
            </w:pPr>
            <w:r w:rsidRPr="006800F4">
              <w:rPr>
                <w:rFonts w:ascii="Times New Roman" w:hAnsi="Times New Roman" w:cs="Times New Roman"/>
                <w:sz w:val="28"/>
                <w:szCs w:val="24"/>
              </w:rPr>
              <w:t>Kadro Unvanı</w:t>
            </w:r>
          </w:p>
          <w:p w:rsidR="00024A4D" w:rsidRPr="006800F4" w:rsidRDefault="00024A4D" w:rsidP="006800F4">
            <w:pPr>
              <w:jc w:val="center"/>
              <w:rPr>
                <w:rFonts w:ascii="Times New Roman" w:hAnsi="Times New Roman" w:cs="Times New Roman"/>
                <w:sz w:val="28"/>
                <w:szCs w:val="24"/>
              </w:rPr>
            </w:pPr>
          </w:p>
          <w:p w:rsidR="00024A4D" w:rsidRPr="006800F4" w:rsidRDefault="00024A4D" w:rsidP="006800F4">
            <w:pPr>
              <w:tabs>
                <w:tab w:val="left" w:pos="1185"/>
              </w:tabs>
              <w:jc w:val="center"/>
              <w:rPr>
                <w:rFonts w:ascii="Times New Roman" w:hAnsi="Times New Roman" w:cs="Times New Roman"/>
                <w:sz w:val="28"/>
                <w:szCs w:val="24"/>
              </w:rPr>
            </w:pPr>
          </w:p>
        </w:tc>
        <w:tc>
          <w:tcPr>
            <w:tcW w:w="0" w:type="auto"/>
            <w:gridSpan w:val="3"/>
          </w:tcPr>
          <w:p w:rsidR="00024A4D" w:rsidRPr="00D9396D" w:rsidRDefault="00024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9396D">
              <w:rPr>
                <w:rFonts w:ascii="Times New Roman" w:hAnsi="Times New Roman" w:cs="Times New Roman"/>
                <w:szCs w:val="24"/>
              </w:rPr>
              <w:t>Yüksek Lisans</w:t>
            </w:r>
          </w:p>
        </w:tc>
        <w:tc>
          <w:tcPr>
            <w:tcW w:w="0" w:type="auto"/>
            <w:gridSpan w:val="3"/>
          </w:tcPr>
          <w:p w:rsidR="00024A4D" w:rsidRPr="00D9396D" w:rsidRDefault="00024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9396D">
              <w:rPr>
                <w:rFonts w:ascii="Times New Roman" w:hAnsi="Times New Roman" w:cs="Times New Roman"/>
                <w:szCs w:val="24"/>
              </w:rPr>
              <w:t>Lisans</w:t>
            </w:r>
          </w:p>
        </w:tc>
        <w:tc>
          <w:tcPr>
            <w:tcW w:w="0" w:type="auto"/>
            <w:gridSpan w:val="3"/>
          </w:tcPr>
          <w:p w:rsidR="00024A4D" w:rsidRPr="00D9396D" w:rsidRDefault="00024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9396D">
              <w:rPr>
                <w:rFonts w:ascii="Times New Roman" w:hAnsi="Times New Roman" w:cs="Times New Roman"/>
                <w:szCs w:val="24"/>
              </w:rPr>
              <w:t>Enstitü-Önlisans</w:t>
            </w:r>
          </w:p>
        </w:tc>
        <w:tc>
          <w:tcPr>
            <w:tcW w:w="0" w:type="auto"/>
            <w:gridSpan w:val="3"/>
          </w:tcPr>
          <w:p w:rsidR="00024A4D" w:rsidRPr="00D9396D" w:rsidRDefault="00024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9396D">
              <w:rPr>
                <w:rFonts w:ascii="Times New Roman" w:hAnsi="Times New Roman" w:cs="Times New Roman"/>
                <w:szCs w:val="24"/>
              </w:rPr>
              <w:t>Lise ve Altı</w:t>
            </w:r>
          </w:p>
        </w:tc>
        <w:tc>
          <w:tcPr>
            <w:tcW w:w="0" w:type="auto"/>
            <w:gridSpan w:val="3"/>
          </w:tcPr>
          <w:p w:rsidR="00024A4D" w:rsidRPr="00D9396D" w:rsidRDefault="00024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9396D">
              <w:rPr>
                <w:rFonts w:ascii="Times New Roman" w:hAnsi="Times New Roman" w:cs="Times New Roman"/>
                <w:szCs w:val="24"/>
              </w:rPr>
              <w:t>Toplam</w:t>
            </w:r>
          </w:p>
        </w:tc>
      </w:tr>
      <w:tr w:rsidR="00024A4D" w:rsidTr="00811B57">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024A4D" w:rsidRPr="006800F4" w:rsidRDefault="00024A4D" w:rsidP="00024A4D">
            <w:pPr>
              <w:rPr>
                <w:rFonts w:ascii="Times New Roman" w:hAnsi="Times New Roman" w:cs="Times New Roman"/>
                <w:b w:val="0"/>
                <w:szCs w:val="24"/>
              </w:rPr>
            </w:pP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Erkek</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Kadın</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Toplam</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Erkek</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Kadın</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Toplam</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Erkek</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Kadın</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Toplam</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Erkek</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Kadın</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Toplam</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Erkek</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Kadın</w:t>
            </w:r>
          </w:p>
        </w:tc>
        <w:tc>
          <w:tcPr>
            <w:tcW w:w="0" w:type="auto"/>
            <w:textDirection w:val="btLr"/>
          </w:tcPr>
          <w:p w:rsidR="00024A4D" w:rsidRPr="006800F4" w:rsidRDefault="00024A4D" w:rsidP="00024A4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800F4">
              <w:rPr>
                <w:rFonts w:ascii="Times New Roman" w:hAnsi="Times New Roman" w:cs="Times New Roman"/>
                <w:b/>
                <w:sz w:val="20"/>
                <w:szCs w:val="24"/>
              </w:rPr>
              <w:t>Toplam</w:t>
            </w:r>
          </w:p>
        </w:tc>
      </w:tr>
      <w:tr w:rsidR="00024A4D"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703DBA">
            <w:pPr>
              <w:rPr>
                <w:rFonts w:ascii="Times New Roman" w:hAnsi="Times New Roman" w:cs="Times New Roman"/>
                <w:sz w:val="24"/>
                <w:szCs w:val="24"/>
              </w:rPr>
            </w:pPr>
            <w:r>
              <w:rPr>
                <w:rFonts w:ascii="Times New Roman" w:hAnsi="Times New Roman" w:cs="Times New Roman"/>
                <w:sz w:val="24"/>
                <w:szCs w:val="24"/>
              </w:rPr>
              <w:t>İlçe Milli Eğitim M</w:t>
            </w:r>
            <w:r w:rsidR="00024A4D">
              <w:rPr>
                <w:rFonts w:ascii="Times New Roman" w:hAnsi="Times New Roman" w:cs="Times New Roman"/>
                <w:sz w:val="24"/>
                <w:szCs w:val="24"/>
              </w:rPr>
              <w:t>üdürü</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Şube Müdürü</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24A4D"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Şef</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Okul Müdürü</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024A4D"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Müdür Başyardımcısı</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0E2B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Müdür Yardımcısı</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024A4D"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Öğretmen</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170341" w:rsidP="0017034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Ücretli Öğretmen</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0E2B6C">
            <w:pPr>
              <w:tabs>
                <w:tab w:val="right" w:pos="3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024A4D" w:rsidRDefault="000E2B6C" w:rsidP="000E2B6C">
            <w:pPr>
              <w:tabs>
                <w:tab w:val="left" w:pos="2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b/>
              <w:t>2</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024A4D" w:rsidRDefault="000E2B6C"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024A4D"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Memur</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170341"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024A4D" w:rsidRDefault="00024A4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024A4D"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rsidP="00024A4D">
            <w:pPr>
              <w:rPr>
                <w:rFonts w:ascii="Times New Roman" w:hAnsi="Times New Roman" w:cs="Times New Roman"/>
                <w:sz w:val="24"/>
                <w:szCs w:val="24"/>
              </w:rPr>
            </w:pPr>
            <w:r>
              <w:rPr>
                <w:rFonts w:ascii="Times New Roman" w:hAnsi="Times New Roman" w:cs="Times New Roman"/>
                <w:sz w:val="24"/>
                <w:szCs w:val="24"/>
              </w:rPr>
              <w:t>Veri Hazırlama ve Kontrol İşletmeni</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EE5BA9"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E5BA9" w:rsidRDefault="00EE5BA9" w:rsidP="00024A4D">
            <w:pPr>
              <w:rPr>
                <w:rFonts w:ascii="Times New Roman" w:hAnsi="Times New Roman" w:cs="Times New Roman"/>
                <w:sz w:val="24"/>
                <w:szCs w:val="24"/>
              </w:rPr>
            </w:pPr>
            <w:r>
              <w:rPr>
                <w:rFonts w:ascii="Times New Roman" w:hAnsi="Times New Roman" w:cs="Times New Roman"/>
                <w:sz w:val="24"/>
                <w:szCs w:val="24"/>
              </w:rPr>
              <w:t>Şoför</w:t>
            </w: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0" w:type="auto"/>
          </w:tcPr>
          <w:p w:rsidR="00EE5BA9" w:rsidRDefault="00EE5BA9"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24A4D" w:rsidTr="00811B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24A4D" w:rsidRDefault="00024A4D">
            <w:pPr>
              <w:rPr>
                <w:rFonts w:ascii="Times New Roman" w:hAnsi="Times New Roman" w:cs="Times New Roman"/>
                <w:sz w:val="24"/>
                <w:szCs w:val="24"/>
              </w:rPr>
            </w:pPr>
            <w:r>
              <w:rPr>
                <w:rFonts w:ascii="Times New Roman" w:hAnsi="Times New Roman" w:cs="Times New Roman"/>
                <w:sz w:val="24"/>
                <w:szCs w:val="24"/>
              </w:rPr>
              <w:t>Hizmetli</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024A4D" w:rsidRDefault="00024A4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024A4D" w:rsidRDefault="00547BCD" w:rsidP="00D939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703DBA" w:rsidTr="00811B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244061" w:themeFill="accent1" w:themeFillShade="80"/>
          </w:tcPr>
          <w:p w:rsidR="00703DBA" w:rsidRPr="006800F4" w:rsidRDefault="00703DBA">
            <w:pPr>
              <w:rPr>
                <w:rFonts w:ascii="Times New Roman" w:hAnsi="Times New Roman" w:cs="Times New Roman"/>
                <w:sz w:val="24"/>
                <w:szCs w:val="24"/>
              </w:rPr>
            </w:pPr>
            <w:r w:rsidRPr="006800F4">
              <w:rPr>
                <w:rFonts w:ascii="Times New Roman" w:hAnsi="Times New Roman" w:cs="Times New Roman"/>
                <w:sz w:val="24"/>
                <w:szCs w:val="24"/>
              </w:rPr>
              <w:t>TOPLAM</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32</w:t>
            </w:r>
          </w:p>
        </w:tc>
        <w:tc>
          <w:tcPr>
            <w:tcW w:w="0" w:type="auto"/>
            <w:shd w:val="clear" w:color="auto" w:fill="244061" w:themeFill="accent1" w:themeFillShade="80"/>
          </w:tcPr>
          <w:p w:rsidR="00703DBA" w:rsidRPr="006800F4" w:rsidRDefault="00547BCD" w:rsidP="00547BC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38</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40</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39</w:t>
            </w:r>
          </w:p>
        </w:tc>
        <w:tc>
          <w:tcPr>
            <w:tcW w:w="0" w:type="auto"/>
            <w:shd w:val="clear" w:color="auto" w:fill="244061" w:themeFill="accent1" w:themeFillShade="80"/>
          </w:tcPr>
          <w:p w:rsidR="00703DBA" w:rsidRPr="006800F4" w:rsidRDefault="00547BCD" w:rsidP="00D9396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79</w:t>
            </w:r>
          </w:p>
        </w:tc>
      </w:tr>
    </w:tbl>
    <w:p w:rsidR="00C411B4" w:rsidRDefault="00C411B4">
      <w:pPr>
        <w:rPr>
          <w:rFonts w:ascii="Times New Roman" w:hAnsi="Times New Roman" w:cs="Times New Roman"/>
          <w:sz w:val="24"/>
          <w:szCs w:val="24"/>
        </w:rPr>
      </w:pPr>
    </w:p>
    <w:p w:rsidR="005F0087" w:rsidRDefault="001443A7" w:rsidP="001443A7">
      <w:pPr>
        <w:tabs>
          <w:tab w:val="left" w:pos="5490"/>
        </w:tabs>
        <w:rPr>
          <w:rFonts w:ascii="Times New Roman" w:hAnsi="Times New Roman" w:cs="Times New Roman"/>
          <w:sz w:val="24"/>
          <w:szCs w:val="24"/>
        </w:rPr>
      </w:pPr>
      <w:r>
        <w:rPr>
          <w:rFonts w:ascii="Times New Roman" w:hAnsi="Times New Roman" w:cs="Times New Roman"/>
          <w:sz w:val="24"/>
          <w:szCs w:val="24"/>
        </w:rPr>
        <w:tab/>
      </w:r>
    </w:p>
    <w:p w:rsidR="001443A7" w:rsidRDefault="001443A7" w:rsidP="001443A7">
      <w:pPr>
        <w:rPr>
          <w:b/>
        </w:rPr>
      </w:pPr>
    </w:p>
    <w:p w:rsidR="001443A7" w:rsidRDefault="001443A7" w:rsidP="001443A7">
      <w:pPr>
        <w:rPr>
          <w:b/>
        </w:rPr>
      </w:pPr>
    </w:p>
    <w:p w:rsidR="001443A7" w:rsidRDefault="001443A7" w:rsidP="001443A7">
      <w:pPr>
        <w:rPr>
          <w:b/>
        </w:rPr>
      </w:pPr>
    </w:p>
    <w:p w:rsidR="001443A7" w:rsidRPr="002000FE" w:rsidRDefault="001443A7" w:rsidP="001443A7">
      <w:r w:rsidRPr="00542270">
        <w:rPr>
          <w:b/>
        </w:rPr>
        <w:t xml:space="preserve">Tablo </w:t>
      </w:r>
      <w:r>
        <w:rPr>
          <w:b/>
        </w:rPr>
        <w:t>5</w:t>
      </w:r>
      <w:r w:rsidRPr="00542270">
        <w:rPr>
          <w:b/>
        </w:rPr>
        <w:t>: Başyayla İlçe Milli Eğitim Müdürlüğü Çalışanlarının Eğitim Düzeyi ve Cinsiyet Bilgilerine Göre Dağılımı</w:t>
      </w:r>
      <w:r w:rsidRPr="00542270">
        <w:rPr>
          <w:b/>
        </w:rPr>
        <w:fldChar w:fldCharType="begin"/>
      </w:r>
      <w:r w:rsidRPr="00542270">
        <w:rPr>
          <w:b/>
        </w:rPr>
        <w:instrText xml:space="preserve"> XE "Tablo 5\: Başyayla İlçe Milli Eğitim Müdürlüğü Çalışanlarının Eğitim Düzeyi ve Cinsiyet Bilgilerine Göre Dağılımı" </w:instrText>
      </w:r>
      <w:r w:rsidRPr="00542270">
        <w:rPr>
          <w:b/>
        </w:rPr>
        <w:fldChar w:fldCharType="end"/>
      </w:r>
      <w:r>
        <w:rPr>
          <w:b/>
        </w:rPr>
        <w:fldChar w:fldCharType="begin"/>
      </w:r>
      <w:r>
        <w:instrText xml:space="preserve"> XE "</w:instrText>
      </w:r>
      <w:r w:rsidRPr="00E91B93">
        <w:rPr>
          <w:b/>
        </w:rPr>
        <w:instrText>Tablo 5</w:instrText>
      </w:r>
      <w:r w:rsidRPr="00E91B93">
        <w:instrText>\</w:instrText>
      </w:r>
      <w:r w:rsidRPr="00E91B93">
        <w:rPr>
          <w:b/>
        </w:rPr>
        <w:instrText>: Başyayla İlçe Milli Eğitim Müdürlüğü Çalışanlarının Eğitim Düzeyi ve Cinsiyet Bilgilerine Göre Dağılımı</w:instrText>
      </w:r>
      <w:r>
        <w:instrText xml:space="preserve">" </w:instrText>
      </w:r>
      <w:r>
        <w:rPr>
          <w:b/>
        </w:rPr>
        <w:fldChar w:fldCharType="end"/>
      </w:r>
      <w:r w:rsidRPr="00542270">
        <w:rPr>
          <w:b/>
        </w:rPr>
        <w:t xml:space="preserve"> </w:t>
      </w:r>
      <w:r w:rsidRPr="002000FE">
        <w:t>(2</w:t>
      </w:r>
      <w:r>
        <w:t>4</w:t>
      </w:r>
      <w:r w:rsidRPr="002000FE">
        <w:t>.01.2019)</w:t>
      </w:r>
    </w:p>
    <w:tbl>
      <w:tblPr>
        <w:tblpPr w:leftFromText="141" w:rightFromText="141" w:vertAnchor="page" w:horzAnchor="margin" w:tblpXSpec="center" w:tblpY="1486"/>
        <w:tblW w:w="14246" w:type="dxa"/>
        <w:tblLayout w:type="fixed"/>
        <w:tblCellMar>
          <w:left w:w="70" w:type="dxa"/>
          <w:right w:w="70" w:type="dxa"/>
        </w:tblCellMar>
        <w:tblLook w:val="04A0" w:firstRow="1" w:lastRow="0" w:firstColumn="1" w:lastColumn="0" w:noHBand="0" w:noVBand="1"/>
      </w:tblPr>
      <w:tblGrid>
        <w:gridCol w:w="5318"/>
        <w:gridCol w:w="1740"/>
        <w:gridCol w:w="442"/>
        <w:gridCol w:w="435"/>
        <w:gridCol w:w="540"/>
        <w:gridCol w:w="442"/>
        <w:gridCol w:w="435"/>
        <w:gridCol w:w="540"/>
        <w:gridCol w:w="445"/>
        <w:gridCol w:w="445"/>
        <w:gridCol w:w="546"/>
        <w:gridCol w:w="508"/>
        <w:gridCol w:w="567"/>
        <w:gridCol w:w="567"/>
        <w:gridCol w:w="425"/>
        <w:gridCol w:w="426"/>
        <w:gridCol w:w="425"/>
      </w:tblGrid>
      <w:tr w:rsidR="001443A7" w:rsidRPr="00DA723D" w:rsidTr="001443A7">
        <w:trPr>
          <w:trHeight w:val="454"/>
        </w:trPr>
        <w:tc>
          <w:tcPr>
            <w:tcW w:w="7058"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1443A7" w:rsidRPr="00F4212E" w:rsidRDefault="001443A7" w:rsidP="001443A7">
            <w:pPr>
              <w:widowControl w:val="0"/>
              <w:autoSpaceDE w:val="0"/>
              <w:autoSpaceDN w:val="0"/>
              <w:spacing w:after="0" w:line="240" w:lineRule="auto"/>
              <w:jc w:val="center"/>
              <w:rPr>
                <w:rFonts w:cs="Calibri"/>
                <w:b/>
                <w:bCs/>
                <w:color w:val="000000"/>
                <w:sz w:val="32"/>
                <w:szCs w:val="32"/>
                <w:lang w:val="en-US" w:eastAsia="tr-TR"/>
              </w:rPr>
            </w:pPr>
            <w:r w:rsidRPr="00F4212E">
              <w:rPr>
                <w:rFonts w:cs="Calibri"/>
                <w:b/>
                <w:bCs/>
                <w:color w:val="000000"/>
                <w:sz w:val="32"/>
                <w:szCs w:val="32"/>
                <w:lang w:val="en-US" w:eastAsia="tr-TR"/>
              </w:rPr>
              <w:t> </w:t>
            </w:r>
            <w:r>
              <w:rPr>
                <w:rFonts w:cs="Calibri"/>
                <w:b/>
                <w:bCs/>
                <w:color w:val="000000"/>
                <w:sz w:val="32"/>
                <w:szCs w:val="32"/>
                <w:lang w:val="en-US" w:eastAsia="tr-TR"/>
              </w:rPr>
              <w:t>BAŞYAYLA</w:t>
            </w:r>
          </w:p>
        </w:tc>
        <w:tc>
          <w:tcPr>
            <w:tcW w:w="141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443A7" w:rsidRPr="00DA723D" w:rsidRDefault="001443A7" w:rsidP="001443A7">
            <w:pPr>
              <w:widowControl w:val="0"/>
              <w:autoSpaceDE w:val="0"/>
              <w:autoSpaceDN w:val="0"/>
              <w:spacing w:after="0" w:line="240" w:lineRule="auto"/>
              <w:jc w:val="center"/>
              <w:rPr>
                <w:rFonts w:cs="Calibri"/>
                <w:b/>
                <w:bCs/>
                <w:color w:val="000000"/>
                <w:lang w:val="en-US" w:eastAsia="tr-TR"/>
              </w:rPr>
            </w:pPr>
            <w:r w:rsidRPr="00DA723D">
              <w:rPr>
                <w:rFonts w:cs="Calibri"/>
                <w:b/>
                <w:bCs/>
                <w:color w:val="000000"/>
                <w:lang w:val="en-US" w:eastAsia="tr-TR"/>
              </w:rPr>
              <w:t>Doktora</w:t>
            </w:r>
          </w:p>
        </w:tc>
        <w:tc>
          <w:tcPr>
            <w:tcW w:w="141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443A7" w:rsidRPr="00DA723D" w:rsidRDefault="001443A7" w:rsidP="001443A7">
            <w:pPr>
              <w:widowControl w:val="0"/>
              <w:autoSpaceDE w:val="0"/>
              <w:autoSpaceDN w:val="0"/>
              <w:spacing w:after="0" w:line="240" w:lineRule="auto"/>
              <w:jc w:val="center"/>
              <w:rPr>
                <w:rFonts w:cs="Calibri"/>
                <w:b/>
                <w:bCs/>
                <w:color w:val="000000"/>
                <w:lang w:val="en-US" w:eastAsia="tr-TR"/>
              </w:rPr>
            </w:pPr>
            <w:r w:rsidRPr="00DA723D">
              <w:rPr>
                <w:rFonts w:cs="Calibri"/>
                <w:b/>
                <w:bCs/>
                <w:color w:val="000000"/>
                <w:lang w:val="en-US" w:eastAsia="tr-TR"/>
              </w:rPr>
              <w:t>Yüksek Lisans</w:t>
            </w:r>
          </w:p>
        </w:tc>
        <w:tc>
          <w:tcPr>
            <w:tcW w:w="1436"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443A7" w:rsidRPr="00DA723D" w:rsidRDefault="001443A7" w:rsidP="001443A7">
            <w:pPr>
              <w:widowControl w:val="0"/>
              <w:autoSpaceDE w:val="0"/>
              <w:autoSpaceDN w:val="0"/>
              <w:spacing w:after="0" w:line="240" w:lineRule="auto"/>
              <w:jc w:val="center"/>
              <w:rPr>
                <w:rFonts w:cs="Calibri"/>
                <w:b/>
                <w:bCs/>
                <w:color w:val="000000"/>
                <w:lang w:val="en-US" w:eastAsia="tr-TR"/>
              </w:rPr>
            </w:pPr>
            <w:r w:rsidRPr="00DA723D">
              <w:rPr>
                <w:rFonts w:cs="Calibri"/>
                <w:b/>
                <w:bCs/>
                <w:color w:val="000000"/>
                <w:lang w:val="en-US" w:eastAsia="tr-TR"/>
              </w:rPr>
              <w:t>Lisans</w:t>
            </w:r>
          </w:p>
        </w:tc>
        <w:tc>
          <w:tcPr>
            <w:tcW w:w="1642"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443A7" w:rsidRPr="002000FE" w:rsidRDefault="001443A7" w:rsidP="001443A7">
            <w:pPr>
              <w:widowControl w:val="0"/>
              <w:autoSpaceDE w:val="0"/>
              <w:autoSpaceDN w:val="0"/>
              <w:spacing w:after="0" w:line="240" w:lineRule="auto"/>
              <w:jc w:val="both"/>
              <w:rPr>
                <w:rFonts w:cs="Calibri"/>
                <w:b/>
                <w:bCs/>
                <w:color w:val="000000"/>
                <w:sz w:val="20"/>
                <w:szCs w:val="20"/>
                <w:lang w:val="en-US" w:eastAsia="tr-TR"/>
              </w:rPr>
            </w:pPr>
            <w:r>
              <w:rPr>
                <w:rFonts w:cs="Calibri"/>
                <w:b/>
                <w:bCs/>
                <w:color w:val="000000"/>
                <w:sz w:val="20"/>
                <w:szCs w:val="20"/>
                <w:lang w:val="en-US" w:eastAsia="tr-TR"/>
              </w:rPr>
              <w:t>Enstitü-Önlisans</w:t>
            </w:r>
          </w:p>
        </w:tc>
        <w:tc>
          <w:tcPr>
            <w:tcW w:w="1276"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443A7" w:rsidRPr="00DA723D" w:rsidRDefault="001443A7" w:rsidP="001443A7">
            <w:pPr>
              <w:widowControl w:val="0"/>
              <w:autoSpaceDE w:val="0"/>
              <w:autoSpaceDN w:val="0"/>
              <w:spacing w:after="0" w:line="240" w:lineRule="auto"/>
              <w:jc w:val="center"/>
              <w:rPr>
                <w:rFonts w:cs="Calibri"/>
                <w:b/>
                <w:bCs/>
                <w:color w:val="000000"/>
                <w:lang w:val="en-US" w:eastAsia="tr-TR"/>
              </w:rPr>
            </w:pPr>
            <w:r w:rsidRPr="00DA723D">
              <w:rPr>
                <w:rFonts w:cs="Calibri"/>
                <w:b/>
                <w:bCs/>
                <w:color w:val="000000"/>
                <w:lang w:val="en-US" w:eastAsia="tr-TR"/>
              </w:rPr>
              <w:t>Lise ve Altı</w:t>
            </w:r>
          </w:p>
        </w:tc>
      </w:tr>
      <w:tr w:rsidR="001443A7" w:rsidRPr="00DA723D" w:rsidTr="001443A7">
        <w:trPr>
          <w:cantSplit/>
          <w:trHeight w:val="1134"/>
        </w:trPr>
        <w:tc>
          <w:tcPr>
            <w:tcW w:w="7058"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1443A7" w:rsidRPr="00DA723D" w:rsidRDefault="001443A7" w:rsidP="001443A7">
            <w:pPr>
              <w:widowControl w:val="0"/>
              <w:autoSpaceDE w:val="0"/>
              <w:autoSpaceDN w:val="0"/>
              <w:spacing w:after="0" w:line="240" w:lineRule="auto"/>
              <w:rPr>
                <w:rFonts w:cs="Calibri"/>
                <w:b/>
                <w:bCs/>
                <w:color w:val="000000"/>
                <w:lang w:val="en-US" w:eastAsia="tr-TR"/>
              </w:rPr>
            </w:pPr>
          </w:p>
        </w:tc>
        <w:tc>
          <w:tcPr>
            <w:tcW w:w="442"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Kadın</w:t>
            </w:r>
          </w:p>
        </w:tc>
        <w:tc>
          <w:tcPr>
            <w:tcW w:w="43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Erkek</w:t>
            </w:r>
          </w:p>
        </w:tc>
        <w:tc>
          <w:tcPr>
            <w:tcW w:w="540"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Toplam</w:t>
            </w:r>
          </w:p>
        </w:tc>
        <w:tc>
          <w:tcPr>
            <w:tcW w:w="442"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Kadın</w:t>
            </w:r>
          </w:p>
        </w:tc>
        <w:tc>
          <w:tcPr>
            <w:tcW w:w="43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Erkek</w:t>
            </w:r>
          </w:p>
        </w:tc>
        <w:tc>
          <w:tcPr>
            <w:tcW w:w="540"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Toplam</w:t>
            </w:r>
          </w:p>
        </w:tc>
        <w:tc>
          <w:tcPr>
            <w:tcW w:w="44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Kadın</w:t>
            </w:r>
          </w:p>
        </w:tc>
        <w:tc>
          <w:tcPr>
            <w:tcW w:w="44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Erkek</w:t>
            </w:r>
          </w:p>
        </w:tc>
        <w:tc>
          <w:tcPr>
            <w:tcW w:w="546"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Toplam</w:t>
            </w:r>
          </w:p>
        </w:tc>
        <w:tc>
          <w:tcPr>
            <w:tcW w:w="508"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Kadın</w:t>
            </w:r>
          </w:p>
        </w:tc>
        <w:tc>
          <w:tcPr>
            <w:tcW w:w="567"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Erkek</w:t>
            </w:r>
          </w:p>
        </w:tc>
        <w:tc>
          <w:tcPr>
            <w:tcW w:w="567"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Toplam</w:t>
            </w:r>
          </w:p>
        </w:tc>
        <w:tc>
          <w:tcPr>
            <w:tcW w:w="42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Kadın</w:t>
            </w:r>
          </w:p>
        </w:tc>
        <w:tc>
          <w:tcPr>
            <w:tcW w:w="426"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Erkek</w:t>
            </w:r>
          </w:p>
        </w:tc>
        <w:tc>
          <w:tcPr>
            <w:tcW w:w="42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rsidR="001443A7" w:rsidRPr="00DA723D" w:rsidRDefault="001443A7" w:rsidP="001443A7">
            <w:pPr>
              <w:widowControl w:val="0"/>
              <w:autoSpaceDE w:val="0"/>
              <w:autoSpaceDN w:val="0"/>
              <w:spacing w:after="0" w:line="240" w:lineRule="auto"/>
              <w:ind w:left="113" w:right="113"/>
              <w:rPr>
                <w:rFonts w:cs="Calibri"/>
                <w:b/>
                <w:bCs/>
                <w:color w:val="000000"/>
                <w:lang w:val="en-US" w:eastAsia="tr-TR"/>
              </w:rPr>
            </w:pPr>
            <w:r w:rsidRPr="00DA723D">
              <w:rPr>
                <w:rFonts w:cs="Calibri"/>
                <w:b/>
                <w:bCs/>
                <w:color w:val="000000"/>
                <w:lang w:val="en-US" w:eastAsia="tr-TR"/>
              </w:rPr>
              <w:t>Toplam</w:t>
            </w:r>
          </w:p>
        </w:tc>
      </w:tr>
      <w:tr w:rsidR="001443A7" w:rsidRPr="00AA7319" w:rsidTr="001443A7">
        <w:trPr>
          <w:trHeight w:val="454"/>
        </w:trPr>
        <w:tc>
          <w:tcPr>
            <w:tcW w:w="531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İlçe Milli Eğitim Müdürlüğü</w:t>
            </w: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 xml:space="preserve">Personel </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44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c>
          <w:tcPr>
            <w:tcW w:w="546"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3</w:t>
            </w:r>
          </w:p>
        </w:tc>
        <w:tc>
          <w:tcPr>
            <w:tcW w:w="508"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3</w:t>
            </w:r>
          </w:p>
        </w:tc>
      </w:tr>
      <w:tr w:rsidR="001443A7" w:rsidRPr="00AA7319" w:rsidTr="001443A7">
        <w:trPr>
          <w:trHeight w:val="454"/>
        </w:trPr>
        <w:tc>
          <w:tcPr>
            <w:tcW w:w="531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Öğretmen</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44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46"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08"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2000FE" w:rsidRDefault="001443A7" w:rsidP="001443A7">
            <w:pPr>
              <w:widowControl w:val="0"/>
              <w:autoSpaceDE w:val="0"/>
              <w:autoSpaceDN w:val="0"/>
              <w:spacing w:after="0" w:line="240" w:lineRule="auto"/>
              <w:jc w:val="center"/>
              <w:rPr>
                <w:rFonts w:cs="Calibri"/>
                <w:sz w:val="20"/>
                <w:szCs w:val="20"/>
                <w:lang w:val="en-US" w:eastAsia="tr-TR"/>
              </w:rPr>
            </w:pPr>
            <w:r w:rsidRPr="002000FE">
              <w:rPr>
                <w:rFonts w:cs="Calibri"/>
                <w:sz w:val="20"/>
                <w:szCs w:val="20"/>
                <w:lang w:val="en-US" w:eastAsia="tr-TR"/>
              </w:rPr>
              <w:t>-</w:t>
            </w:r>
          </w:p>
        </w:tc>
      </w:tr>
      <w:tr w:rsidR="001443A7" w:rsidRPr="00AA7319" w:rsidTr="001443A7">
        <w:trPr>
          <w:trHeight w:val="454"/>
        </w:trPr>
        <w:tc>
          <w:tcPr>
            <w:tcW w:w="531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Temel Eğitim Şube Müd.</w:t>
            </w: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 xml:space="preserve">Personel </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C01125" w:rsidRDefault="001443A7" w:rsidP="001443A7">
            <w:pPr>
              <w:widowControl w:val="0"/>
              <w:autoSpaceDE w:val="0"/>
              <w:autoSpaceDN w:val="0"/>
              <w:spacing w:after="0" w:line="240" w:lineRule="auto"/>
              <w:jc w:val="center"/>
              <w:rPr>
                <w:rFonts w:cs="Calibri"/>
                <w:sz w:val="20"/>
                <w:szCs w:val="20"/>
                <w:lang w:val="en-US" w:eastAsia="tr-TR"/>
              </w:rPr>
            </w:pPr>
            <w:r w:rsidRPr="00C01125">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C01125" w:rsidRDefault="001443A7" w:rsidP="001443A7">
            <w:pPr>
              <w:widowControl w:val="0"/>
              <w:autoSpaceDE w:val="0"/>
              <w:autoSpaceDN w:val="0"/>
              <w:spacing w:after="0" w:line="240" w:lineRule="auto"/>
              <w:jc w:val="center"/>
              <w:rPr>
                <w:rFonts w:cs="Calibri"/>
                <w:sz w:val="20"/>
                <w:szCs w:val="20"/>
                <w:lang w:val="en-US" w:eastAsia="tr-TR"/>
              </w:rPr>
            </w:pPr>
            <w:r w:rsidRPr="00C01125">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C01125" w:rsidRDefault="001443A7" w:rsidP="001443A7">
            <w:pPr>
              <w:widowControl w:val="0"/>
              <w:autoSpaceDE w:val="0"/>
              <w:autoSpaceDN w:val="0"/>
              <w:spacing w:after="0" w:line="240" w:lineRule="auto"/>
              <w:jc w:val="center"/>
              <w:rPr>
                <w:rFonts w:cs="Calibri"/>
                <w:sz w:val="20"/>
                <w:szCs w:val="20"/>
                <w:lang w:val="en-US" w:eastAsia="tr-TR"/>
              </w:rPr>
            </w:pPr>
            <w:r w:rsidRPr="00C01125">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C01125" w:rsidRDefault="001443A7" w:rsidP="001443A7">
            <w:pPr>
              <w:widowControl w:val="0"/>
              <w:autoSpaceDE w:val="0"/>
              <w:autoSpaceDN w:val="0"/>
              <w:spacing w:after="0" w:line="240" w:lineRule="auto"/>
              <w:jc w:val="center"/>
              <w:rPr>
                <w:rFonts w:cs="Calibri"/>
                <w:sz w:val="20"/>
                <w:szCs w:val="20"/>
                <w:lang w:val="en-US" w:eastAsia="tr-TR"/>
              </w:rPr>
            </w:pPr>
            <w:r w:rsidRPr="00C01125">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C01125" w:rsidRDefault="001443A7" w:rsidP="001443A7">
            <w:pPr>
              <w:widowControl w:val="0"/>
              <w:autoSpaceDE w:val="0"/>
              <w:autoSpaceDN w:val="0"/>
              <w:spacing w:after="0" w:line="240" w:lineRule="auto"/>
              <w:jc w:val="center"/>
              <w:rPr>
                <w:rFonts w:cs="Calibri"/>
                <w:sz w:val="20"/>
                <w:szCs w:val="20"/>
                <w:lang w:val="en-US" w:eastAsia="tr-TR"/>
              </w:rPr>
            </w:pPr>
            <w:r w:rsidRPr="00C01125">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2</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r>
      <w:tr w:rsidR="001443A7" w:rsidRPr="00AA7319" w:rsidTr="001443A7">
        <w:trPr>
          <w:trHeight w:val="454"/>
        </w:trPr>
        <w:tc>
          <w:tcPr>
            <w:tcW w:w="531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Öğretmen</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10</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5</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15</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r>
      <w:tr w:rsidR="001443A7" w:rsidRPr="00AA7319" w:rsidTr="001443A7">
        <w:trPr>
          <w:trHeight w:val="454"/>
        </w:trPr>
        <w:tc>
          <w:tcPr>
            <w:tcW w:w="531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Ortaöğretim Şube Müd.</w:t>
            </w: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 xml:space="preserve">Personel </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r>
      <w:tr w:rsidR="001443A7" w:rsidRPr="00AA7319" w:rsidTr="001443A7">
        <w:trPr>
          <w:trHeight w:val="454"/>
        </w:trPr>
        <w:tc>
          <w:tcPr>
            <w:tcW w:w="531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Öğretmen</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3</w:t>
            </w:r>
          </w:p>
        </w:tc>
        <w:tc>
          <w:tcPr>
            <w:tcW w:w="540"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3</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4</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6</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10</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r>
      <w:tr w:rsidR="001443A7" w:rsidRPr="00AA7319" w:rsidTr="001443A7">
        <w:trPr>
          <w:trHeight w:val="454"/>
        </w:trPr>
        <w:tc>
          <w:tcPr>
            <w:tcW w:w="531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Din Öğretim Şube Müd.</w:t>
            </w: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 xml:space="preserve">Personel </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r>
      <w:tr w:rsidR="001443A7" w:rsidRPr="00AA7319" w:rsidTr="001443A7">
        <w:trPr>
          <w:trHeight w:val="454"/>
        </w:trPr>
        <w:tc>
          <w:tcPr>
            <w:tcW w:w="531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Öğretmen</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2</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r>
      <w:tr w:rsidR="001443A7" w:rsidRPr="00AA7319" w:rsidTr="001443A7">
        <w:trPr>
          <w:trHeight w:val="454"/>
        </w:trPr>
        <w:tc>
          <w:tcPr>
            <w:tcW w:w="531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Hayat Boyu Öğrenme Şube Müd.</w:t>
            </w: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 xml:space="preserve">Personel </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1</w:t>
            </w:r>
          </w:p>
        </w:tc>
        <w:tc>
          <w:tcPr>
            <w:tcW w:w="508"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r>
      <w:tr w:rsidR="001443A7" w:rsidRPr="00AA7319" w:rsidTr="001443A7">
        <w:trPr>
          <w:trHeight w:val="454"/>
        </w:trPr>
        <w:tc>
          <w:tcPr>
            <w:tcW w:w="531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p>
        </w:tc>
        <w:tc>
          <w:tcPr>
            <w:tcW w:w="1740" w:type="dxa"/>
            <w:tcBorders>
              <w:top w:val="nil"/>
              <w:left w:val="nil"/>
              <w:bottom w:val="single" w:sz="4" w:space="0" w:color="auto"/>
              <w:right w:val="single" w:sz="4" w:space="0" w:color="auto"/>
            </w:tcBorders>
            <w:shd w:val="clear" w:color="auto" w:fill="FBD4B4" w:themeFill="accent6" w:themeFillTint="66"/>
            <w:vAlign w:val="center"/>
            <w:hideMark/>
          </w:tcPr>
          <w:p w:rsidR="001443A7" w:rsidRPr="00AA7319" w:rsidRDefault="001443A7" w:rsidP="001443A7">
            <w:pPr>
              <w:widowControl w:val="0"/>
              <w:autoSpaceDE w:val="0"/>
              <w:autoSpaceDN w:val="0"/>
              <w:spacing w:after="0" w:line="240" w:lineRule="auto"/>
              <w:rPr>
                <w:rFonts w:cs="Calibri"/>
                <w:bCs/>
                <w:sz w:val="20"/>
                <w:szCs w:val="20"/>
                <w:lang w:val="en-US" w:eastAsia="tr-TR"/>
              </w:rPr>
            </w:pPr>
            <w:r w:rsidRPr="00AA7319">
              <w:rPr>
                <w:rFonts w:cs="Calibri"/>
                <w:bCs/>
                <w:sz w:val="20"/>
                <w:szCs w:val="20"/>
                <w:lang w:val="en-US" w:eastAsia="tr-TR"/>
              </w:rPr>
              <w:t>Öğretmen</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42" w:type="dxa"/>
            <w:tcBorders>
              <w:top w:val="nil"/>
              <w:left w:val="nil"/>
              <w:bottom w:val="single" w:sz="4" w:space="0" w:color="auto"/>
              <w:right w:val="single" w:sz="4" w:space="0" w:color="auto"/>
            </w:tcBorders>
            <w:shd w:val="clear" w:color="auto" w:fill="FFE599"/>
            <w:noWrap/>
            <w:vAlign w:val="center"/>
            <w:hideMark/>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sidRPr="00547A01">
              <w:rPr>
                <w:rFonts w:cs="Calibri"/>
                <w:sz w:val="20"/>
                <w:szCs w:val="20"/>
                <w:lang w:val="en-US" w:eastAsia="tr-TR"/>
              </w:rPr>
              <w:t>-</w:t>
            </w:r>
          </w:p>
        </w:tc>
        <w:tc>
          <w:tcPr>
            <w:tcW w:w="435" w:type="dxa"/>
            <w:tcBorders>
              <w:top w:val="nil"/>
              <w:left w:val="nil"/>
              <w:bottom w:val="single" w:sz="4" w:space="0" w:color="auto"/>
              <w:right w:val="single" w:sz="4" w:space="0" w:color="auto"/>
            </w:tcBorders>
            <w:shd w:val="clear" w:color="auto" w:fill="FFE599"/>
            <w:noWrap/>
            <w:vAlign w:val="center"/>
          </w:tcPr>
          <w:p w:rsidR="001443A7" w:rsidRPr="00547A01"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0"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3</w:t>
            </w:r>
          </w:p>
        </w:tc>
        <w:tc>
          <w:tcPr>
            <w:tcW w:w="445"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46" w:type="dxa"/>
            <w:tcBorders>
              <w:top w:val="nil"/>
              <w:left w:val="nil"/>
              <w:bottom w:val="single" w:sz="4" w:space="0" w:color="auto"/>
              <w:right w:val="single" w:sz="4" w:space="0" w:color="auto"/>
            </w:tcBorders>
            <w:shd w:val="clear" w:color="auto" w:fill="FFE599"/>
            <w:noWrap/>
            <w:vAlign w:val="center"/>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3</w:t>
            </w:r>
          </w:p>
        </w:tc>
        <w:tc>
          <w:tcPr>
            <w:tcW w:w="508"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567"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6"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c>
          <w:tcPr>
            <w:tcW w:w="425" w:type="dxa"/>
            <w:tcBorders>
              <w:top w:val="nil"/>
              <w:left w:val="nil"/>
              <w:bottom w:val="single" w:sz="4" w:space="0" w:color="auto"/>
              <w:right w:val="single" w:sz="4" w:space="0" w:color="auto"/>
            </w:tcBorders>
            <w:shd w:val="clear" w:color="auto" w:fill="FFE599"/>
            <w:noWrap/>
            <w:vAlign w:val="center"/>
            <w:hideMark/>
          </w:tcPr>
          <w:p w:rsidR="001443A7" w:rsidRPr="00A72769" w:rsidRDefault="001443A7" w:rsidP="001443A7">
            <w:pPr>
              <w:widowControl w:val="0"/>
              <w:autoSpaceDE w:val="0"/>
              <w:autoSpaceDN w:val="0"/>
              <w:spacing w:after="0" w:line="240" w:lineRule="auto"/>
              <w:jc w:val="center"/>
              <w:rPr>
                <w:rFonts w:cs="Calibri"/>
                <w:sz w:val="20"/>
                <w:szCs w:val="20"/>
                <w:lang w:val="en-US" w:eastAsia="tr-TR"/>
              </w:rPr>
            </w:pPr>
            <w:r w:rsidRPr="00A72769">
              <w:rPr>
                <w:rFonts w:cs="Calibri"/>
                <w:sz w:val="20"/>
                <w:szCs w:val="20"/>
                <w:lang w:val="en-US" w:eastAsia="tr-TR"/>
              </w:rPr>
              <w:t>-</w:t>
            </w:r>
          </w:p>
        </w:tc>
      </w:tr>
    </w:tbl>
    <w:p w:rsidR="001443A7" w:rsidRDefault="001443A7" w:rsidP="001443A7">
      <w:pPr>
        <w:jc w:val="both"/>
      </w:pPr>
    </w:p>
    <w:p w:rsidR="001443A7" w:rsidRPr="00AA7319" w:rsidRDefault="001443A7" w:rsidP="001443A7">
      <w:pPr>
        <w:jc w:val="both"/>
        <w:rPr>
          <w:color w:val="FF0000"/>
          <w:sz w:val="20"/>
          <w:szCs w:val="20"/>
        </w:rPr>
      </w:pPr>
    </w:p>
    <w:p w:rsidR="001443A7" w:rsidRDefault="001443A7" w:rsidP="001443A7">
      <w:pPr>
        <w:spacing w:before="20" w:after="20"/>
        <w:rPr>
          <w:rFonts w:ascii="Times New Roman" w:eastAsia="Calibri" w:hAnsi="Times New Roman"/>
          <w:b/>
          <w:bCs/>
        </w:rPr>
      </w:pPr>
      <w:bookmarkStart w:id="76" w:name="_Toc413048542"/>
      <w:bookmarkStart w:id="77" w:name="_Toc535498832"/>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1443A7" w:rsidRDefault="001443A7" w:rsidP="001443A7">
      <w:pPr>
        <w:spacing w:before="20" w:after="20"/>
        <w:rPr>
          <w:rFonts w:ascii="Times New Roman" w:eastAsia="Calibri" w:hAnsi="Times New Roman"/>
          <w:b/>
          <w:bCs/>
        </w:rPr>
      </w:pPr>
    </w:p>
    <w:p w:rsidR="00C411B4" w:rsidRDefault="00C411B4" w:rsidP="00C411B4">
      <w:pPr>
        <w:pStyle w:val="Balk2"/>
      </w:pPr>
      <w:bookmarkStart w:id="78" w:name="_Toc531679010"/>
      <w:bookmarkStart w:id="79" w:name="_Toc534379501"/>
      <w:bookmarkStart w:id="80" w:name="_Toc28337533"/>
      <w:bookmarkEnd w:id="76"/>
      <w:bookmarkEnd w:id="77"/>
      <w:r w:rsidRPr="00C411B4">
        <w:t>Teknolojik Kaynaklar</w:t>
      </w:r>
      <w:bookmarkEnd w:id="78"/>
      <w:bookmarkEnd w:id="79"/>
      <w:bookmarkEnd w:id="80"/>
    </w:p>
    <w:p w:rsidR="00BE2546" w:rsidRPr="00BE2546" w:rsidRDefault="00BE2546" w:rsidP="00F6056F">
      <w:pPr>
        <w:spacing w:after="160" w:line="259" w:lineRule="auto"/>
        <w:jc w:val="both"/>
        <w:rPr>
          <w:sz w:val="24"/>
          <w:szCs w:val="24"/>
        </w:rPr>
      </w:pPr>
      <w:r w:rsidRPr="00BE2546">
        <w:rPr>
          <w:sz w:val="24"/>
          <w:szCs w:val="24"/>
        </w:rPr>
        <w:t xml:space="preserve">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Fatih projesi kapsamında ilimizin projenin başlangıcından bu yana pilot olarak seçilmesi ve 2013 yılında ortaöğretim genel müdürlüğüne bağlı liselerimizin 9. Sınıf öğrencilerinin tümüne tablet dağıtılması büyük bir avantadır. </w:t>
      </w:r>
    </w:p>
    <w:p w:rsidR="00BE2546" w:rsidRDefault="00BE2546" w:rsidP="00F6056F">
      <w:pPr>
        <w:spacing w:after="120" w:line="259" w:lineRule="auto"/>
        <w:jc w:val="both"/>
        <w:rPr>
          <w:rFonts w:eastAsia="DejaVu Sans"/>
          <w:bCs/>
          <w:kern w:val="1"/>
          <w:sz w:val="24"/>
          <w:szCs w:val="24"/>
          <w:lang w:eastAsia="de-DE" w:bidi="de-DE"/>
        </w:rPr>
      </w:pPr>
      <w:r w:rsidRPr="00BE2546">
        <w:rPr>
          <w:rFonts w:eastAsia="DejaVu Sans"/>
          <w:bCs/>
          <w:kern w:val="1"/>
          <w:sz w:val="24"/>
          <w:szCs w:val="24"/>
          <w:lang w:eastAsia="de-DE" w:bidi="de-DE"/>
        </w:rPr>
        <w:t>İlçemizde anaokulları, ilkokullar, ortaokullar ve liselerimiz idari birimlerinde bilgisayar, yazıcı, faks, fotokopi makinesi vb araç ve gereç eksiğimiz bulunmamaktadır.  Tüm okullarımızda internet bağlantısı bulunmaktadır. Bu yönlerimiz güçlü yönlerimiz arasında sayılmaktadır. İlçemizde kullanılan bazı bilgisayarların eski olması, yenilenmek için yeteri kadar bütçemizin olmaması tehditlerimiz arasındadır.  Bütçe imkânları ölçüsünde teknolojisi eskiyen araç ve gereçlerin değiştirilmesi yıllara cari olarak planlanmaktadır.</w:t>
      </w:r>
    </w:p>
    <w:p w:rsidR="00DF50D2" w:rsidRDefault="00DF50D2" w:rsidP="00F6056F">
      <w:pPr>
        <w:spacing w:after="160" w:line="259" w:lineRule="auto"/>
        <w:jc w:val="both"/>
        <w:rPr>
          <w:rFonts w:ascii="Candara" w:eastAsia="DejaVu Sans" w:hAnsi="Candara"/>
          <w:bCs/>
          <w:kern w:val="1"/>
          <w:szCs w:val="24"/>
          <w:lang w:eastAsia="de-DE" w:bidi="de-DE"/>
        </w:rPr>
      </w:pPr>
      <w:r w:rsidRPr="009940B3">
        <w:rPr>
          <w:rFonts w:ascii="Candara" w:eastAsia="DejaVu Sans" w:hAnsi="Candara"/>
          <w:bCs/>
          <w:kern w:val="1"/>
          <w:szCs w:val="24"/>
          <w:lang w:eastAsia="de-DE" w:bidi="de-DE"/>
        </w:rPr>
        <w:t>İlçemizde anaokulları, ilkokullar, ortaokullar ve liselerimiz idari birimlerinde bilgisayar, yazıcı, faks, fotokopi makinesi vb. araç ve gereç eksiğimiz bulunmamaktadır.  Tüm okullarımızda internet bağlantısı bulunmaktadır. Bu yönlerimiz güçlü yönlerimiz arasında sayılmaktadır. İlçemizde kullanılan bazı bilgisayarların eski olması, yenilenmek için yeteri kadar bütçemizin olmaması tehditlerimiz arasındadır.  Bütçe imkânları ölçüsünde teknolojisi eskiyen araç ve gereçler değiştirilmesi yıllara cari olarak planlanmaktadır</w:t>
      </w:r>
    </w:p>
    <w:tbl>
      <w:tblPr>
        <w:tblW w:w="4773"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FFFF"/>
        <w:tblLayout w:type="fixed"/>
        <w:tblLook w:val="04A0" w:firstRow="1" w:lastRow="0" w:firstColumn="1" w:lastColumn="0" w:noHBand="0" w:noVBand="1"/>
      </w:tblPr>
      <w:tblGrid>
        <w:gridCol w:w="1875"/>
        <w:gridCol w:w="883"/>
        <w:gridCol w:w="866"/>
        <w:gridCol w:w="597"/>
        <w:gridCol w:w="734"/>
        <w:gridCol w:w="734"/>
        <w:gridCol w:w="437"/>
        <w:gridCol w:w="734"/>
        <w:gridCol w:w="902"/>
        <w:gridCol w:w="563"/>
        <w:gridCol w:w="714"/>
        <w:gridCol w:w="734"/>
        <w:gridCol w:w="586"/>
        <w:gridCol w:w="734"/>
        <w:gridCol w:w="731"/>
        <w:gridCol w:w="2185"/>
      </w:tblGrid>
      <w:tr w:rsidR="00AD699E" w:rsidRPr="00BE2546" w:rsidTr="00E048F4">
        <w:trPr>
          <w:trHeight w:val="2080"/>
        </w:trPr>
        <w:tc>
          <w:tcPr>
            <w:tcW w:w="669" w:type="pct"/>
            <w:shd w:val="clear" w:color="auto" w:fill="0070C0"/>
            <w:noWrap/>
            <w:vAlign w:val="center"/>
            <w:hideMark/>
          </w:tcPr>
          <w:p w:rsidR="00B72F84" w:rsidRPr="00BE2546" w:rsidRDefault="00C411B4" w:rsidP="00BC5FA9">
            <w:pPr>
              <w:spacing w:after="0" w:line="240" w:lineRule="auto"/>
              <w:jc w:val="both"/>
              <w:rPr>
                <w:rFonts w:ascii="Candara" w:hAnsi="Candara"/>
                <w:b/>
                <w:bCs/>
              </w:rPr>
            </w:pPr>
            <w:r w:rsidRPr="00BE2546">
              <w:br w:type="page"/>
            </w:r>
          </w:p>
        </w:tc>
        <w:tc>
          <w:tcPr>
            <w:tcW w:w="315"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Bilgisayar Laboratuvarı Sayısı</w:t>
            </w:r>
          </w:p>
        </w:tc>
        <w:tc>
          <w:tcPr>
            <w:tcW w:w="309"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Biyoloji Laboratuvarı Sayısı</w:t>
            </w:r>
          </w:p>
        </w:tc>
        <w:tc>
          <w:tcPr>
            <w:tcW w:w="213"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BT Sınıfı Sayısı</w:t>
            </w:r>
          </w:p>
        </w:tc>
        <w:tc>
          <w:tcPr>
            <w:tcW w:w="26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Büroda kullanılan bilgisayar sayısı</w:t>
            </w:r>
          </w:p>
        </w:tc>
        <w:tc>
          <w:tcPr>
            <w:tcW w:w="26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Eğitim amaçlı kullanılan bilgisayar sayısı</w:t>
            </w:r>
          </w:p>
        </w:tc>
        <w:tc>
          <w:tcPr>
            <w:tcW w:w="156"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Eğitim Araçları Odası</w:t>
            </w:r>
          </w:p>
        </w:tc>
        <w:tc>
          <w:tcPr>
            <w:tcW w:w="26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Fatih projesi kapsamında akıllı tahta sayısı</w:t>
            </w:r>
          </w:p>
        </w:tc>
        <w:tc>
          <w:tcPr>
            <w:tcW w:w="32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Fatih projesi kapsamında çok fonksiyonlu yazıcı sayısı</w:t>
            </w:r>
          </w:p>
        </w:tc>
        <w:tc>
          <w:tcPr>
            <w:tcW w:w="201"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Fatih projesi kapsamında doküman kamera sayısı</w:t>
            </w:r>
          </w:p>
        </w:tc>
        <w:tc>
          <w:tcPr>
            <w:tcW w:w="255"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Fatih projesi kapsamında tablet bilgisayar sayısı</w:t>
            </w:r>
          </w:p>
        </w:tc>
        <w:tc>
          <w:tcPr>
            <w:tcW w:w="26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Fen Bilgisi Laboratuvarı Sayısı</w:t>
            </w:r>
          </w:p>
        </w:tc>
        <w:tc>
          <w:tcPr>
            <w:tcW w:w="209"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Fizik Laboratuvarı Sayısı</w:t>
            </w:r>
          </w:p>
        </w:tc>
        <w:tc>
          <w:tcPr>
            <w:tcW w:w="262"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Kimya Laboratuvarı Sayısı</w:t>
            </w:r>
          </w:p>
        </w:tc>
        <w:tc>
          <w:tcPr>
            <w:tcW w:w="261"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Konferans Salonu Sayısı</w:t>
            </w:r>
          </w:p>
        </w:tc>
        <w:tc>
          <w:tcPr>
            <w:tcW w:w="780" w:type="pct"/>
            <w:shd w:val="clear" w:color="auto" w:fill="0070C0"/>
            <w:textDirection w:val="btLr"/>
            <w:hideMark/>
          </w:tcPr>
          <w:p w:rsidR="00B72F84" w:rsidRPr="00BE2546" w:rsidRDefault="00B72F84" w:rsidP="00DF50D2">
            <w:pPr>
              <w:spacing w:after="0" w:line="240" w:lineRule="auto"/>
              <w:jc w:val="center"/>
              <w:rPr>
                <w:rFonts w:ascii="Candara" w:hAnsi="Candara"/>
                <w:bCs/>
              </w:rPr>
            </w:pPr>
            <w:r w:rsidRPr="00BE2546">
              <w:rPr>
                <w:rFonts w:ascii="Candara" w:hAnsi="Candara"/>
                <w:bCs/>
              </w:rPr>
              <w:t>Yabancı Dil Laboratuvarı Sayısı</w:t>
            </w:r>
          </w:p>
        </w:tc>
      </w:tr>
      <w:tr w:rsidR="00AD699E" w:rsidRPr="00BE2546" w:rsidTr="00E048F4">
        <w:trPr>
          <w:trHeight w:val="284"/>
        </w:trPr>
        <w:tc>
          <w:tcPr>
            <w:tcW w:w="669" w:type="pct"/>
            <w:shd w:val="clear" w:color="auto" w:fill="0070C0"/>
            <w:vAlign w:val="center"/>
            <w:hideMark/>
          </w:tcPr>
          <w:p w:rsidR="00B72F84" w:rsidRPr="00BE2546" w:rsidRDefault="00035A8C" w:rsidP="00BC5FA9">
            <w:pPr>
              <w:spacing w:before="120" w:after="0" w:line="240" w:lineRule="auto"/>
              <w:jc w:val="both"/>
              <w:rPr>
                <w:rFonts w:ascii="Candara" w:hAnsi="Candara"/>
                <w:b/>
                <w:bCs/>
                <w:szCs w:val="24"/>
              </w:rPr>
            </w:pPr>
            <w:r>
              <w:rPr>
                <w:rFonts w:ascii="Candara" w:hAnsi="Candara"/>
                <w:b/>
                <w:bCs/>
                <w:szCs w:val="24"/>
              </w:rPr>
              <w:t>Başyayla</w:t>
            </w:r>
          </w:p>
        </w:tc>
        <w:tc>
          <w:tcPr>
            <w:tcW w:w="315"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1</w:t>
            </w:r>
          </w:p>
        </w:tc>
        <w:tc>
          <w:tcPr>
            <w:tcW w:w="309" w:type="pct"/>
            <w:shd w:val="clear" w:color="auto" w:fill="FFFFFF"/>
            <w:noWrap/>
            <w:vAlign w:val="center"/>
            <w:hideMark/>
          </w:tcPr>
          <w:p w:rsidR="00B72F84" w:rsidRPr="00BE2546" w:rsidRDefault="001443A7" w:rsidP="00BE2546">
            <w:pPr>
              <w:spacing w:before="120" w:after="0" w:line="240" w:lineRule="auto"/>
              <w:jc w:val="center"/>
              <w:rPr>
                <w:rFonts w:ascii="Candara" w:hAnsi="Candara"/>
                <w:szCs w:val="20"/>
              </w:rPr>
            </w:pPr>
            <w:r>
              <w:rPr>
                <w:rFonts w:ascii="Candara" w:hAnsi="Candara"/>
                <w:szCs w:val="20"/>
              </w:rPr>
              <w:t>0</w:t>
            </w:r>
          </w:p>
        </w:tc>
        <w:tc>
          <w:tcPr>
            <w:tcW w:w="213" w:type="pct"/>
            <w:shd w:val="clear" w:color="auto" w:fill="FFFFFF"/>
            <w:noWrap/>
            <w:vAlign w:val="center"/>
            <w:hideMark/>
          </w:tcPr>
          <w:p w:rsidR="00B72F84" w:rsidRPr="00BE2546" w:rsidRDefault="001443A7" w:rsidP="00BE2546">
            <w:pPr>
              <w:spacing w:before="120" w:after="0" w:line="240" w:lineRule="auto"/>
              <w:jc w:val="center"/>
              <w:rPr>
                <w:rFonts w:ascii="Candara" w:hAnsi="Candara"/>
                <w:szCs w:val="20"/>
              </w:rPr>
            </w:pPr>
            <w:r>
              <w:rPr>
                <w:rFonts w:ascii="Candara" w:hAnsi="Candara"/>
                <w:szCs w:val="20"/>
              </w:rPr>
              <w:t>1</w:t>
            </w:r>
          </w:p>
        </w:tc>
        <w:tc>
          <w:tcPr>
            <w:tcW w:w="262"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7</w:t>
            </w:r>
          </w:p>
        </w:tc>
        <w:tc>
          <w:tcPr>
            <w:tcW w:w="262" w:type="pct"/>
            <w:shd w:val="clear" w:color="auto" w:fill="FFFFFF"/>
            <w:noWrap/>
            <w:vAlign w:val="center"/>
            <w:hideMark/>
          </w:tcPr>
          <w:p w:rsidR="00B72F84" w:rsidRPr="00BE2546" w:rsidRDefault="00E048F4" w:rsidP="00E048F4">
            <w:pPr>
              <w:spacing w:before="120" w:after="0" w:line="240" w:lineRule="auto"/>
              <w:rPr>
                <w:rFonts w:ascii="Candara" w:hAnsi="Candara"/>
                <w:szCs w:val="20"/>
              </w:rPr>
            </w:pPr>
            <w:r>
              <w:rPr>
                <w:rFonts w:ascii="Candara" w:hAnsi="Candara"/>
                <w:szCs w:val="20"/>
              </w:rPr>
              <w:t>50</w:t>
            </w:r>
          </w:p>
        </w:tc>
        <w:tc>
          <w:tcPr>
            <w:tcW w:w="156"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c>
          <w:tcPr>
            <w:tcW w:w="262" w:type="pct"/>
            <w:shd w:val="clear" w:color="auto" w:fill="FFFFFF"/>
            <w:noWrap/>
            <w:vAlign w:val="center"/>
            <w:hideMark/>
          </w:tcPr>
          <w:p w:rsidR="00B72F84" w:rsidRPr="00BE2546" w:rsidRDefault="00E048F4" w:rsidP="00E048F4">
            <w:pPr>
              <w:spacing w:before="120" w:after="0" w:line="240" w:lineRule="auto"/>
              <w:jc w:val="center"/>
              <w:rPr>
                <w:rFonts w:ascii="Candara" w:hAnsi="Candara"/>
                <w:szCs w:val="20"/>
              </w:rPr>
            </w:pPr>
            <w:r>
              <w:rPr>
                <w:rFonts w:ascii="Candara" w:hAnsi="Candara"/>
                <w:szCs w:val="20"/>
              </w:rPr>
              <w:t>27</w:t>
            </w:r>
          </w:p>
        </w:tc>
        <w:tc>
          <w:tcPr>
            <w:tcW w:w="322"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7</w:t>
            </w:r>
          </w:p>
        </w:tc>
        <w:tc>
          <w:tcPr>
            <w:tcW w:w="201"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c>
          <w:tcPr>
            <w:tcW w:w="255"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12</w:t>
            </w:r>
          </w:p>
        </w:tc>
        <w:tc>
          <w:tcPr>
            <w:tcW w:w="262"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1</w:t>
            </w:r>
          </w:p>
        </w:tc>
        <w:tc>
          <w:tcPr>
            <w:tcW w:w="209"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c>
          <w:tcPr>
            <w:tcW w:w="262"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c>
          <w:tcPr>
            <w:tcW w:w="261"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c>
          <w:tcPr>
            <w:tcW w:w="780" w:type="pct"/>
            <w:shd w:val="clear" w:color="auto" w:fill="FFFFFF"/>
            <w:noWrap/>
            <w:vAlign w:val="center"/>
            <w:hideMark/>
          </w:tcPr>
          <w:p w:rsidR="00B72F84" w:rsidRPr="00BE2546" w:rsidRDefault="00E048F4" w:rsidP="00BE2546">
            <w:pPr>
              <w:spacing w:before="120" w:after="0" w:line="240" w:lineRule="auto"/>
              <w:jc w:val="center"/>
              <w:rPr>
                <w:rFonts w:ascii="Candara" w:hAnsi="Candara"/>
                <w:szCs w:val="20"/>
              </w:rPr>
            </w:pPr>
            <w:r>
              <w:rPr>
                <w:rFonts w:ascii="Candara" w:hAnsi="Candara"/>
                <w:szCs w:val="20"/>
              </w:rPr>
              <w:t>0</w:t>
            </w:r>
          </w:p>
        </w:tc>
      </w:tr>
      <w:tr w:rsidR="00AD699E" w:rsidRPr="00BE2546" w:rsidTr="00E048F4">
        <w:trPr>
          <w:trHeight w:val="469"/>
        </w:trPr>
        <w:tc>
          <w:tcPr>
            <w:tcW w:w="669" w:type="pct"/>
            <w:shd w:val="clear" w:color="auto" w:fill="0070C0"/>
            <w:vAlign w:val="center"/>
            <w:hideMark/>
          </w:tcPr>
          <w:p w:rsidR="00B72F84" w:rsidRPr="00BE2546" w:rsidRDefault="00BE2546" w:rsidP="00BC5FA9">
            <w:pPr>
              <w:spacing w:after="0" w:line="240" w:lineRule="auto"/>
              <w:jc w:val="both"/>
              <w:rPr>
                <w:rFonts w:ascii="Candara" w:hAnsi="Candara"/>
                <w:b/>
                <w:bCs/>
                <w:szCs w:val="24"/>
              </w:rPr>
            </w:pPr>
            <w:r>
              <w:rPr>
                <w:rFonts w:ascii="Candara" w:hAnsi="Candara"/>
                <w:b/>
                <w:bCs/>
                <w:szCs w:val="24"/>
              </w:rPr>
              <w:t>Genel T</w:t>
            </w:r>
            <w:r w:rsidR="00B72F84" w:rsidRPr="00BE2546">
              <w:rPr>
                <w:rFonts w:ascii="Candara" w:hAnsi="Candara"/>
                <w:b/>
                <w:bCs/>
                <w:szCs w:val="24"/>
              </w:rPr>
              <w:t>oplam</w:t>
            </w:r>
          </w:p>
        </w:tc>
        <w:tc>
          <w:tcPr>
            <w:tcW w:w="315" w:type="pct"/>
            <w:shd w:val="clear" w:color="auto" w:fill="0070C0"/>
            <w:noWrap/>
            <w:vAlign w:val="center"/>
          </w:tcPr>
          <w:p w:rsidR="00B72F84" w:rsidRPr="00BE2546" w:rsidRDefault="001443A7" w:rsidP="00BE2546">
            <w:pPr>
              <w:spacing w:after="0" w:line="240" w:lineRule="auto"/>
              <w:jc w:val="center"/>
              <w:rPr>
                <w:rFonts w:ascii="Candara" w:hAnsi="Candara"/>
                <w:b/>
                <w:bCs/>
                <w:szCs w:val="20"/>
              </w:rPr>
            </w:pPr>
            <w:r>
              <w:rPr>
                <w:rFonts w:ascii="Candara" w:hAnsi="Candara"/>
                <w:b/>
                <w:bCs/>
                <w:szCs w:val="20"/>
              </w:rPr>
              <w:t>1</w:t>
            </w:r>
          </w:p>
        </w:tc>
        <w:tc>
          <w:tcPr>
            <w:tcW w:w="309"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213"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1</w:t>
            </w:r>
          </w:p>
        </w:tc>
        <w:tc>
          <w:tcPr>
            <w:tcW w:w="26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7</w:t>
            </w:r>
          </w:p>
        </w:tc>
        <w:tc>
          <w:tcPr>
            <w:tcW w:w="26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50</w:t>
            </w:r>
          </w:p>
        </w:tc>
        <w:tc>
          <w:tcPr>
            <w:tcW w:w="156"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26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27</w:t>
            </w:r>
          </w:p>
        </w:tc>
        <w:tc>
          <w:tcPr>
            <w:tcW w:w="32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7</w:t>
            </w:r>
          </w:p>
        </w:tc>
        <w:tc>
          <w:tcPr>
            <w:tcW w:w="201"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255"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12</w:t>
            </w:r>
          </w:p>
        </w:tc>
        <w:tc>
          <w:tcPr>
            <w:tcW w:w="26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1</w:t>
            </w:r>
          </w:p>
        </w:tc>
        <w:tc>
          <w:tcPr>
            <w:tcW w:w="209"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262"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261" w:type="pct"/>
            <w:shd w:val="clear" w:color="auto" w:fill="0070C0"/>
            <w:noWrap/>
            <w:vAlign w:val="center"/>
          </w:tcPr>
          <w:p w:rsidR="00B72F84" w:rsidRPr="00BE2546" w:rsidRDefault="00BB68E7" w:rsidP="00BE2546">
            <w:pPr>
              <w:spacing w:after="0" w:line="240" w:lineRule="auto"/>
              <w:jc w:val="center"/>
              <w:rPr>
                <w:rFonts w:ascii="Candara" w:hAnsi="Candara"/>
                <w:b/>
                <w:bCs/>
                <w:szCs w:val="20"/>
              </w:rPr>
            </w:pPr>
            <w:r>
              <w:rPr>
                <w:rFonts w:ascii="Candara" w:hAnsi="Candara"/>
                <w:b/>
                <w:bCs/>
                <w:szCs w:val="20"/>
              </w:rPr>
              <w:t>0</w:t>
            </w:r>
          </w:p>
        </w:tc>
        <w:tc>
          <w:tcPr>
            <w:tcW w:w="780" w:type="pct"/>
            <w:shd w:val="clear" w:color="auto" w:fill="0070C0"/>
            <w:noWrap/>
            <w:vAlign w:val="center"/>
          </w:tcPr>
          <w:p w:rsidR="00B72F84" w:rsidRPr="00BE2546" w:rsidRDefault="00BB68E7" w:rsidP="00BE2546">
            <w:pPr>
              <w:keepNext/>
              <w:spacing w:after="0" w:line="240" w:lineRule="auto"/>
              <w:jc w:val="center"/>
              <w:rPr>
                <w:rFonts w:ascii="Candara" w:hAnsi="Candara"/>
                <w:b/>
                <w:bCs/>
                <w:szCs w:val="20"/>
              </w:rPr>
            </w:pPr>
            <w:r>
              <w:rPr>
                <w:rFonts w:ascii="Candara" w:hAnsi="Candara"/>
                <w:b/>
                <w:bCs/>
                <w:szCs w:val="20"/>
              </w:rPr>
              <w:t>0</w:t>
            </w:r>
          </w:p>
        </w:tc>
      </w:tr>
    </w:tbl>
    <w:p w:rsidR="00C411B4" w:rsidRDefault="00C411B4" w:rsidP="00C411B4">
      <w:pPr>
        <w:rPr>
          <w:rFonts w:asciiTheme="majorHAnsi" w:eastAsiaTheme="majorEastAsia" w:hAnsiTheme="majorHAnsi" w:cstheme="majorBidi"/>
          <w:color w:val="4F81BD" w:themeColor="accent1"/>
          <w:sz w:val="26"/>
          <w:szCs w:val="26"/>
        </w:rPr>
      </w:pPr>
    </w:p>
    <w:p w:rsidR="00811B57" w:rsidRDefault="00811B57" w:rsidP="00C411B4">
      <w:pPr>
        <w:rPr>
          <w:rFonts w:asciiTheme="majorHAnsi" w:eastAsiaTheme="majorEastAsia" w:hAnsiTheme="majorHAnsi" w:cstheme="majorBidi"/>
          <w:color w:val="4F81BD" w:themeColor="accent1"/>
          <w:sz w:val="26"/>
          <w:szCs w:val="26"/>
        </w:rPr>
      </w:pPr>
    </w:p>
    <w:p w:rsidR="00BB68E7" w:rsidRDefault="00BB68E7" w:rsidP="00C411B4">
      <w:pPr>
        <w:rPr>
          <w:rFonts w:asciiTheme="majorHAnsi" w:eastAsiaTheme="majorEastAsia" w:hAnsiTheme="majorHAnsi" w:cstheme="majorBidi"/>
          <w:color w:val="4F81BD" w:themeColor="accent1"/>
          <w:sz w:val="26"/>
          <w:szCs w:val="26"/>
        </w:rPr>
      </w:pPr>
    </w:p>
    <w:p w:rsidR="00BB68E7" w:rsidRDefault="00BB68E7" w:rsidP="00C411B4">
      <w:pPr>
        <w:rPr>
          <w:rFonts w:asciiTheme="majorHAnsi" w:eastAsiaTheme="majorEastAsia" w:hAnsiTheme="majorHAnsi" w:cstheme="majorBidi"/>
          <w:color w:val="4F81BD" w:themeColor="accent1"/>
          <w:sz w:val="26"/>
          <w:szCs w:val="26"/>
        </w:rPr>
      </w:pPr>
    </w:p>
    <w:p w:rsidR="00BB68E7" w:rsidRDefault="00BB68E7" w:rsidP="00C411B4">
      <w:pPr>
        <w:rPr>
          <w:rFonts w:asciiTheme="majorHAnsi" w:eastAsiaTheme="majorEastAsia" w:hAnsiTheme="majorHAnsi" w:cstheme="majorBidi"/>
          <w:color w:val="4F81BD" w:themeColor="accent1"/>
          <w:sz w:val="26"/>
          <w:szCs w:val="26"/>
        </w:rPr>
      </w:pPr>
    </w:p>
    <w:p w:rsidR="00C411B4" w:rsidRDefault="00C411B4" w:rsidP="00C411B4">
      <w:pPr>
        <w:pStyle w:val="Balk2"/>
      </w:pPr>
      <w:bookmarkStart w:id="81" w:name="_Toc531679011"/>
      <w:bookmarkStart w:id="82" w:name="_Toc534379502"/>
      <w:bookmarkStart w:id="83" w:name="_Toc28337534"/>
      <w:r>
        <w:lastRenderedPageBreak/>
        <w:t>Mali Kaynaklar</w:t>
      </w:r>
      <w:bookmarkEnd w:id="81"/>
      <w:bookmarkEnd w:id="82"/>
      <w:bookmarkEnd w:id="83"/>
    </w:p>
    <w:p w:rsidR="00DF50D2" w:rsidRDefault="00DF50D2" w:rsidP="00F6056F">
      <w:pPr>
        <w:spacing w:after="160" w:line="259" w:lineRule="auto"/>
        <w:jc w:val="both"/>
        <w:rPr>
          <w:rFonts w:ascii="Candara" w:hAnsi="Candara"/>
        </w:rPr>
      </w:pPr>
      <w:r w:rsidRPr="009940B3">
        <w:rPr>
          <w:rFonts w:ascii="Candara" w:hAnsi="Candara"/>
        </w:rPr>
        <w:t>Müdürlüğümüz gelir kaynakları Bakanlıktan gelen ödenekler, özel idareden aktarılan ödenekler, kantin gelirleri ve çok az da olsa bağışlardır. Bakanlık ödenekleri genel bütçenin % 75 lik kısmına denk gelmektedir. Taşıma, yemek ihaleleri özel idare bütçesinden karşılanmaktadır. Personel maaşlarının tamamı bakanlıktan karşılanmaktadır. Yine personelin yolluk yevmiye ücretleri bakanlı bütçesinden karşılanmaktadır. Kantin gelirleri yine okul ihtiyaçları için kullanılmaktadır.2014 yılı harcamalarına göre bütçenin % 70lik kısmı personel maaşlarına, % 15lik dilim ise taşımalı eğitim ve yemek ihalelerine, % 13lük dilim ise inşaat onarımlarına gitmektedir. Geriye kalan kısım ise destek birimi harcamalarıdır.</w:t>
      </w:r>
    </w:p>
    <w:p w:rsidR="00FE398E" w:rsidRDefault="00D04D19" w:rsidP="00811B57">
      <w:pPr>
        <w:pStyle w:val="ResimYazs"/>
        <w:jc w:val="center"/>
      </w:pPr>
      <w:bookmarkStart w:id="84" w:name="_Toc28337562"/>
      <w:r>
        <w:t xml:space="preserve">Tablo </w:t>
      </w:r>
      <w:fldSimple w:instr=" SEQ Tablo \* ARABIC ">
        <w:r w:rsidR="00773C5E">
          <w:rPr>
            <w:noProof/>
          </w:rPr>
          <w:t>4</w:t>
        </w:r>
      </w:fldSimple>
      <w:r>
        <w:t>:2019 Yılı Müdürlüğümüz</w:t>
      </w:r>
      <w:r w:rsidRPr="00CE1555">
        <w:t xml:space="preserve"> Bütçe Tasarısı</w:t>
      </w:r>
      <w:bookmarkEnd w:id="84"/>
    </w:p>
    <w:tbl>
      <w:tblPr>
        <w:tblW w:w="3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4538"/>
        <w:gridCol w:w="4137"/>
      </w:tblGrid>
      <w:tr w:rsidR="00845D4B" w:rsidRPr="00D471FB" w:rsidTr="00811B57">
        <w:trPr>
          <w:trHeight w:val="507"/>
          <w:jc w:val="center"/>
        </w:trPr>
        <w:tc>
          <w:tcPr>
            <w:tcW w:w="5000" w:type="pct"/>
            <w:gridSpan w:val="3"/>
            <w:shd w:val="clear" w:color="auto" w:fill="0070C0"/>
            <w:noWrap/>
            <w:hideMark/>
          </w:tcPr>
          <w:p w:rsidR="00845D4B" w:rsidRPr="00F816BC" w:rsidRDefault="00845D4B" w:rsidP="00446B85">
            <w:pPr>
              <w:spacing w:after="0" w:line="240" w:lineRule="auto"/>
              <w:jc w:val="center"/>
              <w:rPr>
                <w:rFonts w:ascii="Candara" w:hAnsi="Candara"/>
                <w:b/>
                <w:bCs/>
                <w:color w:val="FFFFFF"/>
              </w:rPr>
            </w:pPr>
            <w:r w:rsidRPr="007078DA">
              <w:rPr>
                <w:rFonts w:ascii="Candara" w:hAnsi="Candara"/>
                <w:b/>
                <w:bCs/>
                <w:color w:val="FFFFFF" w:themeColor="background1"/>
                <w:szCs w:val="24"/>
              </w:rPr>
              <w:t xml:space="preserve">Son Üç </w:t>
            </w:r>
            <w:r w:rsidRPr="007078DA">
              <w:rPr>
                <w:rFonts w:ascii="Candara" w:hAnsi="Candara"/>
                <w:b/>
                <w:bCs/>
                <w:color w:val="FFFFFF" w:themeColor="background1"/>
                <w:szCs w:val="24"/>
                <w:shd w:val="clear" w:color="auto" w:fill="0070C0"/>
              </w:rPr>
              <w:t>Y</w:t>
            </w:r>
            <w:r w:rsidRPr="007078DA">
              <w:rPr>
                <w:rFonts w:ascii="Candara" w:hAnsi="Candara"/>
                <w:b/>
                <w:bCs/>
                <w:color w:val="FFFFFF" w:themeColor="background1"/>
                <w:szCs w:val="24"/>
              </w:rPr>
              <w:t>ıllık Gelir Gider Tablosu</w:t>
            </w:r>
          </w:p>
        </w:tc>
      </w:tr>
      <w:tr w:rsidR="00845D4B" w:rsidRPr="00D471FB" w:rsidTr="00811B57">
        <w:trPr>
          <w:trHeight w:val="302"/>
          <w:jc w:val="center"/>
        </w:trPr>
        <w:tc>
          <w:tcPr>
            <w:tcW w:w="1125" w:type="pct"/>
            <w:shd w:val="clear" w:color="auto" w:fill="0070C0"/>
            <w:noWrap/>
            <w:hideMark/>
          </w:tcPr>
          <w:p w:rsidR="00845D4B" w:rsidRPr="00F816BC" w:rsidRDefault="00845D4B" w:rsidP="00446B85">
            <w:pPr>
              <w:spacing w:before="120" w:after="120" w:line="240" w:lineRule="auto"/>
              <w:jc w:val="center"/>
              <w:rPr>
                <w:rFonts w:ascii="Candara" w:hAnsi="Candara"/>
                <w:b/>
                <w:bCs/>
                <w:color w:val="FFFFFF"/>
              </w:rPr>
            </w:pPr>
            <w:r w:rsidRPr="00F816BC">
              <w:rPr>
                <w:rFonts w:ascii="Candara" w:hAnsi="Candara"/>
                <w:b/>
                <w:bCs/>
                <w:color w:val="FFFFFF"/>
              </w:rPr>
              <w:t>Yıllar</w:t>
            </w:r>
          </w:p>
        </w:tc>
        <w:tc>
          <w:tcPr>
            <w:tcW w:w="2027" w:type="pct"/>
            <w:shd w:val="clear" w:color="auto" w:fill="9ACFDE"/>
            <w:noWrap/>
            <w:hideMark/>
          </w:tcPr>
          <w:p w:rsidR="00845D4B" w:rsidRPr="000E4635" w:rsidRDefault="00845D4B" w:rsidP="00446B85">
            <w:pPr>
              <w:spacing w:before="120" w:after="120" w:line="240" w:lineRule="auto"/>
              <w:jc w:val="center"/>
              <w:rPr>
                <w:rFonts w:ascii="Candara" w:hAnsi="Candara"/>
                <w:b/>
                <w:bCs/>
                <w:color w:val="002060"/>
              </w:rPr>
            </w:pPr>
            <w:r w:rsidRPr="000E4635">
              <w:rPr>
                <w:rFonts w:ascii="Candara" w:hAnsi="Candara"/>
                <w:b/>
                <w:bCs/>
                <w:color w:val="002060"/>
              </w:rPr>
              <w:t>Gelir</w:t>
            </w:r>
          </w:p>
        </w:tc>
        <w:tc>
          <w:tcPr>
            <w:tcW w:w="1848" w:type="pct"/>
            <w:shd w:val="clear" w:color="auto" w:fill="9ACFDE"/>
            <w:noWrap/>
            <w:hideMark/>
          </w:tcPr>
          <w:p w:rsidR="00845D4B" w:rsidRPr="000E4635" w:rsidRDefault="00845D4B" w:rsidP="00446B85">
            <w:pPr>
              <w:spacing w:before="120" w:after="120" w:line="240" w:lineRule="auto"/>
              <w:jc w:val="center"/>
              <w:rPr>
                <w:rFonts w:ascii="Candara" w:hAnsi="Candara"/>
                <w:b/>
                <w:bCs/>
                <w:color w:val="002060"/>
              </w:rPr>
            </w:pPr>
            <w:r w:rsidRPr="000E4635">
              <w:rPr>
                <w:rFonts w:ascii="Candara" w:hAnsi="Candara"/>
                <w:b/>
                <w:bCs/>
                <w:color w:val="002060"/>
              </w:rPr>
              <w:t>Gider</w:t>
            </w:r>
          </w:p>
        </w:tc>
      </w:tr>
      <w:tr w:rsidR="00D62CF5" w:rsidRPr="00D471FB" w:rsidTr="00233C54">
        <w:trPr>
          <w:trHeight w:val="302"/>
          <w:jc w:val="center"/>
        </w:trPr>
        <w:tc>
          <w:tcPr>
            <w:tcW w:w="1125" w:type="pct"/>
            <w:shd w:val="clear" w:color="auto" w:fill="0070C0"/>
            <w:noWrap/>
            <w:hideMark/>
          </w:tcPr>
          <w:p w:rsidR="00D62CF5" w:rsidRPr="007078DA" w:rsidRDefault="00D62CF5" w:rsidP="00845D4B">
            <w:pPr>
              <w:spacing w:before="120" w:after="120" w:line="240" w:lineRule="auto"/>
              <w:jc w:val="center"/>
              <w:rPr>
                <w:rFonts w:asciiTheme="majorHAnsi" w:hAnsiTheme="majorHAnsi"/>
                <w:b/>
                <w:bCs/>
                <w:color w:val="FFFFFF"/>
              </w:rPr>
            </w:pPr>
            <w:r w:rsidRPr="007078DA">
              <w:rPr>
                <w:rFonts w:asciiTheme="majorHAnsi" w:hAnsiTheme="majorHAnsi"/>
                <w:b/>
                <w:bCs/>
                <w:color w:val="FFFFFF"/>
              </w:rPr>
              <w:t>201</w:t>
            </w:r>
            <w:r>
              <w:rPr>
                <w:rFonts w:asciiTheme="majorHAnsi" w:hAnsiTheme="majorHAnsi"/>
                <w:b/>
                <w:bCs/>
                <w:color w:val="FFFFFF"/>
              </w:rPr>
              <w:t>6</w:t>
            </w:r>
          </w:p>
        </w:tc>
        <w:tc>
          <w:tcPr>
            <w:tcW w:w="2027" w:type="pct"/>
            <w:shd w:val="clear" w:color="auto" w:fill="auto"/>
            <w:noWrap/>
            <w:hideMark/>
          </w:tcPr>
          <w:p w:rsidR="00D62CF5" w:rsidRPr="004271C3" w:rsidRDefault="00D62CF5" w:rsidP="00233C54">
            <w:pPr>
              <w:spacing w:line="240" w:lineRule="auto"/>
              <w:jc w:val="center"/>
              <w:rPr>
                <w:sz w:val="28"/>
                <w:szCs w:val="28"/>
              </w:rPr>
            </w:pPr>
            <w:r w:rsidRPr="004271C3">
              <w:rPr>
                <w:sz w:val="28"/>
                <w:szCs w:val="28"/>
              </w:rPr>
              <w:t>4.361.120,92</w:t>
            </w:r>
          </w:p>
        </w:tc>
        <w:tc>
          <w:tcPr>
            <w:tcW w:w="1848" w:type="pct"/>
            <w:shd w:val="clear" w:color="auto" w:fill="auto"/>
            <w:noWrap/>
            <w:hideMark/>
          </w:tcPr>
          <w:p w:rsidR="00D62CF5" w:rsidRPr="004271C3" w:rsidRDefault="00D62CF5" w:rsidP="00233C54">
            <w:pPr>
              <w:spacing w:line="240" w:lineRule="auto"/>
              <w:jc w:val="center"/>
              <w:rPr>
                <w:sz w:val="28"/>
                <w:szCs w:val="28"/>
              </w:rPr>
            </w:pPr>
            <w:r w:rsidRPr="004271C3">
              <w:rPr>
                <w:sz w:val="28"/>
                <w:szCs w:val="28"/>
              </w:rPr>
              <w:t>4.361.120,92</w:t>
            </w:r>
          </w:p>
        </w:tc>
      </w:tr>
      <w:tr w:rsidR="00D62CF5" w:rsidRPr="00D471FB" w:rsidTr="00233C54">
        <w:trPr>
          <w:trHeight w:val="302"/>
          <w:jc w:val="center"/>
        </w:trPr>
        <w:tc>
          <w:tcPr>
            <w:tcW w:w="1125" w:type="pct"/>
            <w:shd w:val="clear" w:color="auto" w:fill="0070C0"/>
            <w:noWrap/>
          </w:tcPr>
          <w:p w:rsidR="00D62CF5" w:rsidRPr="007078DA" w:rsidRDefault="00D62CF5" w:rsidP="00446B85">
            <w:pPr>
              <w:spacing w:before="120" w:after="120" w:line="240" w:lineRule="auto"/>
              <w:jc w:val="center"/>
              <w:rPr>
                <w:rFonts w:asciiTheme="majorHAnsi" w:hAnsiTheme="majorHAnsi"/>
                <w:b/>
                <w:bCs/>
                <w:color w:val="FFFFFF"/>
              </w:rPr>
            </w:pPr>
            <w:r w:rsidRPr="007078DA">
              <w:rPr>
                <w:rFonts w:asciiTheme="majorHAnsi" w:hAnsiTheme="majorHAnsi"/>
                <w:b/>
                <w:bCs/>
                <w:color w:val="FFFFFF"/>
              </w:rPr>
              <w:t>201</w:t>
            </w:r>
            <w:r>
              <w:rPr>
                <w:rFonts w:asciiTheme="majorHAnsi" w:hAnsiTheme="majorHAnsi"/>
                <w:b/>
                <w:bCs/>
                <w:color w:val="FFFFFF"/>
              </w:rPr>
              <w:t>7</w:t>
            </w:r>
          </w:p>
        </w:tc>
        <w:tc>
          <w:tcPr>
            <w:tcW w:w="2027" w:type="pct"/>
            <w:shd w:val="clear" w:color="auto" w:fill="auto"/>
            <w:noWrap/>
          </w:tcPr>
          <w:p w:rsidR="00D62CF5" w:rsidRPr="004271C3" w:rsidRDefault="00D62CF5" w:rsidP="00233C54">
            <w:pPr>
              <w:spacing w:line="240" w:lineRule="auto"/>
              <w:jc w:val="center"/>
              <w:rPr>
                <w:sz w:val="28"/>
                <w:szCs w:val="28"/>
              </w:rPr>
            </w:pPr>
            <w:r w:rsidRPr="004271C3">
              <w:rPr>
                <w:sz w:val="28"/>
                <w:szCs w:val="28"/>
              </w:rPr>
              <w:t>4.657.308,12</w:t>
            </w:r>
          </w:p>
        </w:tc>
        <w:tc>
          <w:tcPr>
            <w:tcW w:w="1848" w:type="pct"/>
            <w:shd w:val="clear" w:color="auto" w:fill="auto"/>
            <w:noWrap/>
          </w:tcPr>
          <w:p w:rsidR="00D62CF5" w:rsidRPr="004271C3" w:rsidRDefault="00D62CF5" w:rsidP="00233C54">
            <w:pPr>
              <w:spacing w:line="240" w:lineRule="auto"/>
              <w:jc w:val="center"/>
              <w:rPr>
                <w:sz w:val="28"/>
                <w:szCs w:val="28"/>
              </w:rPr>
            </w:pPr>
            <w:r w:rsidRPr="004271C3">
              <w:rPr>
                <w:sz w:val="28"/>
                <w:szCs w:val="28"/>
              </w:rPr>
              <w:t>4.657.308,12</w:t>
            </w:r>
          </w:p>
        </w:tc>
      </w:tr>
      <w:tr w:rsidR="00D62CF5" w:rsidRPr="00D471FB" w:rsidTr="00233C54">
        <w:trPr>
          <w:trHeight w:val="302"/>
          <w:jc w:val="center"/>
        </w:trPr>
        <w:tc>
          <w:tcPr>
            <w:tcW w:w="1125" w:type="pct"/>
            <w:shd w:val="clear" w:color="auto" w:fill="0070C0"/>
            <w:noWrap/>
          </w:tcPr>
          <w:p w:rsidR="00D62CF5" w:rsidRPr="007078DA" w:rsidRDefault="00D62CF5" w:rsidP="00446B85">
            <w:pPr>
              <w:spacing w:before="120" w:after="120" w:line="240" w:lineRule="auto"/>
              <w:jc w:val="center"/>
              <w:rPr>
                <w:rFonts w:asciiTheme="majorHAnsi" w:hAnsiTheme="majorHAnsi"/>
                <w:b/>
                <w:bCs/>
                <w:color w:val="FFFFFF"/>
              </w:rPr>
            </w:pPr>
            <w:r>
              <w:rPr>
                <w:rFonts w:asciiTheme="majorHAnsi" w:hAnsiTheme="majorHAnsi"/>
                <w:b/>
                <w:bCs/>
                <w:color w:val="FFFFFF"/>
              </w:rPr>
              <w:t>2018</w:t>
            </w:r>
          </w:p>
        </w:tc>
        <w:tc>
          <w:tcPr>
            <w:tcW w:w="2027" w:type="pct"/>
            <w:shd w:val="clear" w:color="auto" w:fill="auto"/>
            <w:noWrap/>
          </w:tcPr>
          <w:p w:rsidR="00D62CF5" w:rsidRPr="004271C3" w:rsidRDefault="00D62CF5" w:rsidP="00233C54">
            <w:pPr>
              <w:spacing w:line="240" w:lineRule="auto"/>
              <w:jc w:val="center"/>
              <w:rPr>
                <w:sz w:val="28"/>
                <w:szCs w:val="28"/>
              </w:rPr>
            </w:pPr>
            <w:r w:rsidRPr="004271C3">
              <w:rPr>
                <w:sz w:val="28"/>
                <w:szCs w:val="28"/>
              </w:rPr>
              <w:t>4.858.460,26</w:t>
            </w:r>
          </w:p>
        </w:tc>
        <w:tc>
          <w:tcPr>
            <w:tcW w:w="1848" w:type="pct"/>
            <w:shd w:val="clear" w:color="auto" w:fill="auto"/>
            <w:noWrap/>
          </w:tcPr>
          <w:p w:rsidR="00D62CF5" w:rsidRPr="004271C3" w:rsidRDefault="00D62CF5" w:rsidP="00233C54">
            <w:pPr>
              <w:spacing w:line="240" w:lineRule="auto"/>
              <w:jc w:val="center"/>
              <w:rPr>
                <w:sz w:val="28"/>
                <w:szCs w:val="28"/>
              </w:rPr>
            </w:pPr>
            <w:r w:rsidRPr="004271C3">
              <w:rPr>
                <w:sz w:val="28"/>
                <w:szCs w:val="28"/>
              </w:rPr>
              <w:t>4.858.460,26</w:t>
            </w:r>
          </w:p>
        </w:tc>
      </w:tr>
    </w:tbl>
    <w:p w:rsidR="00C411B4" w:rsidRDefault="00C411B4">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192087" w:rsidRDefault="00192087">
      <w:pPr>
        <w:rPr>
          <w:rFonts w:asciiTheme="majorHAnsi" w:eastAsiaTheme="majorEastAsia" w:hAnsiTheme="majorHAnsi" w:cstheme="majorBidi"/>
          <w:b/>
          <w:bCs/>
          <w:color w:val="4F81BD" w:themeColor="accent1"/>
          <w:sz w:val="26"/>
          <w:szCs w:val="26"/>
        </w:rPr>
      </w:pPr>
    </w:p>
    <w:p w:rsidR="00192087" w:rsidRDefault="00192087">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811B57" w:rsidRDefault="00811B57">
      <w:pPr>
        <w:rPr>
          <w:rFonts w:asciiTheme="majorHAnsi" w:eastAsiaTheme="majorEastAsia" w:hAnsiTheme="majorHAnsi" w:cstheme="majorBidi"/>
          <w:b/>
          <w:bCs/>
          <w:color w:val="4F81BD" w:themeColor="accent1"/>
          <w:sz w:val="26"/>
          <w:szCs w:val="26"/>
        </w:rPr>
      </w:pPr>
    </w:p>
    <w:p w:rsidR="00194CF8" w:rsidRPr="00B54076" w:rsidRDefault="00194CF8" w:rsidP="00194CF8">
      <w:pPr>
        <w:pStyle w:val="Balk2"/>
        <w:rPr>
          <w:rFonts w:ascii="Calibri" w:hAnsi="Calibri"/>
          <w:color w:val="E36C0A"/>
          <w:sz w:val="36"/>
          <w:szCs w:val="36"/>
        </w:rPr>
      </w:pPr>
      <w:bookmarkStart w:id="85" w:name="_Toc536523890"/>
      <w:bookmarkStart w:id="86" w:name="_Toc536622058"/>
      <w:bookmarkStart w:id="87" w:name="_Toc536622153"/>
      <w:bookmarkStart w:id="88" w:name="_Toc28337535"/>
      <w:r w:rsidRPr="00B54076">
        <w:rPr>
          <w:rFonts w:ascii="Calibri" w:hAnsi="Calibri"/>
          <w:color w:val="E36C0A"/>
          <w:sz w:val="36"/>
          <w:szCs w:val="36"/>
        </w:rPr>
        <w:lastRenderedPageBreak/>
        <w:t>PESTLE ANALİZİ</w:t>
      </w:r>
      <w:bookmarkEnd w:id="85"/>
      <w:bookmarkEnd w:id="86"/>
      <w:bookmarkEnd w:id="87"/>
      <w:bookmarkEnd w:id="88"/>
    </w:p>
    <w:p w:rsidR="00FE398E" w:rsidRDefault="00FE398E" w:rsidP="00811B57">
      <w:pPr>
        <w:jc w:val="both"/>
        <w:rPr>
          <w:rFonts w:ascii="Times New Roman" w:eastAsia="Book Antiqua" w:hAnsi="Times New Roman" w:cs="Times New Roman"/>
          <w:sz w:val="24"/>
          <w:szCs w:val="24"/>
          <w:lang w:val="en-US"/>
        </w:rPr>
      </w:pPr>
      <w:r w:rsidRPr="00811B57">
        <w:rPr>
          <w:rFonts w:ascii="Times New Roman" w:eastAsia="Book Antiqua" w:hAnsi="Times New Roman" w:cs="Times New Roman"/>
          <w:sz w:val="24"/>
          <w:szCs w:val="24"/>
          <w:lang w:val="en-US"/>
        </w:rPr>
        <w:t xml:space="preserve">PESTLE analiziyle </w:t>
      </w:r>
      <w:r w:rsidR="00035A8C">
        <w:rPr>
          <w:rFonts w:ascii="Times New Roman" w:eastAsia="Book Antiqua" w:hAnsi="Times New Roman" w:cs="Times New Roman"/>
          <w:sz w:val="24"/>
          <w:szCs w:val="24"/>
          <w:lang w:val="en-US"/>
        </w:rPr>
        <w:t>Başyayla</w:t>
      </w:r>
      <w:r w:rsidR="00811B57" w:rsidRPr="00811B57">
        <w:rPr>
          <w:rFonts w:ascii="Times New Roman" w:eastAsia="Book Antiqua" w:hAnsi="Times New Roman" w:cs="Times New Roman"/>
          <w:sz w:val="24"/>
          <w:szCs w:val="24"/>
          <w:lang w:val="en-US"/>
        </w:rPr>
        <w:t xml:space="preserve"> </w:t>
      </w:r>
      <w:r w:rsidRPr="00811B57">
        <w:rPr>
          <w:rFonts w:ascii="Times New Roman" w:eastAsia="Book Antiqua" w:hAnsi="Times New Roman" w:cs="Times New Roman"/>
          <w:sz w:val="24"/>
          <w:szCs w:val="24"/>
          <w:lang w:val="en-US"/>
        </w:rPr>
        <w:t>İl</w:t>
      </w:r>
      <w:r w:rsidR="00811B57" w:rsidRPr="00811B57">
        <w:rPr>
          <w:rFonts w:ascii="Times New Roman" w:eastAsia="Book Antiqua" w:hAnsi="Times New Roman" w:cs="Times New Roman"/>
          <w:sz w:val="24"/>
          <w:szCs w:val="24"/>
          <w:lang w:val="en-US"/>
        </w:rPr>
        <w:t>çe</w:t>
      </w:r>
      <w:r w:rsidRPr="00811B57">
        <w:rPr>
          <w:rFonts w:ascii="Times New Roman" w:eastAsia="Book Antiqua" w:hAnsi="Times New Roman" w:cs="Times New Roman"/>
          <w:sz w:val="24"/>
          <w:szCs w:val="24"/>
          <w:lang w:val="en-US"/>
        </w:rPr>
        <w:t xml:space="preserve"> Milli Eğitim Müdürlüğü üzerinde etkili olan veya olabilecek politik, ekonomik, sosyokültürel, teknolojik, yasal ve çevresel dış etkenlerin tespit edilmesi amaçlanmıştır. </w:t>
      </w:r>
      <w:proofErr w:type="gramStart"/>
      <w:r w:rsidRPr="00811B57">
        <w:rPr>
          <w:rFonts w:ascii="Times New Roman" w:eastAsia="Book Antiqua" w:hAnsi="Times New Roman" w:cs="Times New Roman"/>
          <w:sz w:val="24"/>
          <w:szCs w:val="24"/>
          <w:lang w:val="en-US"/>
        </w:rPr>
        <w:t>Müdürlüğümüzü etkileyen ya da etkileyebilecek değişiklik ve eğilimlerin sınıflandırılması bu analizin ilk aşamasını oluşturmaktadır.</w:t>
      </w:r>
      <w:proofErr w:type="gramEnd"/>
      <w:r w:rsidRPr="00811B57">
        <w:rPr>
          <w:rFonts w:ascii="Times New Roman" w:eastAsia="Book Antiqua" w:hAnsi="Times New Roman" w:cs="Times New Roman"/>
          <w:sz w:val="24"/>
          <w:szCs w:val="24"/>
          <w:lang w:val="en-US"/>
        </w:rPr>
        <w:t xml:space="preserve">  PESTLE unsurları içerisinde gerçekleşmesi muhtemel olan hususlar ile bunların oluşturacağı potansiyel fırsatlar ve tehditler ortaya konulmaktadır.</w:t>
      </w:r>
    </w:p>
    <w:p w:rsidR="007D4B6D" w:rsidRPr="00811B57" w:rsidRDefault="007D4B6D" w:rsidP="00811B57">
      <w:pPr>
        <w:jc w:val="both"/>
        <w:rPr>
          <w:rFonts w:ascii="Times New Roman" w:eastAsia="Book Antiqua" w:hAnsi="Times New Roman" w:cs="Times New Roman"/>
          <w:sz w:val="24"/>
          <w:szCs w:val="24"/>
          <w:lang w:val="en-US"/>
        </w:rPr>
      </w:pPr>
    </w:p>
    <w:tbl>
      <w:tblPr>
        <w:tblStyle w:val="TabloKlavuzu"/>
        <w:tblW w:w="0" w:type="auto"/>
        <w:tblLook w:val="04A0" w:firstRow="1" w:lastRow="0" w:firstColumn="1" w:lastColumn="0" w:noHBand="0" w:noVBand="1"/>
      </w:tblPr>
      <w:tblGrid>
        <w:gridCol w:w="7299"/>
        <w:gridCol w:w="7300"/>
      </w:tblGrid>
      <w:tr w:rsidR="00811B57" w:rsidRPr="00811B57" w:rsidTr="00811B57">
        <w:tc>
          <w:tcPr>
            <w:tcW w:w="7299" w:type="dxa"/>
          </w:tcPr>
          <w:p w:rsidR="00811B57" w:rsidRPr="00811B57" w:rsidRDefault="00811B57" w:rsidP="007D4B6D">
            <w:pPr>
              <w:ind w:firstLine="352"/>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POLİTİK EĞİLİMLER</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Türkiye’nin Avrupa Birliğine tam üyelik süreci</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Hükümet Politikalarında ve üst politika belgelerinde eğitimin öncelikli alan olarak yer alması</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Politika yapıcıların Bakanlığımızı ve hizmet sunduğu kesimleri önemsemeleri</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Yerel yönetimlerin eğitime ilgisinin artması</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Eğitimin tüm kademelerinde çağın gereklerine uygun öğrenci merkezli uygulamaların varlığı</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Okul öncesi eğitime verilen destek ve önemin artarak devam etmesi</w:t>
            </w:r>
          </w:p>
        </w:tc>
        <w:tc>
          <w:tcPr>
            <w:tcW w:w="7300" w:type="dxa"/>
          </w:tcPr>
          <w:p w:rsidR="00811B57" w:rsidRPr="00811B57" w:rsidRDefault="00811B57" w:rsidP="007D4B6D">
            <w:pPr>
              <w:ind w:firstLine="352"/>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EKONOMİK EĞİLİMLER</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Milli gelirden eğitime ayrılan payın artması</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Özel sektör ve hayırsever iş adamlarının eğitime yatırımlarının artması</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AB eğitim projelerinin eğitime önemli oranda ekonomik destek sağlaması ve ulusal fonlar</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İlimizin tarım ve turizm ekonomisine dayalı bir yapıda olması</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Göçle beraber nüfusun artması</w:t>
            </w:r>
          </w:p>
          <w:p w:rsidR="00811B57" w:rsidRPr="00811B57" w:rsidRDefault="00811B57" w:rsidP="007D4B6D">
            <w:pPr>
              <w:pStyle w:val="ListeParagraf"/>
              <w:numPr>
                <w:ilvl w:val="0"/>
                <w:numId w:val="21"/>
              </w:numPr>
              <w:jc w:val="both"/>
              <w:rPr>
                <w:rFonts w:ascii="Times New Roman" w:hAnsi="Times New Roman" w:cs="Times New Roman"/>
                <w:sz w:val="20"/>
                <w:szCs w:val="20"/>
              </w:rPr>
            </w:pPr>
            <w:r w:rsidRPr="00811B57">
              <w:rPr>
                <w:rFonts w:ascii="Times New Roman" w:hAnsi="Times New Roman" w:cs="Times New Roman"/>
                <w:sz w:val="20"/>
                <w:szCs w:val="20"/>
              </w:rPr>
              <w:t>İstihdamda geleneksel alanlardan uzaklaşma</w:t>
            </w:r>
          </w:p>
          <w:p w:rsidR="00811B57" w:rsidRPr="00811B57" w:rsidRDefault="00811B57" w:rsidP="007D4B6D">
            <w:pPr>
              <w:pStyle w:val="ListeParagraf"/>
              <w:jc w:val="both"/>
              <w:rPr>
                <w:rFonts w:ascii="Times New Roman" w:eastAsia="Book Antiqua" w:hAnsi="Times New Roman" w:cs="Times New Roman"/>
                <w:sz w:val="20"/>
                <w:szCs w:val="20"/>
                <w:lang w:val="en-US"/>
              </w:rPr>
            </w:pPr>
          </w:p>
        </w:tc>
      </w:tr>
      <w:tr w:rsidR="00811B57" w:rsidRPr="00811B57" w:rsidTr="00811B57">
        <w:tc>
          <w:tcPr>
            <w:tcW w:w="7299" w:type="dxa"/>
          </w:tcPr>
          <w:p w:rsidR="00811B57" w:rsidRPr="00811B57" w:rsidRDefault="00811B57" w:rsidP="007D4B6D">
            <w:pPr>
              <w:ind w:firstLine="352"/>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HUKUKİ EĞİLİMLER</w:t>
            </w:r>
          </w:p>
          <w:p w:rsidR="00811B57" w:rsidRPr="00811B57" w:rsidRDefault="00811B57" w:rsidP="007D4B6D">
            <w:pPr>
              <w:pStyle w:val="ListeParagraf"/>
              <w:numPr>
                <w:ilvl w:val="0"/>
                <w:numId w:val="24"/>
              </w:numPr>
              <w:jc w:val="both"/>
              <w:rPr>
                <w:rFonts w:ascii="Times New Roman" w:hAnsi="Times New Roman" w:cs="Times New Roman"/>
                <w:sz w:val="20"/>
                <w:szCs w:val="20"/>
              </w:rPr>
            </w:pPr>
            <w:r w:rsidRPr="00811B57">
              <w:rPr>
                <w:rFonts w:ascii="Times New Roman" w:hAnsi="Times New Roman" w:cs="Times New Roman"/>
                <w:sz w:val="20"/>
                <w:szCs w:val="20"/>
              </w:rPr>
              <w:t>Tüm demokratik ülkelerde hukukun üstünlüğüne inanılması</w:t>
            </w:r>
          </w:p>
          <w:p w:rsidR="00811B57" w:rsidRPr="00811B57" w:rsidRDefault="00811B57" w:rsidP="007D4B6D">
            <w:pPr>
              <w:pStyle w:val="ListeParagraf"/>
              <w:numPr>
                <w:ilvl w:val="0"/>
                <w:numId w:val="24"/>
              </w:numPr>
              <w:jc w:val="both"/>
              <w:rPr>
                <w:rFonts w:ascii="Times New Roman" w:hAnsi="Times New Roman" w:cs="Times New Roman"/>
                <w:sz w:val="20"/>
                <w:szCs w:val="20"/>
              </w:rPr>
            </w:pPr>
            <w:r w:rsidRPr="00811B57">
              <w:rPr>
                <w:rFonts w:ascii="Times New Roman" w:hAnsi="Times New Roman" w:cs="Times New Roman"/>
                <w:sz w:val="20"/>
                <w:szCs w:val="20"/>
              </w:rPr>
              <w:t>Mevzuat uygulamalarının farklı olması</w:t>
            </w:r>
          </w:p>
          <w:p w:rsidR="00811B57" w:rsidRPr="00811B57" w:rsidRDefault="00811B57" w:rsidP="007D4B6D">
            <w:pPr>
              <w:pStyle w:val="ListeParagraf"/>
              <w:numPr>
                <w:ilvl w:val="0"/>
                <w:numId w:val="24"/>
              </w:numPr>
              <w:jc w:val="both"/>
              <w:rPr>
                <w:rFonts w:ascii="Times New Roman" w:hAnsi="Times New Roman" w:cs="Times New Roman"/>
                <w:sz w:val="20"/>
                <w:szCs w:val="20"/>
              </w:rPr>
            </w:pPr>
            <w:r w:rsidRPr="00811B57">
              <w:rPr>
                <w:rFonts w:ascii="Times New Roman" w:hAnsi="Times New Roman" w:cs="Times New Roman"/>
                <w:sz w:val="20"/>
                <w:szCs w:val="20"/>
              </w:rPr>
              <w:t>Mevzuatın sık sık değişiyor olması</w:t>
            </w:r>
          </w:p>
          <w:p w:rsidR="00811B57" w:rsidRPr="00811B57" w:rsidRDefault="00811B57" w:rsidP="007D4B6D">
            <w:pPr>
              <w:pStyle w:val="ListeParagraf"/>
              <w:numPr>
                <w:ilvl w:val="0"/>
                <w:numId w:val="24"/>
              </w:numPr>
              <w:jc w:val="both"/>
              <w:rPr>
                <w:rFonts w:ascii="Times New Roman" w:hAnsi="Times New Roman" w:cs="Times New Roman"/>
                <w:sz w:val="20"/>
                <w:szCs w:val="20"/>
              </w:rPr>
            </w:pPr>
            <w:r w:rsidRPr="00811B57">
              <w:rPr>
                <w:rFonts w:ascii="Times New Roman" w:hAnsi="Times New Roman" w:cs="Times New Roman"/>
                <w:sz w:val="20"/>
                <w:szCs w:val="20"/>
              </w:rPr>
              <w:t>Hak ve özgürlüklerin tam olarak bilinmemesi</w:t>
            </w:r>
          </w:p>
          <w:p w:rsidR="00811B57" w:rsidRPr="007D4B6D" w:rsidRDefault="00811B57" w:rsidP="007D4B6D">
            <w:pPr>
              <w:pStyle w:val="ListeParagraf"/>
              <w:numPr>
                <w:ilvl w:val="0"/>
                <w:numId w:val="24"/>
              </w:numPr>
              <w:jc w:val="both"/>
              <w:rPr>
                <w:rFonts w:ascii="Times New Roman" w:hAnsi="Times New Roman" w:cs="Times New Roman"/>
                <w:sz w:val="20"/>
                <w:szCs w:val="20"/>
              </w:rPr>
            </w:pPr>
            <w:r w:rsidRPr="00811B57">
              <w:rPr>
                <w:rFonts w:ascii="Times New Roman" w:hAnsi="Times New Roman" w:cs="Times New Roman"/>
                <w:sz w:val="20"/>
                <w:szCs w:val="20"/>
              </w:rPr>
              <w:t>İdarenin yargı denetimine açık olması</w:t>
            </w:r>
          </w:p>
        </w:tc>
        <w:tc>
          <w:tcPr>
            <w:tcW w:w="7300" w:type="dxa"/>
          </w:tcPr>
          <w:p w:rsidR="00811B57" w:rsidRPr="00811B57" w:rsidRDefault="00811B57" w:rsidP="007D4B6D">
            <w:pPr>
              <w:ind w:firstLine="360"/>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SOSYAL EĞİLİMLER</w:t>
            </w:r>
          </w:p>
          <w:p w:rsidR="00811B57" w:rsidRPr="00811B57" w:rsidRDefault="00811B57" w:rsidP="007D4B6D">
            <w:pPr>
              <w:pStyle w:val="ListeParagraf"/>
              <w:numPr>
                <w:ilvl w:val="0"/>
                <w:numId w:val="22"/>
              </w:numPr>
              <w:jc w:val="both"/>
              <w:rPr>
                <w:rFonts w:ascii="Times New Roman" w:hAnsi="Times New Roman" w:cs="Times New Roman"/>
                <w:sz w:val="20"/>
                <w:szCs w:val="20"/>
              </w:rPr>
            </w:pPr>
            <w:r w:rsidRPr="00811B57">
              <w:rPr>
                <w:rFonts w:ascii="Times New Roman" w:hAnsi="Times New Roman" w:cs="Times New Roman"/>
                <w:sz w:val="20"/>
                <w:szCs w:val="20"/>
              </w:rPr>
              <w:t>Sivil toplum örgütlerinin eğitime ilgi ve katkısı</w:t>
            </w:r>
          </w:p>
          <w:p w:rsidR="00811B57" w:rsidRPr="00811B57" w:rsidRDefault="00811B57" w:rsidP="007D4B6D">
            <w:pPr>
              <w:pStyle w:val="ListeParagraf"/>
              <w:numPr>
                <w:ilvl w:val="0"/>
                <w:numId w:val="22"/>
              </w:numPr>
              <w:jc w:val="both"/>
              <w:rPr>
                <w:rFonts w:ascii="Times New Roman" w:hAnsi="Times New Roman" w:cs="Times New Roman"/>
                <w:sz w:val="20"/>
                <w:szCs w:val="20"/>
              </w:rPr>
            </w:pPr>
            <w:r w:rsidRPr="00811B57">
              <w:rPr>
                <w:rFonts w:ascii="Times New Roman" w:hAnsi="Times New Roman" w:cs="Times New Roman"/>
                <w:sz w:val="20"/>
                <w:szCs w:val="20"/>
              </w:rPr>
              <w:t>Nüfus dağılımındaki değişimler, kırsal bölgede nüfusun azalması</w:t>
            </w:r>
          </w:p>
          <w:p w:rsidR="00811B57" w:rsidRPr="00811B57" w:rsidRDefault="00811B57" w:rsidP="007D4B6D">
            <w:pPr>
              <w:pStyle w:val="ListeParagraf"/>
              <w:numPr>
                <w:ilvl w:val="0"/>
                <w:numId w:val="22"/>
              </w:numPr>
              <w:jc w:val="both"/>
              <w:rPr>
                <w:rFonts w:ascii="Times New Roman" w:hAnsi="Times New Roman" w:cs="Times New Roman"/>
                <w:sz w:val="20"/>
                <w:szCs w:val="20"/>
              </w:rPr>
            </w:pPr>
            <w:r w:rsidRPr="00811B57">
              <w:rPr>
                <w:rFonts w:ascii="Times New Roman" w:hAnsi="Times New Roman" w:cs="Times New Roman"/>
                <w:sz w:val="20"/>
                <w:szCs w:val="20"/>
              </w:rPr>
              <w:t>Mülteci ailelerin sosyal uyum sorunları</w:t>
            </w:r>
          </w:p>
          <w:p w:rsidR="00811B57" w:rsidRPr="00811B57" w:rsidRDefault="00811B57" w:rsidP="007D4B6D">
            <w:pPr>
              <w:pStyle w:val="ListeParagraf"/>
              <w:numPr>
                <w:ilvl w:val="0"/>
                <w:numId w:val="22"/>
              </w:numPr>
              <w:jc w:val="both"/>
              <w:rPr>
                <w:rFonts w:ascii="Times New Roman" w:hAnsi="Times New Roman" w:cs="Times New Roman"/>
                <w:sz w:val="20"/>
                <w:szCs w:val="20"/>
              </w:rPr>
            </w:pPr>
            <w:r w:rsidRPr="00811B57">
              <w:rPr>
                <w:rFonts w:ascii="Times New Roman" w:hAnsi="Times New Roman" w:cs="Times New Roman"/>
                <w:sz w:val="20"/>
                <w:szCs w:val="20"/>
              </w:rPr>
              <w:t>Medyanın olumsuz etkileri ile ailelerde kültürel çatışmanın artması</w:t>
            </w:r>
          </w:p>
          <w:p w:rsidR="00811B57" w:rsidRPr="00811B57" w:rsidRDefault="00811B57" w:rsidP="007D4B6D">
            <w:pPr>
              <w:pStyle w:val="ListeParagraf"/>
              <w:numPr>
                <w:ilvl w:val="0"/>
                <w:numId w:val="22"/>
              </w:numPr>
              <w:jc w:val="both"/>
              <w:rPr>
                <w:rFonts w:ascii="Times New Roman" w:hAnsi="Times New Roman" w:cs="Times New Roman"/>
                <w:sz w:val="20"/>
                <w:szCs w:val="20"/>
              </w:rPr>
            </w:pPr>
            <w:r w:rsidRPr="00811B57">
              <w:rPr>
                <w:rFonts w:ascii="Times New Roman" w:hAnsi="Times New Roman" w:cs="Times New Roman"/>
                <w:sz w:val="20"/>
                <w:szCs w:val="20"/>
              </w:rPr>
              <w:t>Toplumun eğitimden beklentilerinin akademik başarıya odaklı olmasının eğitime olumsuz etkileri</w:t>
            </w:r>
          </w:p>
        </w:tc>
      </w:tr>
      <w:tr w:rsidR="00811B57" w:rsidRPr="00811B57" w:rsidTr="00811B57">
        <w:tc>
          <w:tcPr>
            <w:tcW w:w="7299" w:type="dxa"/>
          </w:tcPr>
          <w:p w:rsidR="00811B57" w:rsidRPr="00811B57" w:rsidRDefault="00811B57" w:rsidP="007D4B6D">
            <w:pPr>
              <w:ind w:firstLine="352"/>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TEKNOLOJİK EĞİLİMLER</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Bilginin hızlı üretimi, erişilebilirlik ve kullanılabilirliğinin gelişmesi</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Toplumun teknolojiye açık bir yapıya sahip olması</w:t>
            </w:r>
          </w:p>
          <w:p w:rsidR="00811B57" w:rsidRPr="007D4B6D"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Teknolojinin sağladığı yeni öğrenme ve etkileşim/paylaşım olanaklarının artması</w:t>
            </w:r>
            <w:r w:rsidR="007D4B6D">
              <w:rPr>
                <w:rFonts w:ascii="Times New Roman" w:hAnsi="Times New Roman" w:cs="Times New Roman"/>
                <w:sz w:val="20"/>
                <w:szCs w:val="20"/>
              </w:rPr>
              <w:t xml:space="preserve"> ve t</w:t>
            </w:r>
            <w:r w:rsidR="007D4B6D" w:rsidRPr="00811B57">
              <w:rPr>
                <w:rFonts w:ascii="Times New Roman" w:hAnsi="Times New Roman" w:cs="Times New Roman"/>
                <w:sz w:val="20"/>
                <w:szCs w:val="20"/>
              </w:rPr>
              <w:t>eknolojinin yenilik ve gelişmeyi tetiklemesi</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 xml:space="preserve">E-okul, e-devlet, e-sınav, e-yaygın, EBA, DYS, TEFBİS, MEİS, MEBBİS, MYS uygulamalarının olması </w:t>
            </w:r>
          </w:p>
          <w:p w:rsidR="00811B57" w:rsidRPr="00811B57" w:rsidRDefault="00811B57" w:rsidP="007D4B6D">
            <w:pPr>
              <w:pStyle w:val="ListeParagraf"/>
              <w:numPr>
                <w:ilvl w:val="0"/>
                <w:numId w:val="20"/>
              </w:numPr>
              <w:ind w:left="709"/>
              <w:jc w:val="both"/>
              <w:rPr>
                <w:rFonts w:ascii="Times New Roman" w:hAnsi="Times New Roman" w:cs="Times New Roman"/>
                <w:sz w:val="20"/>
                <w:szCs w:val="20"/>
              </w:rPr>
            </w:pPr>
            <w:r w:rsidRPr="00811B57">
              <w:rPr>
                <w:rFonts w:ascii="Times New Roman" w:hAnsi="Times New Roman" w:cs="Times New Roman"/>
                <w:sz w:val="20"/>
                <w:szCs w:val="20"/>
              </w:rPr>
              <w:t>Teknolojinin bütün kurumlara ulaştırılmış olması ve paydaşların kullanımına sunulması</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Fatih Projesinin sunduğu imkânlar</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Bilgi ve iletişim teknolojilerinin müfredatı desteklemesi Teknolojinin e-öğrenme ile bütünleştirilmesi</w:t>
            </w:r>
          </w:p>
          <w:p w:rsidR="00811B57" w:rsidRPr="00811B57" w:rsidRDefault="00811B57" w:rsidP="007D4B6D">
            <w:pPr>
              <w:pStyle w:val="ListeParagraf"/>
              <w:numPr>
                <w:ilvl w:val="0"/>
                <w:numId w:val="20"/>
              </w:numPr>
              <w:jc w:val="both"/>
              <w:rPr>
                <w:rFonts w:ascii="Times New Roman" w:hAnsi="Times New Roman" w:cs="Times New Roman"/>
                <w:sz w:val="20"/>
                <w:szCs w:val="20"/>
              </w:rPr>
            </w:pPr>
            <w:r w:rsidRPr="00811B57">
              <w:rPr>
                <w:rFonts w:ascii="Times New Roman" w:hAnsi="Times New Roman" w:cs="Times New Roman"/>
                <w:sz w:val="20"/>
                <w:szCs w:val="20"/>
              </w:rPr>
              <w:t>Kontrolsüz teknoloji transferi ve teknoloji bağımlılığının öğrencilerin gelişimini olumsuz yönde etkilemesi</w:t>
            </w:r>
          </w:p>
        </w:tc>
        <w:tc>
          <w:tcPr>
            <w:tcW w:w="7300" w:type="dxa"/>
          </w:tcPr>
          <w:p w:rsidR="00811B57" w:rsidRPr="00811B57" w:rsidRDefault="00811B57" w:rsidP="007D4B6D">
            <w:pPr>
              <w:ind w:firstLine="352"/>
              <w:rPr>
                <w:rFonts w:ascii="Times New Roman" w:hAnsi="Times New Roman" w:cs="Times New Roman"/>
                <w:b/>
                <w:color w:val="E36C0A"/>
                <w:sz w:val="20"/>
                <w:szCs w:val="20"/>
                <w:u w:val="single"/>
              </w:rPr>
            </w:pPr>
            <w:r w:rsidRPr="00811B57">
              <w:rPr>
                <w:rFonts w:ascii="Times New Roman" w:hAnsi="Times New Roman" w:cs="Times New Roman"/>
                <w:b/>
                <w:color w:val="E36C0A"/>
                <w:sz w:val="20"/>
                <w:szCs w:val="20"/>
                <w:u w:val="single"/>
              </w:rPr>
              <w:t>EKOLOJİK EĞİLİMLER</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Atmosferin ısınması ve iklim değişimlerinin yaşanması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Tabiatı korumaya yönelik politikaların olmaması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İnsanlarda doğayı koruma bilincinin düşük olması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Atıkların dönüşümü ve çevreye zararsız hale getirilmesinde yetersiz kalınması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Kurumların çevre bilincini geliştirecek eğitim ve etkinliklere yeterince yer vermemesi</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Temiz su kaynaklarının her geçen gün azalıyor olması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Doğaya en büyük tahribatın insan eliyle yapılıyor olması</w:t>
            </w:r>
          </w:p>
          <w:p w:rsidR="00811B57" w:rsidRPr="00811B57" w:rsidRDefault="00811B57" w:rsidP="007D4B6D">
            <w:pPr>
              <w:pStyle w:val="ListeParagraf"/>
              <w:numPr>
                <w:ilvl w:val="0"/>
                <w:numId w:val="25"/>
              </w:numPr>
              <w:jc w:val="both"/>
              <w:rPr>
                <w:rFonts w:ascii="Times New Roman" w:hAnsi="Times New Roman" w:cs="Times New Roman"/>
                <w:sz w:val="20"/>
                <w:szCs w:val="20"/>
              </w:rPr>
            </w:pPr>
            <w:r w:rsidRPr="00811B57">
              <w:rPr>
                <w:rFonts w:ascii="Times New Roman" w:hAnsi="Times New Roman" w:cs="Times New Roman"/>
                <w:sz w:val="20"/>
                <w:szCs w:val="20"/>
              </w:rPr>
              <w:t>Doğal yaşam alanlarının olması</w:t>
            </w:r>
          </w:p>
          <w:p w:rsidR="00811B57" w:rsidRPr="00811B57" w:rsidRDefault="00811B57" w:rsidP="007D4B6D">
            <w:pPr>
              <w:rPr>
                <w:rFonts w:ascii="Times New Roman" w:eastAsia="Book Antiqua" w:hAnsi="Times New Roman" w:cs="Times New Roman"/>
                <w:sz w:val="20"/>
                <w:szCs w:val="20"/>
                <w:lang w:val="en-US"/>
              </w:rPr>
            </w:pPr>
          </w:p>
        </w:tc>
      </w:tr>
    </w:tbl>
    <w:p w:rsidR="00194CF8" w:rsidRDefault="00194CF8" w:rsidP="00194CF8">
      <w:pPr>
        <w:rPr>
          <w:sz w:val="20"/>
        </w:rPr>
        <w:sectPr w:rsidR="00194CF8" w:rsidSect="00035A8C">
          <w:type w:val="nextColumn"/>
          <w:pgSz w:w="16840" w:h="11910" w:orient="landscape"/>
          <w:pgMar w:top="284" w:right="1179" w:bottom="426" w:left="1202" w:header="0" w:footer="1035" w:gutter="0"/>
          <w:cols w:space="708"/>
        </w:sectPr>
      </w:pPr>
    </w:p>
    <w:p w:rsidR="00ED5DD8" w:rsidRDefault="00ED5DD8" w:rsidP="00ED5DD8">
      <w:pPr>
        <w:pStyle w:val="Balk2"/>
      </w:pPr>
      <w:bookmarkStart w:id="89" w:name="_Toc531679013"/>
      <w:bookmarkStart w:id="90" w:name="_Toc534379504"/>
      <w:bookmarkStart w:id="91" w:name="_Toc28337536"/>
      <w:r>
        <w:lastRenderedPageBreak/>
        <w:t>GZFT Analizi</w:t>
      </w:r>
      <w:bookmarkEnd w:id="89"/>
      <w:bookmarkEnd w:id="90"/>
      <w:bookmarkEnd w:id="91"/>
    </w:p>
    <w:p w:rsidR="00ED5DD8" w:rsidRDefault="00ED5DD8" w:rsidP="00ED5D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C150E">
        <w:rPr>
          <w:rFonts w:ascii="Times New Roman" w:hAnsi="Times New Roman" w:cs="Times New Roman"/>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w:t>
      </w:r>
      <w:r w:rsidR="007D4B6D">
        <w:rPr>
          <w:rFonts w:ascii="Times New Roman" w:hAnsi="Times New Roman" w:cs="Times New Roman"/>
          <w:sz w:val="24"/>
          <w:szCs w:val="24"/>
        </w:rPr>
        <w:t xml:space="preserve"> </w:t>
      </w:r>
      <w:r w:rsidRPr="00BC150E">
        <w:rPr>
          <w:rFonts w:ascii="Times New Roman" w:hAnsi="Times New Roman" w:cs="Times New Roman"/>
          <w:sz w:val="24"/>
          <w:szCs w:val="24"/>
        </w:rPr>
        <w:t>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ED5DD8" w:rsidRPr="00AB5CCD" w:rsidRDefault="00ED5DD8" w:rsidP="00ED5DD8">
      <w:pPr>
        <w:spacing w:before="120" w:after="120" w:line="360" w:lineRule="auto"/>
        <w:ind w:firstLine="708"/>
        <w:jc w:val="both"/>
        <w:rPr>
          <w:rFonts w:ascii="Times New Roman" w:hAnsi="Times New Roman" w:cs="Times New Roman"/>
          <w:sz w:val="24"/>
          <w:szCs w:val="24"/>
        </w:rPr>
      </w:pPr>
      <w:r w:rsidRPr="00AB5CCD">
        <w:rPr>
          <w:rFonts w:ascii="Times New Roman" w:hAnsi="Times New Roman" w:cs="Times New Roman"/>
          <w:sz w:val="24"/>
          <w:szCs w:val="24"/>
        </w:rPr>
        <w:t>GZFT Analizine ulaşırken ilçenin eğitim tarihi, müdürlüğün yasal yükümlülükleri, kurumsal yapısı, faaliyetleri, hizmetleri incelenmiştir. Devamında paydaşlarla anket yapılarak paydaş önceliklendirilmesi ve paydaş ilişki durumu belirlenmiştir. Kurum içi analiz ile de kurumun personel, mali, teknolojik ve eğitim-öğretimdeki mevcut durum tespit edilmiştir.  Kurum dışı analiz ile de ilçenin ekonomik, nüfus, ulaşım, coğrafik durumu incelenmiştir. Elde edilen veriler PEST analizi ile değerlendirilmiştir. Ayrıca İlçe Milli Eğitim Müdürlüğü’ne bağlı birimler, okullar ve diğer kurumlardan gelen veriler toplanmıştır. Müdürlük şube müdürleri, şef ve memurları,  okul/kurum müdürleri yapılan toplantılar ve dış paydaş anket sonuçları sonucu kurumun güçlü zayıf yönleri, fırsat ve tehdit alanları belirlenmiştir.</w:t>
      </w:r>
    </w:p>
    <w:p w:rsidR="00ED5DD8" w:rsidRPr="00AB5CCD" w:rsidRDefault="00ED5DD8" w:rsidP="00ED5DD8">
      <w:pPr>
        <w:spacing w:line="360" w:lineRule="auto"/>
        <w:ind w:firstLine="708"/>
        <w:jc w:val="both"/>
        <w:rPr>
          <w:rFonts w:ascii="Times New Roman" w:hAnsi="Times New Roman" w:cs="Times New Roman"/>
          <w:sz w:val="24"/>
          <w:szCs w:val="24"/>
        </w:rPr>
      </w:pPr>
      <w:r w:rsidRPr="00AB5CCD">
        <w:rPr>
          <w:rFonts w:ascii="Times New Roman" w:hAnsi="Times New Roman" w:cs="Times New Roman"/>
          <w:sz w:val="24"/>
          <w:szCs w:val="24"/>
        </w:rPr>
        <w:t>Elde edilen tüm veriler, İlçe Milli Eğitim Müdürlüğü Stratejik Planlama ekibi ile ilgili birimler tarafından istişare toplantılarıyla üç aşamalı değerlendirme ile kurumun GZFT’</w:t>
      </w:r>
      <w:r>
        <w:rPr>
          <w:rFonts w:ascii="Times New Roman" w:hAnsi="Times New Roman" w:cs="Times New Roman"/>
          <w:sz w:val="24"/>
          <w:szCs w:val="24"/>
        </w:rPr>
        <w:t xml:space="preserve"> </w:t>
      </w:r>
      <w:r w:rsidRPr="00AB5CCD">
        <w:rPr>
          <w:rFonts w:ascii="Times New Roman" w:hAnsi="Times New Roman" w:cs="Times New Roman"/>
          <w:sz w:val="24"/>
          <w:szCs w:val="24"/>
        </w:rPr>
        <w:t>si olarak düzenlenmiştir. Birinci aşamada güçlü zayıf yönler ile fırsat ve tehditler tespit edilmiştir. İkinci aşamada kurumun güçlü zayıf yönleri ile fırsat ve tehditleri önemliden önemsize sıralamaya tabi tutulmuştur. Üçüncü aşamada kurumun GZFT’</w:t>
      </w:r>
      <w:r>
        <w:rPr>
          <w:rFonts w:ascii="Times New Roman" w:hAnsi="Times New Roman" w:cs="Times New Roman"/>
          <w:sz w:val="24"/>
          <w:szCs w:val="24"/>
        </w:rPr>
        <w:t xml:space="preserve"> </w:t>
      </w:r>
      <w:r w:rsidRPr="00AB5CCD">
        <w:rPr>
          <w:rFonts w:ascii="Times New Roman" w:hAnsi="Times New Roman" w:cs="Times New Roman"/>
          <w:sz w:val="24"/>
          <w:szCs w:val="24"/>
        </w:rPr>
        <w:t xml:space="preserve">si kontrol edilerek GZFT unsurlarının doğru yerde olduklarına sağlama yapılmıştır. </w:t>
      </w:r>
      <w:r>
        <w:rPr>
          <w:rFonts w:ascii="Times New Roman" w:hAnsi="Times New Roman" w:cs="Times New Roman"/>
          <w:sz w:val="24"/>
          <w:szCs w:val="24"/>
        </w:rPr>
        <w:t xml:space="preserve"> </w:t>
      </w:r>
      <w:r w:rsidRPr="00AB5CCD">
        <w:rPr>
          <w:rFonts w:ascii="Times New Roman" w:hAnsi="Times New Roman" w:cs="Times New Roman"/>
          <w:sz w:val="24"/>
          <w:szCs w:val="24"/>
        </w:rPr>
        <w:t xml:space="preserve">Son olarak da </w:t>
      </w:r>
      <w:r w:rsidR="00035A8C">
        <w:rPr>
          <w:rFonts w:ascii="Times New Roman" w:hAnsi="Times New Roman" w:cs="Times New Roman"/>
          <w:sz w:val="24"/>
          <w:szCs w:val="24"/>
        </w:rPr>
        <w:t>Başyayla</w:t>
      </w:r>
      <w:r w:rsidRPr="00AB5CCD">
        <w:rPr>
          <w:rFonts w:ascii="Times New Roman" w:hAnsi="Times New Roman" w:cs="Times New Roman"/>
          <w:sz w:val="24"/>
          <w:szCs w:val="24"/>
        </w:rPr>
        <w:t xml:space="preserve"> İlçe Milli Eğitim Müdürlüğü GZFT’</w:t>
      </w:r>
      <w:r>
        <w:rPr>
          <w:rFonts w:ascii="Times New Roman" w:hAnsi="Times New Roman" w:cs="Times New Roman"/>
          <w:sz w:val="24"/>
          <w:szCs w:val="24"/>
        </w:rPr>
        <w:t xml:space="preserve"> </w:t>
      </w:r>
      <w:r w:rsidRPr="00AB5CCD">
        <w:rPr>
          <w:rFonts w:ascii="Times New Roman" w:hAnsi="Times New Roman" w:cs="Times New Roman"/>
          <w:sz w:val="24"/>
          <w:szCs w:val="24"/>
        </w:rPr>
        <w:t>si Eğitime Erişim, Eğitimde Kalite ve Kurumsal Kapasite temalarına göre gruplandırılmıştır.</w:t>
      </w:r>
    </w:p>
    <w:p w:rsidR="00ED5DD8" w:rsidRDefault="00ED5DD8" w:rsidP="00ED5DD8">
      <w:pPr>
        <w:spacing w:line="360" w:lineRule="auto"/>
        <w:ind w:firstLine="708"/>
        <w:jc w:val="both"/>
        <w:rPr>
          <w:rFonts w:ascii="Times New Roman" w:hAnsi="Times New Roman" w:cs="Times New Roman"/>
          <w:sz w:val="24"/>
          <w:szCs w:val="24"/>
        </w:rPr>
      </w:pPr>
      <w:r w:rsidRPr="00BC150E">
        <w:rPr>
          <w:rFonts w:ascii="Times New Roman" w:hAnsi="Times New Roman" w:cs="Times New Roman"/>
          <w:sz w:val="24"/>
          <w:szCs w:val="24"/>
        </w:rPr>
        <w:t>Müdürlüğümüzce yapılan GZFT analizinde Müdürlüğümüzün güçlü ve zayıf yönleri ile Bakanlığımız için fırsat ve tehdit olarak değerlendirilebilecek unsurlar tespit edi</w:t>
      </w:r>
      <w:r>
        <w:rPr>
          <w:rFonts w:ascii="Times New Roman" w:hAnsi="Times New Roman" w:cs="Times New Roman"/>
          <w:sz w:val="24"/>
          <w:szCs w:val="24"/>
        </w:rPr>
        <w:t>lmiştir. Bu hususlar Tablo 7' de</w:t>
      </w:r>
      <w:r w:rsidRPr="00BC150E">
        <w:rPr>
          <w:rFonts w:ascii="Times New Roman" w:hAnsi="Times New Roman" w:cs="Times New Roman"/>
          <w:sz w:val="24"/>
          <w:szCs w:val="24"/>
        </w:rPr>
        <w:t xml:space="preserve"> gösterilmiştir.</w:t>
      </w:r>
    </w:p>
    <w:tbl>
      <w:tblPr>
        <w:tblStyle w:val="TabloKlavuzu"/>
        <w:tblW w:w="0" w:type="auto"/>
        <w:tblLook w:val="04A0" w:firstRow="1" w:lastRow="0" w:firstColumn="1" w:lastColumn="0" w:noHBand="0" w:noVBand="1"/>
      </w:tblPr>
      <w:tblGrid>
        <w:gridCol w:w="7072"/>
        <w:gridCol w:w="7072"/>
      </w:tblGrid>
      <w:tr w:rsidR="007D4B6D" w:rsidTr="007D4B6D">
        <w:tc>
          <w:tcPr>
            <w:tcW w:w="7072" w:type="dxa"/>
          </w:tcPr>
          <w:p w:rsidR="0010547F" w:rsidRDefault="007D4B6D" w:rsidP="0010547F">
            <w:pPr>
              <w:jc w:val="center"/>
              <w:rPr>
                <w:rFonts w:ascii="Times New Roman" w:hAnsi="Times New Roman"/>
                <w:b/>
                <w:sz w:val="24"/>
                <w:szCs w:val="18"/>
                <w:lang w:eastAsia="de-DE" w:bidi="de-DE"/>
              </w:rPr>
            </w:pPr>
            <w:r w:rsidRPr="00EA0B45">
              <w:rPr>
                <w:rFonts w:ascii="Times New Roman" w:hAnsi="Times New Roman"/>
                <w:b/>
                <w:sz w:val="24"/>
                <w:szCs w:val="18"/>
                <w:lang w:eastAsia="de-DE" w:bidi="de-DE"/>
              </w:rPr>
              <w:lastRenderedPageBreak/>
              <w:t xml:space="preserve">GÜÇLÜ </w:t>
            </w:r>
            <w:r>
              <w:rPr>
                <w:rFonts w:ascii="Times New Roman" w:hAnsi="Times New Roman"/>
                <w:b/>
                <w:sz w:val="24"/>
                <w:szCs w:val="18"/>
                <w:lang w:eastAsia="de-DE" w:bidi="de-DE"/>
              </w:rPr>
              <w:t>YÖNLER</w:t>
            </w:r>
          </w:p>
          <w:p w:rsidR="0010547F" w:rsidRDefault="0010547F" w:rsidP="0010547F">
            <w:pPr>
              <w:jc w:val="center"/>
              <w:rPr>
                <w:rFonts w:ascii="Times New Roman" w:hAnsi="Times New Roman"/>
                <w:b/>
                <w:sz w:val="24"/>
                <w:szCs w:val="18"/>
                <w:lang w:eastAsia="de-DE" w:bidi="de-DE"/>
              </w:rPr>
            </w:pPr>
          </w:p>
          <w:p w:rsidR="009A570F" w:rsidRPr="00B1447B" w:rsidRDefault="009A570F" w:rsidP="009A570F">
            <w:pPr>
              <w:pStyle w:val="ListeParagraf"/>
              <w:numPr>
                <w:ilvl w:val="0"/>
                <w:numId w:val="27"/>
              </w:numPr>
              <w:spacing w:after="200" w:line="276" w:lineRule="auto"/>
              <w:ind w:right="415"/>
              <w:jc w:val="both"/>
              <w:rPr>
                <w:lang w:val="en-US"/>
              </w:rPr>
            </w:pPr>
            <w:r w:rsidRPr="00B1447B">
              <w:rPr>
                <w:lang w:val="en-US"/>
              </w:rPr>
              <w:t>İl</w:t>
            </w:r>
            <w:r>
              <w:rPr>
                <w:lang w:val="en-US"/>
              </w:rPr>
              <w:t xml:space="preserve">çemizde </w:t>
            </w:r>
            <w:r w:rsidRPr="00B1447B">
              <w:rPr>
                <w:lang w:val="en-US"/>
              </w:rPr>
              <w:t>okullaşma oranlarımızın yüksek olması</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Derslik başına düşen öğrenci sayımızın Türkiye ortalamasının altında olması,</w:t>
            </w:r>
          </w:p>
          <w:p w:rsidR="009A570F" w:rsidRPr="002D680E" w:rsidRDefault="009A570F" w:rsidP="009A570F">
            <w:pPr>
              <w:pStyle w:val="ListeParagraf"/>
              <w:numPr>
                <w:ilvl w:val="0"/>
                <w:numId w:val="27"/>
              </w:numPr>
              <w:spacing w:after="200" w:line="276" w:lineRule="auto"/>
              <w:ind w:right="415"/>
              <w:jc w:val="both"/>
              <w:rPr>
                <w:lang w:val="en-US"/>
              </w:rPr>
            </w:pPr>
            <w:r w:rsidRPr="002D680E">
              <w:rPr>
                <w:lang w:val="en-US"/>
              </w:rPr>
              <w:t>Ortaöğretimde örgün eğitim dışına çıkan öğrenci sayısının az olması,</w:t>
            </w:r>
          </w:p>
          <w:p w:rsidR="009A570F" w:rsidRPr="002D680E" w:rsidRDefault="009A570F" w:rsidP="009A570F">
            <w:pPr>
              <w:pStyle w:val="ListeParagraf"/>
              <w:numPr>
                <w:ilvl w:val="0"/>
                <w:numId w:val="27"/>
              </w:numPr>
              <w:spacing w:after="200" w:line="276" w:lineRule="auto"/>
              <w:ind w:right="415"/>
              <w:jc w:val="both"/>
              <w:rPr>
                <w:lang w:val="en-US"/>
              </w:rPr>
            </w:pPr>
            <w:r w:rsidRPr="002D680E">
              <w:rPr>
                <w:lang w:val="en-US"/>
              </w:rPr>
              <w:t>Erken okul terklerinin, sınıf tekrarları ve devamsızlıkların Türkiye geneline göre düşük olması,</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Okul öncesi eğitimde okullaşma oranının yüksek olması,</w:t>
            </w:r>
          </w:p>
          <w:p w:rsidR="009A570F" w:rsidRPr="00B54076" w:rsidRDefault="009A570F" w:rsidP="009A570F">
            <w:pPr>
              <w:pStyle w:val="ListeParagraf"/>
              <w:numPr>
                <w:ilvl w:val="0"/>
                <w:numId w:val="27"/>
              </w:numPr>
              <w:spacing w:after="200" w:line="276" w:lineRule="auto"/>
              <w:ind w:right="415"/>
              <w:jc w:val="both"/>
              <w:rPr>
                <w:lang w:val="en-US"/>
              </w:rPr>
            </w:pPr>
            <w:r>
              <w:rPr>
                <w:lang w:val="en-US"/>
              </w:rPr>
              <w:t>Yeniliğe ve gelişmeye açık genç öğretmen kadrosu</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Okuma-yazma oranının yüksek olması,</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MEB bilişim altyapısının etkili kullanılması,</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Bağımlılıkla mücadele çalışmalarının etkin olarak sürdürülmesi,</w:t>
            </w:r>
          </w:p>
          <w:p w:rsidR="009A570F" w:rsidRPr="00B54076" w:rsidRDefault="009A570F" w:rsidP="009A570F">
            <w:pPr>
              <w:pStyle w:val="ListeParagraf"/>
              <w:numPr>
                <w:ilvl w:val="0"/>
                <w:numId w:val="27"/>
              </w:numPr>
              <w:spacing w:after="200" w:line="276" w:lineRule="auto"/>
              <w:ind w:right="415"/>
              <w:jc w:val="both"/>
              <w:rPr>
                <w:lang w:val="en-US"/>
              </w:rPr>
            </w:pPr>
            <w:r w:rsidRPr="00B54076">
              <w:rPr>
                <w:lang w:val="en-US"/>
              </w:rPr>
              <w:t>Hayat Boyu Öğrenmeye katılımın olması,</w:t>
            </w:r>
          </w:p>
          <w:p w:rsidR="009A570F" w:rsidRDefault="009A570F" w:rsidP="009A570F">
            <w:pPr>
              <w:pStyle w:val="ListeParagraf"/>
              <w:numPr>
                <w:ilvl w:val="0"/>
                <w:numId w:val="27"/>
              </w:numPr>
              <w:spacing w:after="200" w:line="276" w:lineRule="auto"/>
              <w:ind w:right="415"/>
              <w:jc w:val="both"/>
              <w:rPr>
                <w:lang w:val="en-US"/>
              </w:rPr>
            </w:pPr>
            <w:r w:rsidRPr="00B54076">
              <w:rPr>
                <w:lang w:val="en-US"/>
              </w:rPr>
              <w:t>Sivil toplum kuruluşları ve hayırseverlerle güçlü işbirliklerinin kurulmuş olması,</w:t>
            </w:r>
          </w:p>
          <w:p w:rsidR="007D4B6D" w:rsidRPr="009A570F" w:rsidRDefault="009A570F" w:rsidP="009A570F">
            <w:pPr>
              <w:pStyle w:val="ListeParagraf"/>
              <w:numPr>
                <w:ilvl w:val="0"/>
                <w:numId w:val="27"/>
              </w:numPr>
              <w:spacing w:line="360" w:lineRule="auto"/>
              <w:jc w:val="both"/>
              <w:rPr>
                <w:rFonts w:ascii="Times New Roman" w:hAnsi="Times New Roman" w:cs="Times New Roman"/>
              </w:rPr>
            </w:pPr>
            <w:r w:rsidRPr="001124EC">
              <w:rPr>
                <w:lang w:val="en-US"/>
              </w:rPr>
              <w:t>İlçe Kaymakamlığının başarılı öğrencilere verdiği destek çalışmaları</w:t>
            </w:r>
          </w:p>
          <w:p w:rsidR="009A570F" w:rsidRPr="00B54076" w:rsidRDefault="009A570F" w:rsidP="009A570F">
            <w:pPr>
              <w:pStyle w:val="ListeParagraf"/>
              <w:numPr>
                <w:ilvl w:val="0"/>
                <w:numId w:val="27"/>
              </w:numPr>
              <w:spacing w:after="200" w:line="276" w:lineRule="auto"/>
              <w:ind w:right="286"/>
              <w:jc w:val="both"/>
              <w:rPr>
                <w:lang w:val="en-US"/>
              </w:rPr>
            </w:pPr>
            <w:r w:rsidRPr="00B54076">
              <w:rPr>
                <w:lang w:val="en-US"/>
              </w:rPr>
              <w:t>Bütçe gelirlerinin etkili ve verimli kullanılması,</w:t>
            </w:r>
          </w:p>
          <w:p w:rsidR="009A570F" w:rsidRPr="00B54076" w:rsidRDefault="009A570F" w:rsidP="009A570F">
            <w:pPr>
              <w:pStyle w:val="ListeParagraf"/>
              <w:numPr>
                <w:ilvl w:val="0"/>
                <w:numId w:val="27"/>
              </w:numPr>
              <w:spacing w:after="200" w:line="276" w:lineRule="auto"/>
              <w:ind w:right="286"/>
              <w:jc w:val="both"/>
              <w:rPr>
                <w:lang w:val="en-US"/>
              </w:rPr>
            </w:pPr>
            <w:r w:rsidRPr="00B54076">
              <w:rPr>
                <w:lang w:val="en-US"/>
              </w:rPr>
              <w:t>Bilgi ve iletişim teknolojilerinin eğitim ve öğretim süreçlerinde etkin kullanılması,</w:t>
            </w:r>
          </w:p>
          <w:p w:rsidR="009A570F" w:rsidRPr="00B54076" w:rsidRDefault="009A570F" w:rsidP="009A570F">
            <w:pPr>
              <w:pStyle w:val="ListeParagraf"/>
              <w:numPr>
                <w:ilvl w:val="0"/>
                <w:numId w:val="27"/>
              </w:numPr>
              <w:spacing w:after="200" w:line="276" w:lineRule="auto"/>
              <w:ind w:right="286"/>
              <w:jc w:val="both"/>
              <w:rPr>
                <w:lang w:val="en-US"/>
              </w:rPr>
            </w:pPr>
            <w:r w:rsidRPr="00B54076">
              <w:rPr>
                <w:lang w:val="en-US"/>
              </w:rPr>
              <w:t xml:space="preserve">Personelin uyum içinde çalışması, </w:t>
            </w:r>
          </w:p>
          <w:p w:rsidR="009A570F" w:rsidRPr="00B54076" w:rsidRDefault="009A570F" w:rsidP="009A570F">
            <w:pPr>
              <w:pStyle w:val="ListeParagraf"/>
              <w:numPr>
                <w:ilvl w:val="0"/>
                <w:numId w:val="27"/>
              </w:numPr>
              <w:spacing w:after="200" w:line="276" w:lineRule="auto"/>
              <w:ind w:right="286"/>
              <w:jc w:val="both"/>
              <w:rPr>
                <w:lang w:val="en-US"/>
              </w:rPr>
            </w:pPr>
            <w:r w:rsidRPr="00B54076">
              <w:rPr>
                <w:lang w:val="en-US"/>
              </w:rPr>
              <w:t>Kurumlarımızda güvenlik sorunlarının yaşanmaması,</w:t>
            </w:r>
          </w:p>
          <w:p w:rsidR="009A570F" w:rsidRPr="00B54076" w:rsidRDefault="009A570F" w:rsidP="009A570F">
            <w:pPr>
              <w:pStyle w:val="ListeParagraf"/>
              <w:numPr>
                <w:ilvl w:val="0"/>
                <w:numId w:val="27"/>
              </w:numPr>
              <w:spacing w:after="200" w:line="276" w:lineRule="auto"/>
              <w:ind w:right="286"/>
              <w:jc w:val="both"/>
              <w:rPr>
                <w:lang w:val="en-US"/>
              </w:rPr>
            </w:pPr>
            <w:r w:rsidRPr="00B54076">
              <w:rPr>
                <w:lang w:val="en-US"/>
              </w:rPr>
              <w:t xml:space="preserve">Kurum içinde çalışanların işbirliği ve ekip çalışmasına önem vermesi </w:t>
            </w:r>
          </w:p>
          <w:p w:rsidR="009A570F" w:rsidRDefault="009A570F" w:rsidP="009A570F">
            <w:pPr>
              <w:pStyle w:val="ListeParagraf"/>
              <w:numPr>
                <w:ilvl w:val="0"/>
                <w:numId w:val="27"/>
              </w:numPr>
              <w:spacing w:after="200" w:line="276" w:lineRule="auto"/>
              <w:ind w:right="286"/>
              <w:jc w:val="both"/>
              <w:rPr>
                <w:lang w:val="en-US"/>
              </w:rPr>
            </w:pPr>
            <w:r w:rsidRPr="00B54076">
              <w:rPr>
                <w:lang w:val="en-US"/>
              </w:rPr>
              <w:t>Üniversite ve diğer kurumlarla yapılan Protokoller sayesinde öğrenci ve öğretmenlere yönelik akademik ve sosyal faaliyetlerinin yüksek oranda olması,</w:t>
            </w:r>
          </w:p>
          <w:p w:rsidR="009A570F" w:rsidRDefault="009A570F" w:rsidP="009A570F">
            <w:pPr>
              <w:pStyle w:val="ListeParagraf"/>
              <w:numPr>
                <w:ilvl w:val="0"/>
                <w:numId w:val="27"/>
              </w:numPr>
              <w:spacing w:after="200" w:line="276" w:lineRule="auto"/>
              <w:ind w:right="286"/>
              <w:jc w:val="both"/>
              <w:rPr>
                <w:lang w:val="en-US"/>
              </w:rPr>
            </w:pPr>
            <w:r>
              <w:rPr>
                <w:lang w:val="en-US"/>
              </w:rPr>
              <w:lastRenderedPageBreak/>
              <w:t>Köklü bir geçmişe dayanan kültür ve bilgi birikimi</w:t>
            </w:r>
          </w:p>
          <w:p w:rsidR="009A570F" w:rsidRDefault="009A570F" w:rsidP="009A570F">
            <w:pPr>
              <w:pStyle w:val="ListeParagraf"/>
              <w:numPr>
                <w:ilvl w:val="0"/>
                <w:numId w:val="27"/>
              </w:numPr>
              <w:spacing w:after="200" w:line="276" w:lineRule="auto"/>
              <w:ind w:right="286"/>
              <w:jc w:val="both"/>
              <w:rPr>
                <w:lang w:val="en-US"/>
              </w:rPr>
            </w:pPr>
            <w:r w:rsidRPr="001124EC">
              <w:rPr>
                <w:lang w:val="en-US"/>
              </w:rPr>
              <w:t>İlçemizin zorunlu hizmet kapsamına alınması</w:t>
            </w:r>
          </w:p>
          <w:p w:rsidR="009A570F" w:rsidRDefault="009A570F" w:rsidP="009A570F">
            <w:pPr>
              <w:pStyle w:val="ListeParagraf"/>
              <w:numPr>
                <w:ilvl w:val="0"/>
                <w:numId w:val="27"/>
              </w:numPr>
              <w:spacing w:after="200" w:line="276" w:lineRule="auto"/>
              <w:ind w:right="286"/>
              <w:jc w:val="both"/>
              <w:rPr>
                <w:lang w:val="en-US"/>
              </w:rPr>
            </w:pPr>
            <w:r w:rsidRPr="001124EC">
              <w:rPr>
                <w:lang w:val="en-US"/>
              </w:rPr>
              <w:t>Yardımcı hizmetler sınıfında çalışan eksiğinin İş-Kur yolu ile karşılanır olması.</w:t>
            </w:r>
          </w:p>
          <w:p w:rsidR="009A570F" w:rsidRPr="00B54076" w:rsidRDefault="009A570F" w:rsidP="009A570F">
            <w:pPr>
              <w:pStyle w:val="ListeParagraf"/>
              <w:numPr>
                <w:ilvl w:val="0"/>
                <w:numId w:val="27"/>
              </w:numPr>
              <w:spacing w:after="200" w:line="276" w:lineRule="auto"/>
              <w:ind w:right="286"/>
              <w:jc w:val="both"/>
              <w:rPr>
                <w:lang w:val="en-US"/>
              </w:rPr>
            </w:pPr>
            <w:r w:rsidRPr="001124EC">
              <w:rPr>
                <w:lang w:val="en-US"/>
              </w:rPr>
              <w:t>İkili eğitim yapan okulun olmaması</w:t>
            </w:r>
            <w:r>
              <w:rPr>
                <w:lang w:val="en-US"/>
              </w:rPr>
              <w:t>.</w:t>
            </w:r>
          </w:p>
          <w:p w:rsidR="009A570F" w:rsidRPr="007D4B6D" w:rsidRDefault="009A570F" w:rsidP="009A570F">
            <w:pPr>
              <w:pStyle w:val="ListeParagraf"/>
              <w:numPr>
                <w:ilvl w:val="0"/>
                <w:numId w:val="27"/>
              </w:numPr>
              <w:spacing w:line="360" w:lineRule="auto"/>
              <w:jc w:val="both"/>
              <w:rPr>
                <w:rFonts w:ascii="Times New Roman" w:hAnsi="Times New Roman" w:cs="Times New Roman"/>
              </w:rPr>
            </w:pPr>
          </w:p>
        </w:tc>
        <w:tc>
          <w:tcPr>
            <w:tcW w:w="7072" w:type="dxa"/>
          </w:tcPr>
          <w:p w:rsidR="007D4B6D" w:rsidRDefault="007D4B6D" w:rsidP="0010547F">
            <w:pPr>
              <w:ind w:firstLine="23"/>
              <w:jc w:val="center"/>
              <w:rPr>
                <w:rFonts w:ascii="Times New Roman" w:hAnsi="Times New Roman" w:cs="Times New Roman"/>
                <w:b/>
                <w:sz w:val="24"/>
                <w:szCs w:val="24"/>
              </w:rPr>
            </w:pPr>
            <w:r>
              <w:rPr>
                <w:rFonts w:ascii="Times New Roman" w:hAnsi="Times New Roman" w:cs="Times New Roman"/>
                <w:b/>
                <w:sz w:val="24"/>
                <w:szCs w:val="24"/>
              </w:rPr>
              <w:lastRenderedPageBreak/>
              <w:t>ZAYIF YÖNLER</w:t>
            </w:r>
          </w:p>
          <w:p w:rsidR="0010547F" w:rsidRPr="005B4B51" w:rsidRDefault="0010547F" w:rsidP="0010547F">
            <w:pPr>
              <w:ind w:firstLine="23"/>
              <w:jc w:val="center"/>
              <w:rPr>
                <w:rFonts w:ascii="Times New Roman" w:hAnsi="Times New Roman" w:cs="Times New Roman"/>
                <w:b/>
                <w:sz w:val="24"/>
                <w:szCs w:val="24"/>
              </w:rPr>
            </w:pP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Öğretmenlerin görev yerlerinin sık sık değişmesi,</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Personelin hizmet içi eğitimlerinin sürekli ve sistematik hale getirilmemiş olması,</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Öğrencilerin ilgi ve yeteneklerine uygun rehberlik ve yönlendirme faaliyetlerinin karşı</w:t>
            </w:r>
            <w:r>
              <w:rPr>
                <w:lang w:val="en-US"/>
              </w:rPr>
              <w:t>laşılan sorunlar</w:t>
            </w:r>
            <w:r w:rsidRPr="00B54076">
              <w:rPr>
                <w:lang w:val="en-US"/>
              </w:rPr>
              <w:t>,</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Mesleki eğitime yönlendirmenin yetersiz kalması,</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Çalışanların ödüllendirilme sistematiğinin yetersiz olması,</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Personelin yabancı dil yeterliliğinin düşük olması,</w:t>
            </w:r>
          </w:p>
          <w:p w:rsidR="009A570F" w:rsidRPr="00B54076" w:rsidRDefault="009A570F" w:rsidP="009A570F">
            <w:pPr>
              <w:pStyle w:val="ListeParagraf"/>
              <w:numPr>
                <w:ilvl w:val="0"/>
                <w:numId w:val="32"/>
              </w:numPr>
              <w:spacing w:after="200" w:line="276" w:lineRule="auto"/>
              <w:ind w:right="439"/>
              <w:jc w:val="both"/>
              <w:rPr>
                <w:lang w:val="en-US"/>
              </w:rPr>
            </w:pPr>
            <w:r w:rsidRPr="00B54076">
              <w:rPr>
                <w:lang w:val="en-US"/>
              </w:rPr>
              <w:t>Personele yönelik sosyal, kültürel, sanatsal etkinliklerin yeterli düzeyde olmaması,</w:t>
            </w:r>
          </w:p>
          <w:p w:rsidR="009A570F" w:rsidRDefault="009A570F" w:rsidP="009A570F">
            <w:pPr>
              <w:pStyle w:val="ListeParagraf"/>
              <w:numPr>
                <w:ilvl w:val="0"/>
                <w:numId w:val="32"/>
              </w:numPr>
              <w:spacing w:after="200" w:line="276" w:lineRule="auto"/>
              <w:ind w:right="439"/>
              <w:jc w:val="both"/>
              <w:rPr>
                <w:lang w:val="en-US"/>
              </w:rPr>
            </w:pPr>
            <w:r w:rsidRPr="002D42E3">
              <w:rPr>
                <w:lang w:val="en-US"/>
              </w:rPr>
              <w:t>İlçenin İl Merkezine uzak olması ve ulaşım sorunu</w:t>
            </w:r>
            <w:r>
              <w:rPr>
                <w:lang w:val="en-US"/>
              </w:rPr>
              <w:t>,</w:t>
            </w:r>
          </w:p>
          <w:p w:rsidR="009A570F" w:rsidRDefault="009A570F" w:rsidP="009A570F">
            <w:pPr>
              <w:pStyle w:val="ListeParagraf"/>
              <w:numPr>
                <w:ilvl w:val="0"/>
                <w:numId w:val="32"/>
              </w:numPr>
              <w:spacing w:after="200" w:line="276" w:lineRule="auto"/>
              <w:ind w:right="439"/>
              <w:jc w:val="both"/>
              <w:rPr>
                <w:lang w:val="en-US"/>
              </w:rPr>
            </w:pPr>
            <w:r w:rsidRPr="009173D8">
              <w:rPr>
                <w:lang w:val="en-US"/>
              </w:rPr>
              <w:t xml:space="preserve"> Eğitim kurumu yöneticilerinin bazılarının vekâleten yürütülmesi</w:t>
            </w:r>
            <w:r>
              <w:rPr>
                <w:lang w:val="en-US"/>
              </w:rPr>
              <w:t>,</w:t>
            </w:r>
          </w:p>
          <w:p w:rsidR="009A570F" w:rsidRDefault="009A570F" w:rsidP="009A570F">
            <w:pPr>
              <w:pStyle w:val="ListeParagraf"/>
              <w:numPr>
                <w:ilvl w:val="0"/>
                <w:numId w:val="32"/>
              </w:numPr>
              <w:spacing w:after="200" w:line="276" w:lineRule="auto"/>
              <w:ind w:right="439"/>
              <w:jc w:val="both"/>
              <w:rPr>
                <w:lang w:val="en-US"/>
              </w:rPr>
            </w:pPr>
            <w:r w:rsidRPr="00B34911">
              <w:rPr>
                <w:lang w:val="en-US"/>
              </w:rPr>
              <w:t>Rehber öğretmen yetersizliğinden Okullardaki rehberlik hizmetlerinin etkin ve yeterli olmaması.</w:t>
            </w:r>
          </w:p>
          <w:p w:rsidR="009A570F" w:rsidRDefault="009A570F" w:rsidP="009A570F">
            <w:pPr>
              <w:pStyle w:val="ListeParagraf"/>
              <w:numPr>
                <w:ilvl w:val="0"/>
                <w:numId w:val="32"/>
              </w:numPr>
              <w:spacing w:after="200" w:line="276" w:lineRule="auto"/>
              <w:ind w:right="439"/>
              <w:jc w:val="both"/>
              <w:rPr>
                <w:lang w:val="en-US"/>
              </w:rPr>
            </w:pPr>
            <w:r w:rsidRPr="002D42E3">
              <w:rPr>
                <w:lang w:val="en-US"/>
              </w:rPr>
              <w:t>Meslek lisesi öğrencilerin ilçemizde staj yapma imkânlarının olmaması</w:t>
            </w:r>
            <w:r>
              <w:rPr>
                <w:lang w:val="en-US"/>
              </w:rPr>
              <w:t>,</w:t>
            </w:r>
          </w:p>
          <w:p w:rsidR="009A570F" w:rsidRPr="00B54076" w:rsidRDefault="009A570F" w:rsidP="009A570F">
            <w:pPr>
              <w:pStyle w:val="ListeParagraf"/>
              <w:numPr>
                <w:ilvl w:val="0"/>
                <w:numId w:val="32"/>
              </w:numPr>
              <w:spacing w:after="200" w:line="276" w:lineRule="auto"/>
              <w:ind w:left="709" w:right="489" w:hanging="349"/>
              <w:jc w:val="both"/>
              <w:rPr>
                <w:lang w:val="en-US"/>
              </w:rPr>
            </w:pPr>
            <w:r w:rsidRPr="00B54076">
              <w:rPr>
                <w:lang w:val="en-US"/>
              </w:rPr>
              <w:t>Personelin kişisel ve mesleki gelişimine yönelik eğitimlerin yetersiz olması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İlimizde tek Bilim ve Sanat Merkezinin olması,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Öğretmen dağılımının il genelinde dengeli olmaması,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Okul ve kurumların fiziki kapasitelerinin yetersiz olması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Kurum kültürünün yeterli düzeyde olmaması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Kurumsal başarıların kamuoyunda yeterince anlatılamaması,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Okullarda yeterli sosyal aktivite ve spor tesislerinin olmaması,</w:t>
            </w:r>
          </w:p>
          <w:p w:rsidR="009A570F" w:rsidRPr="00B54076" w:rsidRDefault="009A570F" w:rsidP="009A570F">
            <w:pPr>
              <w:pStyle w:val="ListeParagraf"/>
              <w:numPr>
                <w:ilvl w:val="0"/>
                <w:numId w:val="32"/>
              </w:numPr>
              <w:spacing w:after="200" w:line="276" w:lineRule="auto"/>
              <w:ind w:right="489"/>
              <w:jc w:val="both"/>
              <w:rPr>
                <w:lang w:val="en-US"/>
              </w:rPr>
            </w:pPr>
            <w:r w:rsidRPr="00B54076">
              <w:rPr>
                <w:lang w:val="en-US"/>
              </w:rPr>
              <w:t>İl</w:t>
            </w:r>
            <w:r>
              <w:rPr>
                <w:lang w:val="en-US"/>
              </w:rPr>
              <w:t xml:space="preserve">çemiz </w:t>
            </w:r>
            <w:r w:rsidRPr="00B54076">
              <w:rPr>
                <w:lang w:val="en-US"/>
              </w:rPr>
              <w:t xml:space="preserve">genelindeki okullarımızda yardımcı personel eksikliği </w:t>
            </w:r>
            <w:r w:rsidRPr="00B54076">
              <w:rPr>
                <w:lang w:val="en-US"/>
              </w:rPr>
              <w:lastRenderedPageBreak/>
              <w:t>yaşanması,</w:t>
            </w:r>
          </w:p>
          <w:p w:rsidR="009A570F" w:rsidRDefault="009A570F" w:rsidP="009A570F">
            <w:pPr>
              <w:pStyle w:val="ListeParagraf"/>
              <w:numPr>
                <w:ilvl w:val="0"/>
                <w:numId w:val="32"/>
              </w:numPr>
              <w:spacing w:after="200" w:line="276" w:lineRule="auto"/>
              <w:ind w:right="489"/>
              <w:jc w:val="both"/>
              <w:rPr>
                <w:lang w:val="en-US"/>
              </w:rPr>
            </w:pPr>
            <w:r w:rsidRPr="00B54076">
              <w:rPr>
                <w:lang w:val="en-US"/>
              </w:rPr>
              <w:t>Özel eğitim hizmeti veren okul ve kurum sayısının yetersiz olması,</w:t>
            </w:r>
          </w:p>
          <w:p w:rsidR="009A570F" w:rsidRPr="00B54076" w:rsidRDefault="009A570F" w:rsidP="009A570F">
            <w:pPr>
              <w:pStyle w:val="ListeParagraf"/>
              <w:numPr>
                <w:ilvl w:val="0"/>
                <w:numId w:val="32"/>
              </w:numPr>
              <w:spacing w:after="200" w:line="276" w:lineRule="auto"/>
              <w:ind w:right="489"/>
              <w:jc w:val="both"/>
              <w:rPr>
                <w:lang w:val="en-US"/>
              </w:rPr>
            </w:pPr>
            <w:r w:rsidRPr="002D42E3">
              <w:rPr>
                <w:lang w:val="en-US"/>
              </w:rPr>
              <w:t>İlçede öğretmenlerin boş zamanlarını geçirebilecekleri (</w:t>
            </w:r>
            <w:proofErr w:type="gramStart"/>
            <w:r w:rsidRPr="002D42E3">
              <w:rPr>
                <w:lang w:val="en-US"/>
              </w:rPr>
              <w:t>Öğretmenevi’nin</w:t>
            </w:r>
            <w:proofErr w:type="gramEnd"/>
            <w:r w:rsidRPr="002D42E3">
              <w:rPr>
                <w:lang w:val="en-US"/>
              </w:rPr>
              <w:t>) olmaması</w:t>
            </w:r>
            <w:r>
              <w:rPr>
                <w:lang w:val="en-US"/>
              </w:rPr>
              <w:t>.</w:t>
            </w:r>
          </w:p>
          <w:p w:rsidR="009A570F" w:rsidRDefault="009A570F" w:rsidP="009A570F">
            <w:pPr>
              <w:pStyle w:val="ListeParagraf"/>
              <w:numPr>
                <w:ilvl w:val="0"/>
                <w:numId w:val="32"/>
              </w:numPr>
              <w:spacing w:after="200" w:line="276" w:lineRule="auto"/>
              <w:ind w:right="439"/>
              <w:jc w:val="both"/>
              <w:rPr>
                <w:lang w:val="en-US"/>
              </w:rPr>
            </w:pPr>
          </w:p>
          <w:p w:rsidR="007D4B6D" w:rsidRDefault="007D4B6D" w:rsidP="007D4B6D">
            <w:pPr>
              <w:spacing w:line="360" w:lineRule="auto"/>
              <w:ind w:firstLine="23"/>
              <w:jc w:val="both"/>
              <w:rPr>
                <w:rFonts w:ascii="Times New Roman" w:hAnsi="Times New Roman" w:cs="Times New Roman"/>
              </w:rPr>
            </w:pPr>
          </w:p>
        </w:tc>
      </w:tr>
    </w:tbl>
    <w:p w:rsidR="007D4B6D" w:rsidRDefault="007D4B6D" w:rsidP="007D0CA6">
      <w:pPr>
        <w:spacing w:line="360" w:lineRule="auto"/>
        <w:ind w:firstLine="708"/>
        <w:jc w:val="both"/>
        <w:rPr>
          <w:rFonts w:ascii="Times New Roman" w:hAnsi="Times New Roman" w:cs="Times New Roman"/>
        </w:rPr>
      </w:pPr>
    </w:p>
    <w:p w:rsidR="007D4B6D" w:rsidRDefault="007D4B6D" w:rsidP="007D0CA6">
      <w:pPr>
        <w:spacing w:line="360" w:lineRule="auto"/>
        <w:ind w:firstLine="708"/>
        <w:jc w:val="both"/>
        <w:rPr>
          <w:rFonts w:ascii="Times New Roman" w:hAnsi="Times New Roman" w:cs="Times New Roman"/>
        </w:rPr>
      </w:pPr>
    </w:p>
    <w:p w:rsidR="007D4B6D" w:rsidRDefault="007D4B6D" w:rsidP="007D0CA6">
      <w:pPr>
        <w:spacing w:line="360" w:lineRule="auto"/>
        <w:ind w:firstLine="708"/>
        <w:jc w:val="both"/>
        <w:rPr>
          <w:rFonts w:ascii="Times New Roman" w:hAnsi="Times New Roman" w:cs="Times New Roman"/>
        </w:rPr>
      </w:pPr>
    </w:p>
    <w:tbl>
      <w:tblPr>
        <w:tblStyle w:val="TabloKlavuzu"/>
        <w:tblW w:w="0" w:type="auto"/>
        <w:tblLook w:val="04A0" w:firstRow="1" w:lastRow="0" w:firstColumn="1" w:lastColumn="0" w:noHBand="0" w:noVBand="1"/>
      </w:tblPr>
      <w:tblGrid>
        <w:gridCol w:w="7072"/>
        <w:gridCol w:w="7072"/>
      </w:tblGrid>
      <w:tr w:rsidR="007D4B6D" w:rsidTr="007D4B6D">
        <w:tc>
          <w:tcPr>
            <w:tcW w:w="7072" w:type="dxa"/>
          </w:tcPr>
          <w:p w:rsidR="007D4B6D" w:rsidRDefault="007D4B6D" w:rsidP="0010547F">
            <w:pPr>
              <w:spacing w:line="360" w:lineRule="auto"/>
              <w:ind w:firstLine="708"/>
              <w:jc w:val="center"/>
              <w:rPr>
                <w:rFonts w:ascii="Times New Roman" w:hAnsi="Times New Roman" w:cs="Times New Roman"/>
                <w:b/>
                <w:sz w:val="24"/>
                <w:szCs w:val="24"/>
              </w:rPr>
            </w:pPr>
            <w:r w:rsidRPr="005B4B51">
              <w:rPr>
                <w:rFonts w:ascii="Times New Roman" w:hAnsi="Times New Roman" w:cs="Times New Roman"/>
                <w:b/>
                <w:sz w:val="24"/>
                <w:szCs w:val="24"/>
              </w:rPr>
              <w:t>FIRSATLAR</w:t>
            </w:r>
          </w:p>
          <w:p w:rsidR="0010547F" w:rsidRPr="005B4B51" w:rsidRDefault="0010547F" w:rsidP="0010547F">
            <w:pPr>
              <w:spacing w:line="360" w:lineRule="auto"/>
              <w:ind w:firstLine="708"/>
              <w:jc w:val="center"/>
              <w:rPr>
                <w:rFonts w:ascii="Times New Roman" w:hAnsi="Times New Roman" w:cs="Times New Roman"/>
                <w:b/>
                <w:sz w:val="24"/>
                <w:szCs w:val="24"/>
              </w:rPr>
            </w:pPr>
          </w:p>
          <w:p w:rsidR="009A570F" w:rsidRPr="00B54076" w:rsidRDefault="009A570F" w:rsidP="009A570F">
            <w:pPr>
              <w:pStyle w:val="ListeParagraf"/>
              <w:numPr>
                <w:ilvl w:val="0"/>
                <w:numId w:val="29"/>
              </w:numPr>
              <w:spacing w:after="200" w:line="276" w:lineRule="auto"/>
              <w:ind w:right="-3972"/>
              <w:jc w:val="both"/>
              <w:rPr>
                <w:lang w:val="en-US"/>
              </w:rPr>
            </w:pPr>
            <w:r w:rsidRPr="00B54076">
              <w:rPr>
                <w:lang w:val="en-US"/>
              </w:rPr>
              <w:t>MEB desteğine çabuk ve kolay erişim sağlanması</w:t>
            </w:r>
          </w:p>
          <w:p w:rsidR="009A570F" w:rsidRPr="00B54076" w:rsidRDefault="009A570F" w:rsidP="009A570F">
            <w:pPr>
              <w:pStyle w:val="ListeParagraf"/>
              <w:numPr>
                <w:ilvl w:val="0"/>
                <w:numId w:val="29"/>
              </w:numPr>
              <w:spacing w:after="200" w:line="276" w:lineRule="auto"/>
              <w:ind w:right="288"/>
              <w:jc w:val="both"/>
              <w:rPr>
                <w:lang w:val="en-US"/>
              </w:rPr>
            </w:pPr>
            <w:r w:rsidRPr="00B54076">
              <w:rPr>
                <w:lang w:val="en-US"/>
              </w:rPr>
              <w:t>Hayırseverlerin eğitime katkı sağlamaları,</w:t>
            </w:r>
          </w:p>
          <w:p w:rsidR="009A570F" w:rsidRPr="00B54076" w:rsidRDefault="009A570F" w:rsidP="009A570F">
            <w:pPr>
              <w:pStyle w:val="ListeParagraf"/>
              <w:numPr>
                <w:ilvl w:val="0"/>
                <w:numId w:val="29"/>
              </w:numPr>
              <w:spacing w:after="200" w:line="276" w:lineRule="auto"/>
              <w:ind w:right="288"/>
              <w:jc w:val="both"/>
              <w:rPr>
                <w:lang w:val="en-US"/>
              </w:rPr>
            </w:pPr>
            <w:r>
              <w:rPr>
                <w:lang w:val="en-US"/>
              </w:rPr>
              <w:t xml:space="preserve">Kaymakamlık ve </w:t>
            </w:r>
            <w:r w:rsidRPr="00B54076">
              <w:rPr>
                <w:lang w:val="en-US"/>
              </w:rPr>
              <w:t>yerel yönetimlerin eğitime verdiği desteğin yüksek olması,</w:t>
            </w:r>
          </w:p>
          <w:p w:rsidR="009A570F" w:rsidRPr="00B54076" w:rsidRDefault="009A570F" w:rsidP="009A570F">
            <w:pPr>
              <w:pStyle w:val="ListeParagraf"/>
              <w:numPr>
                <w:ilvl w:val="0"/>
                <w:numId w:val="29"/>
              </w:numPr>
              <w:spacing w:after="200" w:line="276" w:lineRule="auto"/>
              <w:ind w:right="288"/>
              <w:jc w:val="both"/>
              <w:rPr>
                <w:lang w:val="en-US"/>
              </w:rPr>
            </w:pPr>
            <w:r w:rsidRPr="00B54076">
              <w:rPr>
                <w:lang w:val="en-US"/>
              </w:rPr>
              <w:t>Gençlik Spor İl</w:t>
            </w:r>
            <w:r>
              <w:rPr>
                <w:lang w:val="en-US"/>
              </w:rPr>
              <w:t>çe</w:t>
            </w:r>
            <w:r w:rsidRPr="00B54076">
              <w:rPr>
                <w:lang w:val="en-US"/>
              </w:rPr>
              <w:t xml:space="preserve"> Müdürlüğü’nün aktif olması, öğrencilerimize alternatif etkinlikler sunması,</w:t>
            </w:r>
          </w:p>
          <w:p w:rsidR="009A570F" w:rsidRPr="00B54076" w:rsidRDefault="009A570F" w:rsidP="009A570F">
            <w:pPr>
              <w:pStyle w:val="ListeParagraf"/>
              <w:numPr>
                <w:ilvl w:val="0"/>
                <w:numId w:val="29"/>
              </w:numPr>
              <w:spacing w:after="200" w:line="276" w:lineRule="auto"/>
              <w:ind w:right="288"/>
              <w:jc w:val="both"/>
              <w:rPr>
                <w:lang w:val="en-US"/>
              </w:rPr>
            </w:pPr>
            <w:r w:rsidRPr="00B54076">
              <w:rPr>
                <w:lang w:val="en-US"/>
              </w:rPr>
              <w:t>Hükümet ve Bakanlığımızın dezavantajlı bireylere yönelik iyileştirme politikasının güçlü olması ve yasal düzenlemelerle desteklenmesi,</w:t>
            </w:r>
          </w:p>
          <w:p w:rsidR="009A570F" w:rsidRPr="00B54076" w:rsidRDefault="009A570F" w:rsidP="009A570F">
            <w:pPr>
              <w:pStyle w:val="ListeParagraf"/>
              <w:numPr>
                <w:ilvl w:val="0"/>
                <w:numId w:val="29"/>
              </w:numPr>
              <w:spacing w:after="200" w:line="276" w:lineRule="auto"/>
              <w:ind w:right="288"/>
              <w:jc w:val="both"/>
              <w:rPr>
                <w:lang w:val="en-US"/>
              </w:rPr>
            </w:pPr>
            <w:r w:rsidRPr="00B54076">
              <w:rPr>
                <w:lang w:val="en-US"/>
              </w:rPr>
              <w:t>Eğitim ve öğretime yönelik teşviklerin her geçen gün artması,</w:t>
            </w:r>
          </w:p>
          <w:p w:rsidR="009A570F" w:rsidRPr="00B54076" w:rsidRDefault="009A570F" w:rsidP="009A570F">
            <w:pPr>
              <w:pStyle w:val="ListeParagraf"/>
              <w:numPr>
                <w:ilvl w:val="0"/>
                <w:numId w:val="29"/>
              </w:numPr>
              <w:spacing w:after="200" w:line="276" w:lineRule="auto"/>
              <w:ind w:right="288"/>
              <w:jc w:val="both"/>
              <w:rPr>
                <w:lang w:val="en-US"/>
              </w:rPr>
            </w:pPr>
            <w:r w:rsidRPr="00B54076">
              <w:rPr>
                <w:lang w:val="en-US"/>
              </w:rPr>
              <w:t>KOP ve MEVKA nın olması</w:t>
            </w:r>
          </w:p>
          <w:p w:rsidR="009A570F" w:rsidRDefault="009A570F" w:rsidP="009A570F">
            <w:pPr>
              <w:pStyle w:val="ListeParagraf"/>
              <w:numPr>
                <w:ilvl w:val="0"/>
                <w:numId w:val="29"/>
              </w:numPr>
              <w:spacing w:after="200" w:line="276" w:lineRule="auto"/>
              <w:ind w:right="288"/>
              <w:jc w:val="both"/>
              <w:rPr>
                <w:lang w:val="en-US"/>
              </w:rPr>
            </w:pPr>
            <w:r w:rsidRPr="00B54076">
              <w:rPr>
                <w:lang w:val="en-US"/>
              </w:rPr>
              <w:t>Üst politika belgelerinde eğitimin öncelikli alan olarak yer alması</w:t>
            </w:r>
          </w:p>
          <w:p w:rsidR="009A570F" w:rsidRDefault="009A570F" w:rsidP="009A570F">
            <w:pPr>
              <w:pStyle w:val="ListeParagraf"/>
              <w:numPr>
                <w:ilvl w:val="0"/>
                <w:numId w:val="29"/>
              </w:numPr>
              <w:spacing w:after="200" w:line="276" w:lineRule="auto"/>
              <w:ind w:right="288"/>
              <w:jc w:val="both"/>
              <w:rPr>
                <w:lang w:val="en-US"/>
              </w:rPr>
            </w:pPr>
            <w:r w:rsidRPr="0099697F">
              <w:rPr>
                <w:lang w:val="en-US"/>
              </w:rPr>
              <w:lastRenderedPageBreak/>
              <w:t>Derslik başına düşen öğrenci sayısının ortalamaya uygun olması</w:t>
            </w:r>
            <w:r>
              <w:rPr>
                <w:lang w:val="en-US"/>
              </w:rPr>
              <w:t>,</w:t>
            </w:r>
          </w:p>
          <w:p w:rsidR="009A570F" w:rsidRPr="0099697F" w:rsidRDefault="009A570F" w:rsidP="009A570F">
            <w:pPr>
              <w:pStyle w:val="ListeParagraf"/>
              <w:numPr>
                <w:ilvl w:val="0"/>
                <w:numId w:val="29"/>
              </w:numPr>
              <w:spacing w:after="200" w:line="276" w:lineRule="auto"/>
              <w:ind w:right="288"/>
              <w:jc w:val="both"/>
              <w:rPr>
                <w:lang w:val="en-US"/>
              </w:rPr>
            </w:pPr>
            <w:r w:rsidRPr="0099697F">
              <w:rPr>
                <w:lang w:val="en-US"/>
              </w:rPr>
              <w:t>İlçemiz</w:t>
            </w:r>
            <w:r>
              <w:rPr>
                <w:lang w:val="en-US"/>
              </w:rPr>
              <w:t>in</w:t>
            </w:r>
            <w:r w:rsidRPr="0099697F">
              <w:rPr>
                <w:lang w:val="en-US"/>
              </w:rPr>
              <w:t xml:space="preserve"> zorunlu hizmet bölgesi kapsamında olması</w:t>
            </w:r>
            <w:r>
              <w:rPr>
                <w:rFonts w:ascii="Times New Roman" w:hAnsi="Times New Roman"/>
                <w:color w:val="000000"/>
                <w:sz w:val="20"/>
                <w:szCs w:val="20"/>
              </w:rPr>
              <w:t>,</w:t>
            </w:r>
          </w:p>
          <w:p w:rsidR="009A570F" w:rsidRPr="009A570F" w:rsidRDefault="009A570F" w:rsidP="009A570F">
            <w:pPr>
              <w:pStyle w:val="ListeParagraf"/>
              <w:numPr>
                <w:ilvl w:val="0"/>
                <w:numId w:val="29"/>
              </w:numPr>
              <w:spacing w:line="360" w:lineRule="auto"/>
              <w:jc w:val="both"/>
              <w:rPr>
                <w:rFonts w:ascii="Times New Roman" w:hAnsi="Times New Roman" w:cs="Times New Roman"/>
              </w:rPr>
            </w:pPr>
            <w:r w:rsidRPr="006709F7">
              <w:rPr>
                <w:lang w:val="en-US"/>
              </w:rPr>
              <w:t>Genç ve dinamik bir öğretmen kadrosuna sahip olmamız</w:t>
            </w:r>
            <w:r>
              <w:rPr>
                <w:lang w:val="en-US"/>
              </w:rPr>
              <w:t>,</w:t>
            </w:r>
          </w:p>
          <w:p w:rsidR="009A570F" w:rsidRPr="00B54076" w:rsidRDefault="009A570F" w:rsidP="009A570F">
            <w:pPr>
              <w:pStyle w:val="ListeParagraf"/>
              <w:numPr>
                <w:ilvl w:val="0"/>
                <w:numId w:val="29"/>
              </w:numPr>
              <w:spacing w:after="200" w:line="276" w:lineRule="auto"/>
              <w:ind w:right="346"/>
              <w:jc w:val="both"/>
              <w:rPr>
                <w:lang w:val="en-US"/>
              </w:rPr>
            </w:pPr>
            <w:r w:rsidRPr="00B54076">
              <w:rPr>
                <w:lang w:val="en-US"/>
              </w:rPr>
              <w:t>Eğitimde teknoloji kullanımının artırılmasına yönelik yerel projelerin yürütülmesi,</w:t>
            </w:r>
          </w:p>
          <w:p w:rsidR="009A570F" w:rsidRPr="00B54076" w:rsidRDefault="009A570F" w:rsidP="009A570F">
            <w:pPr>
              <w:pStyle w:val="ListeParagraf"/>
              <w:numPr>
                <w:ilvl w:val="0"/>
                <w:numId w:val="29"/>
              </w:numPr>
              <w:spacing w:after="200" w:line="276" w:lineRule="auto"/>
              <w:ind w:right="346"/>
              <w:jc w:val="both"/>
              <w:rPr>
                <w:lang w:val="en-US"/>
              </w:rPr>
            </w:pPr>
            <w:r w:rsidRPr="00B54076">
              <w:rPr>
                <w:lang w:val="en-US"/>
              </w:rPr>
              <w:t>AB tam üyelik surecinin eğitim sistemine olumlu katkıları,</w:t>
            </w:r>
          </w:p>
          <w:p w:rsidR="009A570F" w:rsidRPr="00B54076" w:rsidRDefault="009A570F" w:rsidP="009A570F">
            <w:pPr>
              <w:pStyle w:val="ListeParagraf"/>
              <w:numPr>
                <w:ilvl w:val="0"/>
                <w:numId w:val="29"/>
              </w:numPr>
              <w:spacing w:after="200" w:line="276" w:lineRule="auto"/>
              <w:ind w:right="346"/>
              <w:jc w:val="both"/>
              <w:rPr>
                <w:lang w:val="en-US"/>
              </w:rPr>
            </w:pPr>
            <w:r w:rsidRPr="00B54076">
              <w:rPr>
                <w:lang w:val="en-US"/>
              </w:rPr>
              <w:t>Okul öncesinde eğitime velilerimizin ilgisinin fazla olması,</w:t>
            </w:r>
          </w:p>
          <w:p w:rsidR="009A570F" w:rsidRPr="00B54076" w:rsidRDefault="009A570F" w:rsidP="009A570F">
            <w:pPr>
              <w:pStyle w:val="ListeParagraf"/>
              <w:numPr>
                <w:ilvl w:val="0"/>
                <w:numId w:val="29"/>
              </w:numPr>
              <w:spacing w:after="200" w:line="276" w:lineRule="auto"/>
              <w:ind w:right="346"/>
              <w:jc w:val="both"/>
              <w:rPr>
                <w:lang w:val="en-US"/>
              </w:rPr>
            </w:pPr>
            <w:r w:rsidRPr="00B54076">
              <w:rPr>
                <w:lang w:val="en-US"/>
              </w:rPr>
              <w:t>Merkezi yönetim bütçesinden eğitime ayrılan payın artış eğiliminde olması</w:t>
            </w:r>
          </w:p>
          <w:p w:rsidR="009A570F" w:rsidRDefault="009A570F" w:rsidP="009A570F">
            <w:pPr>
              <w:pStyle w:val="ListeParagraf"/>
              <w:numPr>
                <w:ilvl w:val="0"/>
                <w:numId w:val="29"/>
              </w:numPr>
              <w:spacing w:after="200" w:line="276" w:lineRule="auto"/>
              <w:ind w:right="346"/>
              <w:jc w:val="both"/>
              <w:rPr>
                <w:lang w:val="en-US"/>
              </w:rPr>
            </w:pPr>
            <w:r w:rsidRPr="00B54076">
              <w:rPr>
                <w:lang w:val="en-US"/>
              </w:rPr>
              <w:t>Ulusal ve Uluslararası hibe fonlarının varlığı,</w:t>
            </w:r>
          </w:p>
          <w:p w:rsidR="009A570F" w:rsidRDefault="009A570F" w:rsidP="009A570F">
            <w:pPr>
              <w:pStyle w:val="ListeParagraf"/>
              <w:numPr>
                <w:ilvl w:val="0"/>
                <w:numId w:val="29"/>
              </w:numPr>
              <w:spacing w:after="200" w:line="276" w:lineRule="auto"/>
              <w:ind w:right="346"/>
              <w:jc w:val="both"/>
              <w:rPr>
                <w:lang w:val="en-US"/>
              </w:rPr>
            </w:pPr>
            <w:r w:rsidRPr="006709F7">
              <w:rPr>
                <w:lang w:val="en-US"/>
              </w:rPr>
              <w:t>e-okul ve MEBBİS gibi sistemlerin eğitim öğretim ve bürokratik işlemlerde kolaylık sağlaması</w:t>
            </w:r>
            <w:r>
              <w:rPr>
                <w:lang w:val="en-US"/>
              </w:rPr>
              <w:t>,</w:t>
            </w:r>
          </w:p>
          <w:p w:rsidR="009A570F" w:rsidRDefault="009A570F" w:rsidP="009A570F">
            <w:pPr>
              <w:pStyle w:val="ListeParagraf"/>
              <w:numPr>
                <w:ilvl w:val="0"/>
                <w:numId w:val="29"/>
              </w:numPr>
              <w:spacing w:after="200" w:line="276" w:lineRule="auto"/>
              <w:ind w:right="346"/>
              <w:jc w:val="both"/>
              <w:rPr>
                <w:lang w:val="en-US"/>
              </w:rPr>
            </w:pPr>
            <w:r w:rsidRPr="006709F7">
              <w:rPr>
                <w:lang w:val="en-US"/>
              </w:rPr>
              <w:t>Eğitimde başarının sayısal değerlerle ölçülmesinin yanında sosyal kültürel faaliyetlerle de ölçülüyor olması</w:t>
            </w:r>
            <w:r>
              <w:rPr>
                <w:lang w:val="en-US"/>
              </w:rPr>
              <w:t>,</w:t>
            </w:r>
          </w:p>
          <w:p w:rsidR="009A570F" w:rsidRPr="009A570F" w:rsidRDefault="009A570F" w:rsidP="009A570F">
            <w:pPr>
              <w:pStyle w:val="ListeParagraf"/>
              <w:numPr>
                <w:ilvl w:val="0"/>
                <w:numId w:val="29"/>
              </w:numPr>
              <w:spacing w:line="360" w:lineRule="auto"/>
              <w:jc w:val="both"/>
              <w:rPr>
                <w:rFonts w:ascii="Times New Roman" w:hAnsi="Times New Roman" w:cs="Times New Roman"/>
              </w:rPr>
            </w:pPr>
            <w:r w:rsidRPr="006709F7">
              <w:rPr>
                <w:lang w:val="en-US"/>
              </w:rPr>
              <w:t>Hayat boyu öğrenmeyi destekleyen politikaların varlığı</w:t>
            </w:r>
            <w:r>
              <w:rPr>
                <w:lang w:val="en-US"/>
              </w:rPr>
              <w:t>.</w:t>
            </w:r>
          </w:p>
          <w:p w:rsidR="007D4B6D" w:rsidRPr="0010547F" w:rsidRDefault="007D4B6D" w:rsidP="009A570F">
            <w:pPr>
              <w:pStyle w:val="ListeParagraf"/>
              <w:spacing w:line="360" w:lineRule="auto"/>
              <w:jc w:val="both"/>
              <w:rPr>
                <w:rFonts w:ascii="Times New Roman" w:hAnsi="Times New Roman" w:cs="Times New Roman"/>
              </w:rPr>
            </w:pPr>
          </w:p>
        </w:tc>
        <w:tc>
          <w:tcPr>
            <w:tcW w:w="7072" w:type="dxa"/>
          </w:tcPr>
          <w:p w:rsidR="007D4B6D" w:rsidRDefault="007D4B6D" w:rsidP="0010547F">
            <w:pPr>
              <w:spacing w:line="360" w:lineRule="auto"/>
              <w:ind w:firstLine="708"/>
              <w:jc w:val="center"/>
              <w:rPr>
                <w:rFonts w:ascii="Times New Roman" w:hAnsi="Times New Roman" w:cs="Times New Roman"/>
                <w:b/>
                <w:sz w:val="24"/>
                <w:szCs w:val="24"/>
              </w:rPr>
            </w:pPr>
            <w:r w:rsidRPr="005B4B51">
              <w:rPr>
                <w:rFonts w:ascii="Times New Roman" w:hAnsi="Times New Roman" w:cs="Times New Roman"/>
                <w:b/>
                <w:sz w:val="24"/>
                <w:szCs w:val="24"/>
              </w:rPr>
              <w:lastRenderedPageBreak/>
              <w:t>TEHDİTLER</w:t>
            </w:r>
          </w:p>
          <w:p w:rsidR="0010547F" w:rsidRPr="005B4B51" w:rsidRDefault="0010547F" w:rsidP="0010547F">
            <w:pPr>
              <w:spacing w:line="360" w:lineRule="auto"/>
              <w:ind w:firstLine="708"/>
              <w:jc w:val="center"/>
              <w:rPr>
                <w:rFonts w:ascii="Times New Roman" w:hAnsi="Times New Roman" w:cs="Times New Roman"/>
                <w:b/>
                <w:sz w:val="24"/>
                <w:szCs w:val="24"/>
              </w:rPr>
            </w:pP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Toplumda bağımlılık yapan maddelere erişimin kolaylaşması,</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Ulaşımda sorunlar yaşanması</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Mesleki teknik öğrencilerinin yeterli derecede staj yerlerinin bulunamaması,</w:t>
            </w:r>
          </w:p>
          <w:p w:rsidR="009A570F" w:rsidRPr="00F13F8B" w:rsidRDefault="009A570F" w:rsidP="009A570F">
            <w:pPr>
              <w:pStyle w:val="ListeParagraf"/>
              <w:numPr>
                <w:ilvl w:val="0"/>
                <w:numId w:val="35"/>
              </w:numPr>
              <w:spacing w:after="200" w:line="276" w:lineRule="auto"/>
              <w:ind w:right="429"/>
              <w:jc w:val="both"/>
              <w:rPr>
                <w:lang w:val="en-US"/>
              </w:rPr>
            </w:pPr>
            <w:r w:rsidRPr="00F13F8B">
              <w:rPr>
                <w:lang w:val="en-US"/>
              </w:rPr>
              <w:t>Medya, internet ve iletişim araçlarının öğrenciler üzerindeki olumsuz etkisi</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Özel sektörün eğitim yatırımlarının yeterli düzeyde olmaması,</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Öğretmen, yönetici ve ailelerin özel eğitim konusunda yeterli bilgiye ve farkındalığa sahip olmaması</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Sınav merkezli bir eğitim anlayışının ağırlıklı olması,</w:t>
            </w:r>
          </w:p>
          <w:p w:rsidR="009A570F" w:rsidRPr="00B54076" w:rsidRDefault="009A570F" w:rsidP="009A570F">
            <w:pPr>
              <w:pStyle w:val="ListeParagraf"/>
              <w:numPr>
                <w:ilvl w:val="0"/>
                <w:numId w:val="35"/>
              </w:numPr>
              <w:spacing w:after="200" w:line="276" w:lineRule="auto"/>
              <w:ind w:right="429"/>
              <w:jc w:val="both"/>
              <w:rPr>
                <w:lang w:val="en-US"/>
              </w:rPr>
            </w:pPr>
            <w:r w:rsidRPr="00B54076">
              <w:rPr>
                <w:lang w:val="en-US"/>
              </w:rPr>
              <w:t>Gençlerin teknoloji bağımlılığında artış olması,</w:t>
            </w:r>
          </w:p>
          <w:p w:rsidR="009A570F" w:rsidRDefault="009A570F" w:rsidP="009A570F">
            <w:pPr>
              <w:pStyle w:val="ListeParagraf"/>
              <w:numPr>
                <w:ilvl w:val="0"/>
                <w:numId w:val="35"/>
              </w:numPr>
              <w:spacing w:after="200" w:line="276" w:lineRule="auto"/>
              <w:ind w:right="429"/>
              <w:jc w:val="both"/>
              <w:rPr>
                <w:lang w:val="en-US"/>
              </w:rPr>
            </w:pPr>
            <w:r>
              <w:rPr>
                <w:lang w:val="en-US"/>
              </w:rPr>
              <w:t xml:space="preserve">Sosyal ağlar, internet, </w:t>
            </w:r>
            <w:r w:rsidRPr="00B54076">
              <w:rPr>
                <w:lang w:val="en-US"/>
              </w:rPr>
              <w:t xml:space="preserve">televizyon gibi kitle iletişim araçlarının </w:t>
            </w:r>
            <w:r w:rsidRPr="00B54076">
              <w:rPr>
                <w:lang w:val="en-US"/>
              </w:rPr>
              <w:lastRenderedPageBreak/>
              <w:t>öğrenciler üzerindeki olumsuz etkilerinin artması,</w:t>
            </w:r>
          </w:p>
          <w:p w:rsidR="009A570F" w:rsidRDefault="009A570F" w:rsidP="009A570F">
            <w:pPr>
              <w:pStyle w:val="ListeParagraf"/>
              <w:numPr>
                <w:ilvl w:val="0"/>
                <w:numId w:val="35"/>
              </w:numPr>
              <w:spacing w:after="200" w:line="276" w:lineRule="auto"/>
              <w:ind w:right="429"/>
              <w:jc w:val="both"/>
              <w:rPr>
                <w:lang w:val="en-US"/>
              </w:rPr>
            </w:pPr>
            <w:r w:rsidRPr="004E1F7C">
              <w:rPr>
                <w:lang w:val="en-US"/>
              </w:rPr>
              <w:t>Okul ve kurumlarımızın çoğunda güvenlik personelinin bulunmaması</w:t>
            </w:r>
            <w:r>
              <w:rPr>
                <w:lang w:val="en-US"/>
              </w:rPr>
              <w:t>,</w:t>
            </w:r>
          </w:p>
          <w:p w:rsidR="009A570F" w:rsidRDefault="009A570F" w:rsidP="009A570F">
            <w:pPr>
              <w:pStyle w:val="ListeParagraf"/>
              <w:numPr>
                <w:ilvl w:val="0"/>
                <w:numId w:val="35"/>
              </w:numPr>
              <w:spacing w:after="200" w:line="276" w:lineRule="auto"/>
              <w:ind w:right="346"/>
              <w:jc w:val="both"/>
              <w:rPr>
                <w:lang w:val="en-US"/>
              </w:rPr>
            </w:pPr>
            <w:r w:rsidRPr="00B54076">
              <w:rPr>
                <w:lang w:val="en-US"/>
              </w:rPr>
              <w:t>Toplumda kitap okuma, spor yapma, sanatsal ve kültürel faaliyetlerde bulunma alışkanlığının yetersiz olması</w:t>
            </w:r>
            <w:r>
              <w:rPr>
                <w:lang w:val="en-US"/>
              </w:rPr>
              <w:t>.</w:t>
            </w:r>
          </w:p>
          <w:p w:rsidR="009A570F" w:rsidRPr="00327F72" w:rsidRDefault="009A570F" w:rsidP="009A570F">
            <w:pPr>
              <w:pStyle w:val="ListeParagraf"/>
              <w:numPr>
                <w:ilvl w:val="0"/>
                <w:numId w:val="35"/>
              </w:numPr>
              <w:spacing w:after="200" w:line="276" w:lineRule="auto"/>
              <w:ind w:right="346"/>
              <w:jc w:val="both"/>
              <w:rPr>
                <w:lang w:val="en-US"/>
              </w:rPr>
            </w:pPr>
            <w:r w:rsidRPr="00327F72">
              <w:rPr>
                <w:lang w:val="en-US"/>
              </w:rPr>
              <w:t>Başarının sayısal olarak ölçülmesi</w:t>
            </w:r>
            <w:r>
              <w:rPr>
                <w:lang w:val="en-US"/>
              </w:rPr>
              <w:t>.</w:t>
            </w:r>
          </w:p>
          <w:p w:rsidR="009A570F" w:rsidRPr="00B54076" w:rsidRDefault="009A570F" w:rsidP="009A570F">
            <w:pPr>
              <w:pStyle w:val="ListeParagraf"/>
              <w:numPr>
                <w:ilvl w:val="0"/>
                <w:numId w:val="35"/>
              </w:numPr>
              <w:spacing w:after="200" w:line="276" w:lineRule="auto"/>
              <w:ind w:right="346"/>
              <w:jc w:val="both"/>
              <w:rPr>
                <w:lang w:val="en-US"/>
              </w:rPr>
            </w:pPr>
            <w:r w:rsidRPr="00B54076">
              <w:rPr>
                <w:lang w:val="en-US"/>
              </w:rPr>
              <w:t>Eğitim ve öğretimin finansmanında yerel yönetiml</w:t>
            </w:r>
            <w:r>
              <w:rPr>
                <w:lang w:val="en-US"/>
              </w:rPr>
              <w:t>erin katkısının yetersiz olması.</w:t>
            </w:r>
          </w:p>
          <w:p w:rsidR="009A570F" w:rsidRPr="00B54076" w:rsidRDefault="009A570F" w:rsidP="009A570F">
            <w:pPr>
              <w:pStyle w:val="ListeParagraf"/>
              <w:numPr>
                <w:ilvl w:val="0"/>
                <w:numId w:val="35"/>
              </w:numPr>
              <w:spacing w:after="200" w:line="276" w:lineRule="auto"/>
              <w:ind w:right="346"/>
              <w:jc w:val="both"/>
              <w:rPr>
                <w:lang w:val="en-US"/>
              </w:rPr>
            </w:pPr>
            <w:r w:rsidRPr="00B54076">
              <w:rPr>
                <w:lang w:val="en-US"/>
              </w:rPr>
              <w:t>Velinin öğretmene ve kuruma çok müdahale etme</w:t>
            </w:r>
            <w:r>
              <w:rPr>
                <w:lang w:val="en-US"/>
              </w:rPr>
              <w:t>si.</w:t>
            </w:r>
          </w:p>
          <w:p w:rsidR="009A570F" w:rsidRDefault="009A570F" w:rsidP="009A570F">
            <w:pPr>
              <w:pStyle w:val="ListeParagraf"/>
              <w:numPr>
                <w:ilvl w:val="0"/>
                <w:numId w:val="35"/>
              </w:numPr>
              <w:spacing w:after="200" w:line="276" w:lineRule="auto"/>
              <w:ind w:right="346"/>
              <w:jc w:val="both"/>
              <w:rPr>
                <w:lang w:val="en-US"/>
              </w:rPr>
            </w:pPr>
            <w:r w:rsidRPr="00B54076">
              <w:rPr>
                <w:lang w:val="en-US"/>
              </w:rPr>
              <w:t>Kültürel ve tarihi mirasl</w:t>
            </w:r>
            <w:r>
              <w:rPr>
                <w:lang w:val="en-US"/>
              </w:rPr>
              <w:t>arın yeterince sahiplenilmemesi.</w:t>
            </w:r>
          </w:p>
          <w:p w:rsidR="009A570F" w:rsidRDefault="009A570F" w:rsidP="009A570F">
            <w:pPr>
              <w:pStyle w:val="ListeParagraf"/>
              <w:numPr>
                <w:ilvl w:val="0"/>
                <w:numId w:val="35"/>
              </w:numPr>
              <w:spacing w:after="200" w:line="276" w:lineRule="auto"/>
              <w:ind w:right="346"/>
              <w:jc w:val="both"/>
              <w:rPr>
                <w:lang w:val="en-US"/>
              </w:rPr>
            </w:pPr>
            <w:r>
              <w:rPr>
                <w:lang w:val="en-US"/>
              </w:rPr>
              <w:t>Teknoloji bağımlılığı</w:t>
            </w:r>
          </w:p>
          <w:p w:rsidR="009A570F" w:rsidRDefault="009A570F" w:rsidP="009A570F">
            <w:pPr>
              <w:pStyle w:val="ListeParagraf"/>
              <w:numPr>
                <w:ilvl w:val="0"/>
                <w:numId w:val="35"/>
              </w:numPr>
              <w:spacing w:after="200" w:line="276" w:lineRule="auto"/>
              <w:ind w:right="346"/>
              <w:jc w:val="both"/>
              <w:rPr>
                <w:lang w:val="en-US"/>
              </w:rPr>
            </w:pPr>
            <w:r w:rsidRPr="004E1F7C">
              <w:rPr>
                <w:lang w:val="en-US"/>
              </w:rPr>
              <w:t>İlçemizde sağlık hizmetlerinin yetersiz olması</w:t>
            </w:r>
            <w:r>
              <w:rPr>
                <w:lang w:val="en-US"/>
              </w:rPr>
              <w:t>,</w:t>
            </w:r>
          </w:p>
          <w:p w:rsidR="009A570F" w:rsidRDefault="009A570F" w:rsidP="009A570F">
            <w:pPr>
              <w:pStyle w:val="ListeParagraf"/>
              <w:numPr>
                <w:ilvl w:val="0"/>
                <w:numId w:val="35"/>
              </w:numPr>
              <w:spacing w:after="200" w:line="276" w:lineRule="auto"/>
              <w:ind w:right="346"/>
              <w:jc w:val="both"/>
              <w:rPr>
                <w:lang w:val="en-US"/>
              </w:rPr>
            </w:pPr>
            <w:r w:rsidRPr="004E1F7C">
              <w:rPr>
                <w:lang w:val="en-US"/>
              </w:rPr>
              <w:t>İlçemizin dağlık ve ulaşımın zor olması</w:t>
            </w:r>
            <w:r>
              <w:rPr>
                <w:lang w:val="en-US"/>
              </w:rPr>
              <w:t>,</w:t>
            </w:r>
          </w:p>
          <w:p w:rsidR="009A570F" w:rsidRDefault="009A570F" w:rsidP="009A570F">
            <w:pPr>
              <w:pStyle w:val="ListeParagraf"/>
              <w:numPr>
                <w:ilvl w:val="0"/>
                <w:numId w:val="35"/>
              </w:numPr>
              <w:spacing w:after="200" w:line="276" w:lineRule="auto"/>
              <w:ind w:right="346"/>
              <w:jc w:val="both"/>
              <w:rPr>
                <w:lang w:val="en-US"/>
              </w:rPr>
            </w:pPr>
            <w:r w:rsidRPr="004E1F7C">
              <w:rPr>
                <w:lang w:val="en-US"/>
              </w:rPr>
              <w:t xml:space="preserve">İlçemiz merkezi ve köylerinde genç nüfusun oldukça </w:t>
            </w:r>
            <w:proofErr w:type="gramStart"/>
            <w:r w:rsidRPr="004E1F7C">
              <w:rPr>
                <w:lang w:val="en-US"/>
              </w:rPr>
              <w:t>az</w:t>
            </w:r>
            <w:proofErr w:type="gramEnd"/>
            <w:r w:rsidRPr="004E1F7C">
              <w:rPr>
                <w:lang w:val="en-US"/>
              </w:rPr>
              <w:t xml:space="preserve"> olması. Başka yerlere nüfus hareketlerinin çok hızlı değişmesi göç vermesi</w:t>
            </w:r>
            <w:r>
              <w:rPr>
                <w:lang w:val="en-US"/>
              </w:rPr>
              <w:t>,</w:t>
            </w:r>
          </w:p>
          <w:p w:rsidR="009A570F" w:rsidRPr="00B54076" w:rsidRDefault="009A570F" w:rsidP="009A570F">
            <w:pPr>
              <w:pStyle w:val="ListeParagraf"/>
              <w:numPr>
                <w:ilvl w:val="0"/>
                <w:numId w:val="35"/>
              </w:numPr>
              <w:spacing w:after="200" w:line="276" w:lineRule="auto"/>
              <w:ind w:right="429"/>
              <w:jc w:val="both"/>
              <w:rPr>
                <w:lang w:val="en-US"/>
              </w:rPr>
            </w:pPr>
            <w:r w:rsidRPr="004E1F7C">
              <w:rPr>
                <w:lang w:val="en-US"/>
              </w:rPr>
              <w:t>Türkçe, İngilizce, Din Kültürü ve Ahlak Bilgisi, Sınıf Öğretmeni, Görsel Sanatlar, Beden Eğitimi, Rehber ve Müzik</w:t>
            </w:r>
          </w:p>
          <w:p w:rsidR="007D4B6D" w:rsidRDefault="007D4B6D" w:rsidP="0010547F">
            <w:pPr>
              <w:spacing w:line="360" w:lineRule="auto"/>
              <w:jc w:val="both"/>
              <w:rPr>
                <w:rFonts w:ascii="Times New Roman" w:hAnsi="Times New Roman" w:cs="Times New Roman"/>
              </w:rPr>
            </w:pPr>
          </w:p>
        </w:tc>
      </w:tr>
    </w:tbl>
    <w:p w:rsidR="007D4B6D" w:rsidRDefault="007D4B6D" w:rsidP="007D4B6D">
      <w:pPr>
        <w:spacing w:line="360" w:lineRule="auto"/>
        <w:jc w:val="both"/>
        <w:rPr>
          <w:rFonts w:ascii="Times New Roman" w:hAnsi="Times New Roman" w:cs="Times New Roman"/>
        </w:rPr>
      </w:pPr>
    </w:p>
    <w:p w:rsidR="007D4B6D" w:rsidRDefault="007D4B6D" w:rsidP="007D4B6D">
      <w:pPr>
        <w:spacing w:line="360" w:lineRule="auto"/>
        <w:jc w:val="both"/>
        <w:rPr>
          <w:rFonts w:ascii="Times New Roman" w:hAnsi="Times New Roman" w:cs="Times New Roman"/>
        </w:rPr>
      </w:pPr>
    </w:p>
    <w:p w:rsidR="000F2E40" w:rsidRPr="00FE398E" w:rsidRDefault="000F2E40" w:rsidP="007D0CA6">
      <w:pPr>
        <w:spacing w:line="240" w:lineRule="auto"/>
        <w:ind w:firstLine="708"/>
        <w:jc w:val="both"/>
        <w:rPr>
          <w:rFonts w:ascii="Times New Roman" w:hAnsi="Times New Roman" w:cs="Times New Roman"/>
          <w:sz w:val="24"/>
          <w:szCs w:val="24"/>
        </w:rPr>
      </w:pPr>
    </w:p>
    <w:p w:rsidR="003F787E" w:rsidRPr="003F787E" w:rsidRDefault="003F787E" w:rsidP="003F787E">
      <w:pPr>
        <w:spacing w:line="240" w:lineRule="auto"/>
        <w:ind w:firstLine="708"/>
        <w:jc w:val="both"/>
        <w:rPr>
          <w:rFonts w:ascii="Times New Roman" w:hAnsi="Times New Roman" w:cs="Times New Roman"/>
          <w:sz w:val="24"/>
          <w:szCs w:val="24"/>
        </w:rPr>
      </w:pPr>
    </w:p>
    <w:p w:rsidR="00845D4B" w:rsidRPr="00845D4B" w:rsidRDefault="00845D4B" w:rsidP="00845D4B">
      <w:pPr>
        <w:spacing w:before="40" w:after="40" w:line="259" w:lineRule="auto"/>
        <w:rPr>
          <w:rFonts w:ascii="Times New Roman" w:hAnsi="Times New Roman"/>
          <w:bCs/>
          <w:sz w:val="18"/>
          <w:szCs w:val="18"/>
        </w:rPr>
      </w:pPr>
    </w:p>
    <w:p w:rsidR="000F2E40" w:rsidRPr="000F2E40" w:rsidRDefault="000F2E40" w:rsidP="000F2E4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A33E1" w:rsidRPr="0010547F" w:rsidRDefault="002A33E1" w:rsidP="0010547F">
      <w:pPr>
        <w:spacing w:line="240" w:lineRule="auto"/>
        <w:jc w:val="both"/>
        <w:rPr>
          <w:rFonts w:ascii="Times New Roman" w:hAnsi="Times New Roman" w:cs="Times New Roman"/>
          <w:sz w:val="24"/>
          <w:szCs w:val="24"/>
        </w:rPr>
      </w:pPr>
    </w:p>
    <w:p w:rsidR="00ED5DD8" w:rsidRDefault="00ED5DD8" w:rsidP="00ED5DD8">
      <w:pPr>
        <w:pStyle w:val="Balk2"/>
      </w:pPr>
      <w:bookmarkStart w:id="92" w:name="_Toc531679014"/>
      <w:bookmarkStart w:id="93" w:name="_Toc534379505"/>
      <w:bookmarkStart w:id="94" w:name="_Toc28337537"/>
      <w:r>
        <w:lastRenderedPageBreak/>
        <w:t>Tespitler ve İhtiyaçların Belirlenmesi</w:t>
      </w:r>
      <w:bookmarkEnd w:id="92"/>
      <w:bookmarkEnd w:id="93"/>
      <w:bookmarkEnd w:id="94"/>
    </w:p>
    <w:tbl>
      <w:tblPr>
        <w:tblStyle w:val="OrtaGlgeleme1-Vurgu5"/>
        <w:tblW w:w="13858" w:type="dxa"/>
        <w:tblLook w:val="04A0" w:firstRow="1" w:lastRow="0" w:firstColumn="1" w:lastColumn="0" w:noHBand="0" w:noVBand="1"/>
      </w:tblPr>
      <w:tblGrid>
        <w:gridCol w:w="2518"/>
        <w:gridCol w:w="5245"/>
        <w:gridCol w:w="6095"/>
      </w:tblGrid>
      <w:tr w:rsidR="00342BFC" w:rsidTr="00FC7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42BFC" w:rsidRPr="00FC75E7" w:rsidRDefault="00342BFC" w:rsidP="00342BFC">
            <w:pPr>
              <w:pStyle w:val="TableParagraph"/>
              <w:ind w:left="107"/>
              <w:jc w:val="center"/>
              <w:rPr>
                <w:rFonts w:ascii="Times New Roman" w:hAnsi="Times New Roman" w:cs="Times New Roman"/>
                <w:sz w:val="28"/>
                <w:szCs w:val="24"/>
              </w:rPr>
            </w:pPr>
            <w:r w:rsidRPr="00FC75E7">
              <w:rPr>
                <w:rFonts w:ascii="Times New Roman" w:hAnsi="Times New Roman" w:cs="Times New Roman"/>
                <w:sz w:val="28"/>
                <w:szCs w:val="24"/>
              </w:rPr>
              <w:t>Durum Analizi Aşamaları</w:t>
            </w:r>
          </w:p>
        </w:tc>
        <w:tc>
          <w:tcPr>
            <w:tcW w:w="5245" w:type="dxa"/>
          </w:tcPr>
          <w:p w:rsidR="00342BFC" w:rsidRPr="00FC75E7" w:rsidRDefault="00342BFC" w:rsidP="00342BFC">
            <w:pPr>
              <w:pStyle w:val="TableParagraph"/>
              <w:ind w:left="14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FC75E7">
              <w:rPr>
                <w:rFonts w:ascii="Times New Roman" w:hAnsi="Times New Roman" w:cs="Times New Roman"/>
                <w:sz w:val="28"/>
                <w:szCs w:val="24"/>
              </w:rPr>
              <w:t>Tespitler/ Sorun Alanları</w:t>
            </w:r>
          </w:p>
        </w:tc>
        <w:tc>
          <w:tcPr>
            <w:tcW w:w="6095" w:type="dxa"/>
          </w:tcPr>
          <w:p w:rsidR="00342BFC" w:rsidRPr="00FC75E7" w:rsidRDefault="00342BFC" w:rsidP="00342BFC">
            <w:pPr>
              <w:pStyle w:val="TableParagraph"/>
              <w:ind w:left="78" w:right="-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FC75E7">
              <w:rPr>
                <w:rFonts w:ascii="Times New Roman" w:hAnsi="Times New Roman" w:cs="Times New Roman"/>
                <w:sz w:val="28"/>
                <w:szCs w:val="24"/>
              </w:rPr>
              <w:t>İhtiyaçlar/ Gelişim Alanları</w:t>
            </w:r>
          </w:p>
        </w:tc>
      </w:tr>
      <w:tr w:rsidR="00342BFC" w:rsidTr="00FC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42BFC" w:rsidRPr="00FC75E7" w:rsidRDefault="00342BFC">
            <w:pPr>
              <w:rPr>
                <w:rFonts w:ascii="Times New Roman" w:hAnsi="Times New Roman" w:cs="Times New Roman"/>
              </w:rPr>
            </w:pPr>
            <w:r w:rsidRPr="00FC75E7">
              <w:rPr>
                <w:rFonts w:ascii="Times New Roman" w:hAnsi="Times New Roman" w:cs="Times New Roman"/>
              </w:rPr>
              <w:t>Uygulanmakta Olan Stratejik Planın Değerlendirilmesi</w:t>
            </w:r>
          </w:p>
        </w:tc>
        <w:tc>
          <w:tcPr>
            <w:tcW w:w="5245" w:type="dxa"/>
          </w:tcPr>
          <w:p w:rsidR="00342BFC" w:rsidRPr="00FC75E7" w:rsidRDefault="009061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2015-2019 Stratejik Planı istenen hedefler doğrultusunda başarılı bir şekilde uygulanmıştır. Bu süreçte ortaya çıkan durumlar 2019-2023 planında eklenmiştir.</w:t>
            </w:r>
          </w:p>
        </w:tc>
        <w:tc>
          <w:tcPr>
            <w:tcW w:w="6095" w:type="dxa"/>
          </w:tcPr>
          <w:p w:rsidR="00342BFC" w:rsidRPr="00FC75E7" w:rsidRDefault="009061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Ortaya çıkan durumlara yönelik hedeflerin sayısının ve içeriklerin iyi ifade edilmesi</w:t>
            </w:r>
          </w:p>
        </w:tc>
      </w:tr>
      <w:tr w:rsidR="00342BFC" w:rsidTr="00FC7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42BFC" w:rsidRPr="00FC75E7" w:rsidRDefault="00342BFC">
            <w:pPr>
              <w:rPr>
                <w:rFonts w:ascii="Times New Roman" w:hAnsi="Times New Roman" w:cs="Times New Roman"/>
              </w:rPr>
            </w:pPr>
            <w:r w:rsidRPr="00FC75E7">
              <w:rPr>
                <w:rFonts w:ascii="Times New Roman" w:hAnsi="Times New Roman" w:cs="Times New Roman"/>
              </w:rPr>
              <w:t>Mevzuat Analizi</w:t>
            </w:r>
          </w:p>
        </w:tc>
        <w:tc>
          <w:tcPr>
            <w:tcW w:w="5245" w:type="dxa"/>
          </w:tcPr>
          <w:p w:rsidR="00342BFC" w:rsidRPr="00FC75E7" w:rsidRDefault="00B265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Özel sektör kuruluşları, üniversiteler ve yerel kuruluşlar ile işbirliği gerektiren çalışmalarda, kurum ve kuruluşların mevzuat farklılığından kaynaklanan sorunlar</w:t>
            </w:r>
          </w:p>
        </w:tc>
        <w:tc>
          <w:tcPr>
            <w:tcW w:w="6095" w:type="dxa"/>
          </w:tcPr>
          <w:p w:rsidR="00B265C9" w:rsidRPr="00FC75E7" w:rsidRDefault="00B265C9" w:rsidP="00B265C9">
            <w:pPr>
              <w:pStyle w:val="ListeParagraf"/>
              <w:widowControl w:val="0"/>
              <w:autoSpaceDE w:val="0"/>
              <w:autoSpaceDN w:val="0"/>
              <w:ind w:left="142" w:right="141"/>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en-US"/>
              </w:rPr>
            </w:pPr>
            <w:r w:rsidRPr="00FC75E7">
              <w:rPr>
                <w:rFonts w:ascii="Times New Roman" w:hAnsi="Times New Roman" w:cs="Times New Roman"/>
              </w:rPr>
              <w:t>Özel sektör, üniversite ve yerel kuruluşlarla</w:t>
            </w:r>
            <w:r w:rsidRPr="00FC75E7">
              <w:rPr>
                <w:rFonts w:ascii="Times New Roman" w:hAnsi="Times New Roman" w:cs="Times New Roman"/>
                <w:lang w:val="en-US"/>
              </w:rPr>
              <w:t xml:space="preserve"> düzenlenen protokollerde mevzuatla birlikte kurumumuzun mevcut </w:t>
            </w:r>
            <w:r w:rsidR="00DD19D9" w:rsidRPr="00FC75E7">
              <w:rPr>
                <w:rFonts w:ascii="Times New Roman" w:hAnsi="Times New Roman" w:cs="Times New Roman"/>
                <w:lang w:val="en-US"/>
              </w:rPr>
              <w:t>durum</w:t>
            </w:r>
            <w:r w:rsidR="00DD19D9">
              <w:rPr>
                <w:rFonts w:ascii="Times New Roman" w:hAnsi="Times New Roman" w:cs="Times New Roman"/>
                <w:lang w:val="en-US"/>
              </w:rPr>
              <w:t>u</w:t>
            </w:r>
            <w:r w:rsidRPr="00FC75E7">
              <w:rPr>
                <w:rFonts w:ascii="Times New Roman" w:hAnsi="Times New Roman" w:cs="Times New Roman"/>
                <w:lang w:val="en-US"/>
              </w:rPr>
              <w:t xml:space="preserve"> ve kuruluş politik</w:t>
            </w:r>
            <w:r w:rsidRPr="00FC75E7">
              <w:rPr>
                <w:rFonts w:ascii="Times New Roman" w:hAnsi="Times New Roman" w:cs="Times New Roman"/>
              </w:rPr>
              <w:t>alarının birlikte değerlendirilmesi</w:t>
            </w:r>
          </w:p>
          <w:p w:rsidR="00342BFC" w:rsidRPr="00FC75E7" w:rsidRDefault="00342B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342BFC" w:rsidTr="00FC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42BFC" w:rsidRPr="00FC75E7" w:rsidRDefault="00342BFC">
            <w:pPr>
              <w:rPr>
                <w:rFonts w:ascii="Times New Roman" w:hAnsi="Times New Roman" w:cs="Times New Roman"/>
              </w:rPr>
            </w:pPr>
            <w:r w:rsidRPr="00FC75E7">
              <w:rPr>
                <w:rFonts w:ascii="Times New Roman" w:hAnsi="Times New Roman" w:cs="Times New Roman"/>
              </w:rPr>
              <w:t>Üst Politika Belgeleri Analizi</w:t>
            </w:r>
          </w:p>
        </w:tc>
        <w:tc>
          <w:tcPr>
            <w:tcW w:w="5245" w:type="dxa"/>
          </w:tcPr>
          <w:p w:rsidR="00342BFC" w:rsidRPr="00FC75E7" w:rsidRDefault="00342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95" w:type="dxa"/>
          </w:tcPr>
          <w:p w:rsidR="00342BFC" w:rsidRPr="00FC75E7" w:rsidRDefault="00B265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Stratejik Plan Hazırlama, Performans Programı ve Faaliyet Raporu Hazırlama, Stratejik Yönetim Süreci ile ilgili diğer iş ve işlemler</w:t>
            </w:r>
          </w:p>
        </w:tc>
      </w:tr>
      <w:tr w:rsidR="00342BFC" w:rsidTr="00FC7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42BFC" w:rsidRPr="00FC75E7" w:rsidRDefault="00342BFC">
            <w:pPr>
              <w:rPr>
                <w:rFonts w:ascii="Times New Roman" w:hAnsi="Times New Roman" w:cs="Times New Roman"/>
              </w:rPr>
            </w:pPr>
            <w:r w:rsidRPr="00FC75E7">
              <w:rPr>
                <w:rFonts w:ascii="Times New Roman" w:hAnsi="Times New Roman" w:cs="Times New Roman"/>
              </w:rPr>
              <w:t>Paydaş Analizi</w:t>
            </w:r>
          </w:p>
        </w:tc>
        <w:tc>
          <w:tcPr>
            <w:tcW w:w="5245" w:type="dxa"/>
          </w:tcPr>
          <w:p w:rsidR="00342BFC" w:rsidRPr="00FC75E7" w:rsidRDefault="00B265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Paydaşların çeşitli olması ve sayısal olarak fazlalığına bağlı olarak ulaşılma zorluğu</w:t>
            </w:r>
          </w:p>
        </w:tc>
        <w:tc>
          <w:tcPr>
            <w:tcW w:w="6095" w:type="dxa"/>
          </w:tcPr>
          <w:p w:rsidR="00342BFC" w:rsidRPr="00FC75E7" w:rsidRDefault="00FC75E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Paydaşların idareden beklentilerinin faaliyet alanlarıyla uyumu sağlanmalı, plan döneminde kurumsal faaliyetler hakkında paydaşlara düzenli bilgilendirme yapılması</w:t>
            </w:r>
          </w:p>
        </w:tc>
      </w:tr>
      <w:tr w:rsidR="00906104" w:rsidTr="00FC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6104" w:rsidRPr="00FC75E7" w:rsidRDefault="00906104">
            <w:pPr>
              <w:rPr>
                <w:rFonts w:ascii="Times New Roman" w:hAnsi="Times New Roman" w:cs="Times New Roman"/>
              </w:rPr>
            </w:pPr>
            <w:r w:rsidRPr="00FC75E7">
              <w:rPr>
                <w:rFonts w:ascii="Times New Roman" w:hAnsi="Times New Roman" w:cs="Times New Roman"/>
              </w:rPr>
              <w:t>Kurum Kültürü Analizi</w:t>
            </w:r>
          </w:p>
        </w:tc>
        <w:tc>
          <w:tcPr>
            <w:tcW w:w="5245" w:type="dxa"/>
          </w:tcPr>
          <w:p w:rsidR="00906104" w:rsidRPr="00FC75E7" w:rsidRDefault="00B265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 xml:space="preserve">Kurumumuzda personel ihtiyacının yetersiz olması, </w:t>
            </w:r>
          </w:p>
        </w:tc>
        <w:tc>
          <w:tcPr>
            <w:tcW w:w="6095" w:type="dxa"/>
          </w:tcPr>
          <w:p w:rsidR="00906104" w:rsidRPr="00FC75E7" w:rsidRDefault="00B265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Merkezi ve mahalli hizmetiçi eğitim faaliyetleri ile Stratejik Yönetim Süreci iş ve işlemlerini koordine edecek personel sayısının artırılması</w:t>
            </w:r>
          </w:p>
        </w:tc>
      </w:tr>
      <w:tr w:rsidR="00906104" w:rsidTr="00FC7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6104" w:rsidRPr="00FC75E7" w:rsidRDefault="00906104">
            <w:pPr>
              <w:rPr>
                <w:rFonts w:ascii="Times New Roman" w:hAnsi="Times New Roman" w:cs="Times New Roman"/>
              </w:rPr>
            </w:pPr>
            <w:r w:rsidRPr="00FC75E7">
              <w:rPr>
                <w:rFonts w:ascii="Times New Roman" w:hAnsi="Times New Roman" w:cs="Times New Roman"/>
              </w:rPr>
              <w:t>İnsan Kaynakları</w:t>
            </w:r>
          </w:p>
        </w:tc>
        <w:tc>
          <w:tcPr>
            <w:tcW w:w="5245" w:type="dxa"/>
          </w:tcPr>
          <w:p w:rsidR="00906104" w:rsidRPr="00FC75E7" w:rsidRDefault="00B265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İl merkezilerinin tercih edilmesi,</w:t>
            </w:r>
          </w:p>
        </w:tc>
        <w:tc>
          <w:tcPr>
            <w:tcW w:w="6095" w:type="dxa"/>
          </w:tcPr>
          <w:p w:rsidR="00906104" w:rsidRPr="00FC75E7" w:rsidRDefault="00B265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 xml:space="preserve">Sosyal, kültürel faaliyetlere ağırlık verilmesi,  öğretmenlerin </w:t>
            </w:r>
            <w:proofErr w:type="gramStart"/>
            <w:r w:rsidRPr="00FC75E7">
              <w:rPr>
                <w:rFonts w:ascii="Times New Roman" w:hAnsi="Times New Roman" w:cs="Times New Roman"/>
              </w:rPr>
              <w:t>motivasyonlarını</w:t>
            </w:r>
            <w:proofErr w:type="gramEnd"/>
            <w:r w:rsidRPr="00FC75E7">
              <w:rPr>
                <w:rFonts w:ascii="Times New Roman" w:hAnsi="Times New Roman" w:cs="Times New Roman"/>
              </w:rPr>
              <w:t xml:space="preserve"> artırıcı çalışmaların yapılması</w:t>
            </w:r>
          </w:p>
        </w:tc>
      </w:tr>
      <w:tr w:rsidR="00906104" w:rsidTr="00FC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6104" w:rsidRPr="00FC75E7" w:rsidRDefault="00906104">
            <w:pPr>
              <w:rPr>
                <w:rFonts w:ascii="Times New Roman" w:hAnsi="Times New Roman" w:cs="Times New Roman"/>
              </w:rPr>
            </w:pPr>
            <w:r w:rsidRPr="00FC75E7">
              <w:rPr>
                <w:rFonts w:ascii="Times New Roman" w:hAnsi="Times New Roman" w:cs="Times New Roman"/>
              </w:rPr>
              <w:t>Mali Kaynaklar Analizi</w:t>
            </w:r>
          </w:p>
        </w:tc>
        <w:tc>
          <w:tcPr>
            <w:tcW w:w="5245" w:type="dxa"/>
          </w:tcPr>
          <w:p w:rsidR="00906104" w:rsidRPr="00FC75E7" w:rsidRDefault="0090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Hesaba katılmayan sebeplere bağlı olarak giderlerin artması</w:t>
            </w:r>
          </w:p>
        </w:tc>
        <w:tc>
          <w:tcPr>
            <w:tcW w:w="6095" w:type="dxa"/>
          </w:tcPr>
          <w:p w:rsidR="00906104" w:rsidRPr="00FC75E7" w:rsidRDefault="00905315" w:rsidP="0090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Harcama planlamalarında mali kaynaklarda meydana gelecek hesaba katılmayan değişikliklerin dikkate alınması</w:t>
            </w:r>
          </w:p>
        </w:tc>
      </w:tr>
      <w:tr w:rsidR="00906104" w:rsidTr="00FC75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6104" w:rsidRPr="00FC75E7" w:rsidRDefault="00906104">
            <w:pPr>
              <w:rPr>
                <w:rFonts w:ascii="Times New Roman" w:hAnsi="Times New Roman" w:cs="Times New Roman"/>
              </w:rPr>
            </w:pPr>
            <w:r w:rsidRPr="00FC75E7">
              <w:rPr>
                <w:rFonts w:ascii="Times New Roman" w:hAnsi="Times New Roman" w:cs="Times New Roman"/>
              </w:rPr>
              <w:t>Teknolojik Kaynaklar Analizi</w:t>
            </w:r>
          </w:p>
        </w:tc>
        <w:tc>
          <w:tcPr>
            <w:tcW w:w="5245" w:type="dxa"/>
          </w:tcPr>
          <w:p w:rsidR="00906104" w:rsidRPr="00FC75E7" w:rsidRDefault="00905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Yerel düzeyde oluşturulan istatistik sisteminin etkin şekilde kullanılamaması</w:t>
            </w:r>
          </w:p>
        </w:tc>
        <w:tc>
          <w:tcPr>
            <w:tcW w:w="6095" w:type="dxa"/>
          </w:tcPr>
          <w:p w:rsidR="00906104" w:rsidRPr="00FC75E7" w:rsidRDefault="00905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C75E7">
              <w:rPr>
                <w:rFonts w:ascii="Times New Roman" w:hAnsi="Times New Roman" w:cs="Times New Roman"/>
              </w:rPr>
              <w:t>Yerel istatistik sisteminin etkin şekilde kullanılması için gerekli yasal düzenlemelerin yapılması</w:t>
            </w:r>
          </w:p>
        </w:tc>
      </w:tr>
      <w:tr w:rsidR="00906104" w:rsidTr="00FC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06104" w:rsidRPr="00FC75E7" w:rsidRDefault="00906104">
            <w:pPr>
              <w:rPr>
                <w:rFonts w:ascii="Times New Roman" w:hAnsi="Times New Roman" w:cs="Times New Roman"/>
              </w:rPr>
            </w:pPr>
            <w:r w:rsidRPr="00FC75E7">
              <w:rPr>
                <w:rFonts w:ascii="Times New Roman" w:hAnsi="Times New Roman" w:cs="Times New Roman"/>
              </w:rPr>
              <w:t>PESTLE Analizi</w:t>
            </w:r>
          </w:p>
        </w:tc>
        <w:tc>
          <w:tcPr>
            <w:tcW w:w="5245" w:type="dxa"/>
          </w:tcPr>
          <w:p w:rsidR="00906104" w:rsidRPr="00FC75E7" w:rsidRDefault="00FC75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Müdürlüğü etkileyen ya da etkileyebilecek değişiklik ve eğilimlerin sınıflandırılması bu analizlerin yapılması</w:t>
            </w:r>
          </w:p>
        </w:tc>
        <w:tc>
          <w:tcPr>
            <w:tcW w:w="6095" w:type="dxa"/>
          </w:tcPr>
          <w:p w:rsidR="00906104" w:rsidRPr="00FC75E7" w:rsidRDefault="00BC65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75E7">
              <w:rPr>
                <w:rFonts w:ascii="Times New Roman" w:hAnsi="Times New Roman" w:cs="Times New Roman"/>
              </w:rPr>
              <w:t>Müdürlüğü üzerinde etkili olan veya olabilecek politik, ekonomik, sosyokültürel, teknolojik, yasal ve çevresel dış etkenlerin tespit edilmesi</w:t>
            </w:r>
          </w:p>
        </w:tc>
      </w:tr>
    </w:tbl>
    <w:p w:rsidR="00C411B4" w:rsidRDefault="00ED5DD8" w:rsidP="00ED5DD8">
      <w:pPr>
        <w:pStyle w:val="Balk1"/>
      </w:pPr>
      <w:bookmarkStart w:id="95" w:name="_Toc531679015"/>
      <w:bookmarkStart w:id="96" w:name="_Toc534379506"/>
      <w:bookmarkStart w:id="97" w:name="_Toc28337538"/>
      <w:r w:rsidRPr="00ED5DD8">
        <w:lastRenderedPageBreak/>
        <w:t>Geleceğe Yönelim</w:t>
      </w:r>
      <w:bookmarkEnd w:id="95"/>
      <w:bookmarkEnd w:id="96"/>
      <w:bookmarkEnd w:id="97"/>
    </w:p>
    <w:p w:rsidR="00ED5DD8" w:rsidRDefault="00ED5DD8" w:rsidP="00ED5DD8">
      <w:pPr>
        <w:pStyle w:val="Balk2"/>
      </w:pPr>
      <w:bookmarkStart w:id="98" w:name="_Toc531679016"/>
      <w:bookmarkStart w:id="99" w:name="_Toc534379507"/>
      <w:bookmarkStart w:id="100" w:name="_Toc28337539"/>
      <w:r>
        <w:t>Misyon, Vizyon ve Temel Değerler</w:t>
      </w:r>
      <w:bookmarkEnd w:id="98"/>
      <w:bookmarkEnd w:id="99"/>
      <w:bookmarkEnd w:id="100"/>
    </w:p>
    <w:p w:rsidR="00ED5DD8" w:rsidRPr="0010547F" w:rsidRDefault="0010547F" w:rsidP="00AB223C">
      <w:pPr>
        <w:rPr>
          <w:rFonts w:ascii="Times New Roman" w:hAnsi="Times New Roman" w:cs="Times New Roman"/>
          <w:b/>
          <w:sz w:val="40"/>
        </w:rPr>
      </w:pPr>
      <w:r w:rsidRPr="0010547F">
        <w:rPr>
          <w:rFonts w:ascii="Times New Roman" w:hAnsi="Times New Roman" w:cs="Times New Roman"/>
          <w:b/>
          <w:sz w:val="40"/>
        </w:rPr>
        <w:t>Müdürlüğümüz Misyonu</w:t>
      </w:r>
    </w:p>
    <w:p w:rsidR="00ED5DD8" w:rsidRDefault="00ED5DD8" w:rsidP="00ED5DD8">
      <w:pPr>
        <w:spacing w:before="100" w:beforeAutospacing="1" w:after="160" w:line="360" w:lineRule="auto"/>
        <w:ind w:firstLine="708"/>
        <w:jc w:val="both"/>
        <w:rPr>
          <w:rFonts w:ascii="Times New Roman" w:hAnsi="Times New Roman" w:cs="Times New Roman"/>
          <w:bCs/>
          <w:sz w:val="24"/>
          <w:szCs w:val="24"/>
        </w:rPr>
      </w:pPr>
      <w:r w:rsidRPr="005C65DE">
        <w:rPr>
          <w:rFonts w:ascii="Times New Roman" w:hAnsi="Times New Roman" w:cs="Times New Roman"/>
          <w:bCs/>
          <w:sz w:val="24"/>
          <w:szCs w:val="24"/>
        </w:rPr>
        <w:t xml:space="preserve">Bilimsel </w:t>
      </w:r>
      <w:r w:rsidR="004810EB">
        <w:rPr>
          <w:rFonts w:ascii="Times New Roman" w:hAnsi="Times New Roman" w:cs="Times New Roman"/>
          <w:bCs/>
          <w:sz w:val="24"/>
          <w:szCs w:val="24"/>
        </w:rPr>
        <w:t>yöntem ve tekniklerini kullanan</w:t>
      </w:r>
      <w:r w:rsidRPr="005C65DE">
        <w:rPr>
          <w:rFonts w:ascii="Times New Roman" w:hAnsi="Times New Roman" w:cs="Times New Roman"/>
          <w:bCs/>
          <w:sz w:val="24"/>
          <w:szCs w:val="24"/>
        </w:rPr>
        <w:t>, milli ve manevi değerlerine sahip çıkan, özgüveni yüksek, sorumluluk sahibi, yenilikçi, sorgulayıcı, araştırmacı, üretken, teknolojik gelişmelere duyarlı, sağlam bir Cumhuriyet ve Demokrasi bilincine sahip bireyler yetişmesine ortam ve imkân sağlamak.</w:t>
      </w:r>
    </w:p>
    <w:p w:rsidR="00ED5DD8" w:rsidRPr="0010547F" w:rsidRDefault="0010547F" w:rsidP="00AB223C">
      <w:pPr>
        <w:rPr>
          <w:rFonts w:ascii="Times New Roman" w:hAnsi="Times New Roman" w:cs="Times New Roman"/>
          <w:b/>
          <w:sz w:val="40"/>
        </w:rPr>
      </w:pPr>
      <w:r w:rsidRPr="0010547F">
        <w:rPr>
          <w:rFonts w:ascii="Times New Roman" w:hAnsi="Times New Roman" w:cs="Times New Roman"/>
          <w:b/>
          <w:sz w:val="40"/>
        </w:rPr>
        <w:t>Müdürlüğümüz Vizyonu</w:t>
      </w:r>
    </w:p>
    <w:p w:rsidR="00ED5DD8" w:rsidRDefault="00ED5DD8" w:rsidP="00ED5DD8">
      <w:pPr>
        <w:spacing w:before="120" w:after="160" w:line="259" w:lineRule="auto"/>
        <w:jc w:val="both"/>
        <w:rPr>
          <w:rFonts w:ascii="Times New Roman" w:hAnsi="Times New Roman" w:cs="Times New Roman"/>
          <w:bCs/>
          <w:sz w:val="24"/>
          <w:szCs w:val="24"/>
        </w:rPr>
      </w:pPr>
      <w:r w:rsidRPr="00540068">
        <w:rPr>
          <w:rFonts w:ascii="Times New Roman" w:hAnsi="Times New Roman" w:cs="Times New Roman"/>
          <w:bCs/>
          <w:sz w:val="24"/>
          <w:szCs w:val="24"/>
        </w:rPr>
        <w:t>Doğru eğitim araçları ile fırsat verildiğinde öğrenemeyen öğrenci yoktur prensibinde bir kurum</w:t>
      </w:r>
      <w:r>
        <w:rPr>
          <w:rFonts w:ascii="Times New Roman" w:hAnsi="Times New Roman" w:cs="Times New Roman"/>
          <w:bCs/>
          <w:sz w:val="24"/>
          <w:szCs w:val="24"/>
        </w:rPr>
        <w:t xml:space="preserve"> olmaktır.</w:t>
      </w:r>
    </w:p>
    <w:p w:rsidR="00ED5DD8" w:rsidRDefault="000B78E5" w:rsidP="00ED5DD8">
      <w:pPr>
        <w:spacing w:before="120" w:after="160" w:line="259" w:lineRule="auto"/>
        <w:jc w:val="both"/>
        <w:rPr>
          <w:rFonts w:ascii="Times New Roman" w:hAnsi="Times New Roman" w:cs="Times New Roman"/>
          <w:bCs/>
          <w:sz w:val="24"/>
          <w:szCs w:val="24"/>
        </w:rPr>
      </w:pPr>
      <w:r>
        <w:rPr>
          <w:b/>
          <w:noProof/>
          <w:sz w:val="24"/>
          <w:lang w:eastAsia="tr-TR"/>
        </w:rPr>
        <mc:AlternateContent>
          <mc:Choice Requires="wps">
            <w:drawing>
              <wp:anchor distT="0" distB="0" distL="114300" distR="114300" simplePos="0" relativeHeight="251664384" behindDoc="1" locked="0" layoutInCell="1" allowOverlap="1" wp14:anchorId="1E92ED40" wp14:editId="05A4666D">
                <wp:simplePos x="0" y="0"/>
                <wp:positionH relativeFrom="column">
                  <wp:posOffset>14605</wp:posOffset>
                </wp:positionH>
                <wp:positionV relativeFrom="paragraph">
                  <wp:posOffset>251460</wp:posOffset>
                </wp:positionV>
                <wp:extent cx="8304530" cy="2647315"/>
                <wp:effectExtent l="0" t="0" r="20320" b="38735"/>
                <wp:wrapNone/>
                <wp:docPr id="4"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4530" cy="2647315"/>
                        </a:xfrm>
                        <a:prstGeom prst="flowChartPunchedCar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020FB4" id="_x0000_t121" coordsize="21600,21600" o:spt="121" path="m4321,l21600,r,21600l,21600,,4338xe">
                <v:stroke joinstyle="miter"/>
                <v:path gradientshapeok="t" o:connecttype="rect" textboxrect="0,4321,21600,21600"/>
              </v:shapetype>
              <v:shape id=" 85" o:spid="_x0000_s1026" type="#_x0000_t121" style="position:absolute;margin-left:1.15pt;margin-top:19.8pt;width:653.9pt;height:20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" fillcolor="white [3201]" strokecolor="#fabf8f [1945]" strokeweight="1pt">
                <v:fill color2="#fbd4b4 [1305]" focus="100%" type="gradient"/>
                <v:shadow on="t" color="#974706 [1609]" opacity=".5" offset="1pt"/>
                <v:path arrowok="t"/>
              </v:shape>
            </w:pict>
          </mc:Fallback>
        </mc:AlternateContent>
      </w:r>
    </w:p>
    <w:p w:rsidR="00ED5DD8" w:rsidRPr="0010547F" w:rsidRDefault="00ED5DD8" w:rsidP="0010547F">
      <w:pPr>
        <w:jc w:val="center"/>
        <w:rPr>
          <w:rFonts w:ascii="Times New Roman" w:hAnsi="Times New Roman" w:cs="Times New Roman"/>
          <w:b/>
          <w:sz w:val="40"/>
        </w:rPr>
      </w:pPr>
      <w:bookmarkStart w:id="101" w:name="_Toc531679019"/>
      <w:bookmarkStart w:id="102" w:name="_Toc534379510"/>
      <w:r w:rsidRPr="0010547F">
        <w:rPr>
          <w:rFonts w:ascii="Times New Roman" w:hAnsi="Times New Roman" w:cs="Times New Roman"/>
          <w:b/>
          <w:sz w:val="40"/>
        </w:rPr>
        <w:t>Temel Değerle</w:t>
      </w:r>
      <w:bookmarkEnd w:id="101"/>
      <w:r w:rsidRPr="0010547F">
        <w:rPr>
          <w:rFonts w:ascii="Times New Roman" w:hAnsi="Times New Roman" w:cs="Times New Roman"/>
          <w:b/>
          <w:sz w:val="40"/>
        </w:rPr>
        <w:t>r</w:t>
      </w:r>
      <w:bookmarkEnd w:id="102"/>
    </w:p>
    <w:p w:rsidR="00ED5DD8" w:rsidRDefault="00ED5DD8" w:rsidP="00ED5DD8">
      <w:pPr>
        <w:spacing w:before="240" w:after="120"/>
        <w:contextualSpacing/>
        <w:jc w:val="both"/>
        <w:rPr>
          <w:rFonts w:ascii="Times New Roman" w:eastAsia="Times New Roman" w:hAnsi="Times New Roman" w:cs="Times New Roman"/>
          <w:bCs/>
          <w:iCs/>
          <w:sz w:val="24"/>
          <w:szCs w:val="24"/>
          <w:lang w:eastAsia="tr-TR"/>
        </w:rPr>
        <w:sectPr w:rsidR="00ED5DD8" w:rsidSect="00826C51">
          <w:pgSz w:w="16838" w:h="11906" w:orient="landscape"/>
          <w:pgMar w:top="1417" w:right="1417" w:bottom="1417" w:left="1417" w:header="708" w:footer="708" w:gutter="0"/>
          <w:cols w:space="708"/>
          <w:titlePg/>
          <w:docGrid w:linePitch="360"/>
        </w:sectPr>
      </w:pPr>
    </w:p>
    <w:p w:rsidR="00ED5DD8" w:rsidRPr="00540068" w:rsidRDefault="00ED5DD8" w:rsidP="008E4FB9">
      <w:pPr>
        <w:numPr>
          <w:ilvl w:val="0"/>
          <w:numId w:val="14"/>
        </w:numPr>
        <w:spacing w:before="240" w:after="12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lastRenderedPageBreak/>
        <w:t>Kalite,</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Güncellik,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Güvenilirlik,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Mesleki uzmanlık,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Tarafsızlık ve şeffaflık,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Kişisel verilerde gizlilik,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Veri sağlayıcı ve kullanıcılarına saygı</w:t>
      </w:r>
    </w:p>
    <w:p w:rsidR="00ED5DD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Genellik ve eşitlik,</w:t>
      </w:r>
    </w:p>
    <w:p w:rsidR="00ED5DD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Demokrasi Eğitimi,</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lastRenderedPageBreak/>
        <w:t>Bilimsellik,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İşbirliğine açıklık,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Yardımlaşma, dayanışma</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Her yerde eğitim</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Ferdin ve toplumun ihtiyaçlarını gözetme,</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Yöneltme,</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Planlılık, verimlilik, üretkenlik</w:t>
      </w:r>
    </w:p>
    <w:p w:rsidR="00ED5DD8" w:rsidRPr="00540068" w:rsidRDefault="00ED5DD8" w:rsidP="008E4FB9">
      <w:pPr>
        <w:numPr>
          <w:ilvl w:val="0"/>
          <w:numId w:val="14"/>
        </w:numPr>
        <w:spacing w:after="0"/>
        <w:contextualSpacing/>
        <w:jc w:val="both"/>
        <w:rPr>
          <w:rFonts w:ascii="Times New Roman" w:eastAsia="Times New Roman" w:hAnsi="Times New Roman" w:cs="Times New Roman"/>
          <w:bCs/>
          <w:iCs/>
          <w:sz w:val="24"/>
          <w:szCs w:val="24"/>
          <w:lang w:eastAsia="tr-TR"/>
        </w:rPr>
      </w:pPr>
      <w:r w:rsidRPr="00540068">
        <w:rPr>
          <w:rFonts w:ascii="Times New Roman" w:eastAsia="Times New Roman" w:hAnsi="Times New Roman" w:cs="Times New Roman"/>
          <w:bCs/>
          <w:iCs/>
          <w:sz w:val="24"/>
          <w:szCs w:val="24"/>
          <w:lang w:eastAsia="tr-TR"/>
        </w:rPr>
        <w:t>Eğitim hakkı, fırsat ve imkân eşitliği,</w:t>
      </w:r>
    </w:p>
    <w:p w:rsidR="00ED5DD8" w:rsidRDefault="00ED5DD8" w:rsidP="00ED5DD8"/>
    <w:p w:rsidR="00522F1E" w:rsidRPr="00ED5DD8" w:rsidRDefault="00522F1E" w:rsidP="00ED5DD8">
      <w:pPr>
        <w:sectPr w:rsidR="00522F1E" w:rsidRPr="00ED5DD8" w:rsidSect="00826C51">
          <w:type w:val="continuous"/>
          <w:pgSz w:w="16838" w:h="11906" w:orient="landscape"/>
          <w:pgMar w:top="1417" w:right="1417" w:bottom="1417" w:left="1417" w:header="708" w:footer="708" w:gutter="0"/>
          <w:cols w:num="2" w:space="709"/>
          <w:titlePg/>
          <w:docGrid w:linePitch="360"/>
        </w:sectPr>
      </w:pPr>
    </w:p>
    <w:bookmarkStart w:id="103" w:name="_Toc530061515" w:displacedByCustomXml="next"/>
    <w:sdt>
      <w:sdtPr>
        <w:rPr>
          <w:rFonts w:ascii="Book Antiqua" w:eastAsiaTheme="minorEastAsia" w:hAnsi="Book Antiqua"/>
          <w:sz w:val="2"/>
        </w:rPr>
        <w:id w:val="-1682584419"/>
        <w:docPartObj>
          <w:docPartGallery w:val="Cover Pages"/>
          <w:docPartUnique/>
        </w:docPartObj>
      </w:sdtPr>
      <w:sdtEndPr>
        <w:rPr>
          <w:rFonts w:asciiTheme="minorHAnsi" w:hAnsiTheme="minorHAnsi"/>
          <w:b/>
          <w:color w:val="FFFFFF" w:themeColor="background1"/>
          <w:sz w:val="48"/>
          <w:szCs w:val="48"/>
        </w:rPr>
      </w:sdtEndPr>
      <w:sdtContent>
        <w:p w:rsidR="00676304" w:rsidRDefault="00676304" w:rsidP="000B7E62">
          <w:pPr>
            <w:rPr>
              <w:rFonts w:ascii="Book Antiqua" w:eastAsiaTheme="minorEastAsia" w:hAnsi="Book Antiqua"/>
              <w:sz w:val="2"/>
            </w:rPr>
          </w:pPr>
        </w:p>
        <w:p w:rsidR="00676304" w:rsidRDefault="00676304" w:rsidP="000B7E62">
          <w:pPr>
            <w:rPr>
              <w:rFonts w:ascii="Book Antiqua" w:eastAsiaTheme="minorEastAsia" w:hAnsi="Book Antiqua"/>
              <w:sz w:val="2"/>
            </w:rPr>
          </w:pPr>
        </w:p>
        <w:p w:rsidR="000B7E62" w:rsidRPr="009F1C1E" w:rsidRDefault="000B7E62" w:rsidP="000B7E62">
          <w:pPr>
            <w:rPr>
              <w:color w:val="E36C0A"/>
              <w:sz w:val="36"/>
              <w:szCs w:val="36"/>
            </w:rPr>
          </w:pPr>
          <w:r>
            <w:rPr>
              <w:rFonts w:ascii="Book Antiqua" w:hAnsi="Book Antiqua"/>
              <w:sz w:val="2"/>
            </w:rPr>
            <w:t xml:space="preserve"> </w:t>
          </w:r>
          <w:r w:rsidRPr="009F1C1E">
            <w:rPr>
              <w:color w:val="E36C0A"/>
              <w:sz w:val="36"/>
              <w:szCs w:val="36"/>
            </w:rPr>
            <w:t>AMAÇ VE HEDEFLERE İLİŞKİN MİMARİ</w:t>
          </w: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04" w:name="_Toc536523893"/>
          <w:bookmarkStart w:id="105" w:name="_Toc536622061"/>
          <w:bookmarkStart w:id="106" w:name="_Toc536622156"/>
          <w:bookmarkStart w:id="107" w:name="_Toc28337540"/>
          <w:r w:rsidRPr="0010547F">
            <w:rPr>
              <w:rFonts w:ascii="Times New Roman" w:hAnsi="Times New Roman" w:cs="Times New Roman"/>
              <w:color w:val="auto"/>
              <w:sz w:val="24"/>
              <w:szCs w:val="24"/>
            </w:rPr>
            <w:t>Stratejik Amaç 1</w:t>
          </w:r>
          <w:bookmarkEnd w:id="104"/>
          <w:bookmarkEnd w:id="105"/>
          <w:bookmarkEnd w:id="106"/>
          <w:bookmarkEnd w:id="107"/>
        </w:p>
        <w:p w:rsidR="000B7E62" w:rsidRDefault="000B7E62" w:rsidP="00676304">
          <w:pPr>
            <w:spacing w:after="0" w:line="240" w:lineRule="auto"/>
            <w:jc w:val="both"/>
            <w:rPr>
              <w:rFonts w:ascii="Times New Roman" w:hAnsi="Times New Roman" w:cs="Times New Roman"/>
              <w:sz w:val="24"/>
              <w:szCs w:val="24"/>
            </w:rPr>
          </w:pPr>
          <w:bookmarkStart w:id="108" w:name="_Toc536523894"/>
          <w:bookmarkStart w:id="109" w:name="_Toc536622062"/>
          <w:bookmarkStart w:id="110" w:name="_Toc536622157"/>
          <w:r w:rsidRPr="0010547F">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bookmarkEnd w:id="108"/>
          <w:bookmarkEnd w:id="109"/>
          <w:bookmarkEnd w:id="110"/>
        </w:p>
        <w:p w:rsidR="0010547F" w:rsidRPr="0010547F" w:rsidRDefault="0010547F" w:rsidP="00676304">
          <w:pPr>
            <w:spacing w:after="0" w:line="240" w:lineRule="auto"/>
            <w:jc w:val="both"/>
            <w:rPr>
              <w:rFonts w:ascii="Times New Roman" w:hAnsi="Times New Roman" w:cs="Times New Roman"/>
              <w:sz w:val="24"/>
              <w:szCs w:val="24"/>
            </w:rPr>
          </w:pPr>
        </w:p>
        <w:p w:rsidR="000B7E62" w:rsidRPr="0010547F" w:rsidRDefault="000B7E62" w:rsidP="0010547F">
          <w:pPr>
            <w:spacing w:after="0" w:line="240" w:lineRule="auto"/>
            <w:ind w:left="708"/>
            <w:jc w:val="both"/>
            <w:rPr>
              <w:rFonts w:ascii="Times New Roman" w:eastAsia="Calibri"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1.1</w:t>
          </w:r>
          <w:proofErr w:type="gramEnd"/>
          <w:r w:rsidRPr="0010547F">
            <w:rPr>
              <w:rFonts w:ascii="Times New Roman" w:eastAsia="Times New Roman" w:hAnsi="Times New Roman" w:cs="Times New Roman"/>
              <w:b/>
              <w:sz w:val="24"/>
              <w:szCs w:val="24"/>
            </w:rPr>
            <w:t>.</w:t>
          </w:r>
          <w:r w:rsidRPr="0010547F">
            <w:rPr>
              <w:rFonts w:ascii="Times New Roman" w:eastAsia="Times New Roman" w:hAnsi="Times New Roman" w:cs="Times New Roman"/>
              <w:sz w:val="24"/>
              <w:szCs w:val="24"/>
            </w:rPr>
            <w:t xml:space="preserve"> </w:t>
          </w:r>
          <w:r w:rsidR="00AD47F2" w:rsidRPr="0010547F">
            <w:rPr>
              <w:rFonts w:ascii="Times New Roman" w:eastAsia="Calibri" w:hAnsi="Times New Roman" w:cs="Times New Roman"/>
              <w:sz w:val="24"/>
              <w:szCs w:val="24"/>
            </w:rPr>
            <w:t>Tüm alanlarda ve eğitim kademelerinde, öğrencilerimizin her düzeydeki yeterliliklerinin belirlenmesi, izlenmesi ve desteklenmesi için bakanlığımız tarafından oluşturulacak etkin bir ölçme değerlendirme sistemine ilimizde işlerlik kazandırılacaktır.</w:t>
          </w:r>
        </w:p>
        <w:p w:rsidR="00AD47F2" w:rsidRPr="0010547F" w:rsidRDefault="00AD47F2" w:rsidP="000B7E62">
          <w:pPr>
            <w:spacing w:after="0" w:line="240" w:lineRule="auto"/>
            <w:jc w:val="both"/>
            <w:rPr>
              <w:rFonts w:ascii="Times New Roman" w:eastAsia="Times New Roman" w:hAnsi="Times New Roman" w:cs="Times New Roman"/>
              <w:sz w:val="24"/>
              <w:szCs w:val="24"/>
            </w:rPr>
          </w:pPr>
        </w:p>
        <w:p w:rsidR="000B7E62" w:rsidRDefault="000B7E62" w:rsidP="0010547F">
          <w:pPr>
            <w:autoSpaceDE w:val="0"/>
            <w:autoSpaceDN w:val="0"/>
            <w:adjustRightInd w:val="0"/>
            <w:spacing w:after="0"/>
            <w:ind w:left="708"/>
            <w:contextualSpacing/>
            <w:jc w:val="both"/>
            <w:rPr>
              <w:rFonts w:ascii="Times New Roman" w:hAnsi="Times New Roman" w:cs="Times New Roman"/>
              <w:b/>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1.2</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sz w:val="24"/>
              <w:szCs w:val="24"/>
            </w:rPr>
            <w:t>Yaş, okul türü ve programlara göre gereksinimleri dikkate alan beceri temelli yabancı dil yeterlilikleri sistemine geçilerek öğrencilerimizin başarılı olmalarını sağlayacak etkin çalışmalar yapılacaktır</w:t>
          </w:r>
          <w:r w:rsidRPr="0010547F">
            <w:rPr>
              <w:rFonts w:ascii="Times New Roman" w:hAnsi="Times New Roman" w:cs="Times New Roman"/>
              <w:b/>
              <w:sz w:val="24"/>
              <w:szCs w:val="24"/>
            </w:rPr>
            <w:t>.</w:t>
          </w:r>
        </w:p>
        <w:p w:rsidR="0010547F" w:rsidRPr="0010547F" w:rsidRDefault="0010547F" w:rsidP="0010547F">
          <w:pPr>
            <w:autoSpaceDE w:val="0"/>
            <w:autoSpaceDN w:val="0"/>
            <w:adjustRightInd w:val="0"/>
            <w:spacing w:after="0"/>
            <w:ind w:left="708"/>
            <w:contextualSpacing/>
            <w:jc w:val="both"/>
            <w:rPr>
              <w:rFonts w:ascii="Times New Roman" w:hAnsi="Times New Roman" w:cs="Times New Roman"/>
              <w:b/>
              <w:sz w:val="24"/>
              <w:szCs w:val="24"/>
            </w:rPr>
          </w:pPr>
        </w:p>
        <w:p w:rsidR="000B7E62" w:rsidRDefault="000B7E62" w:rsidP="0010547F">
          <w:pPr>
            <w:autoSpaceDE w:val="0"/>
            <w:autoSpaceDN w:val="0"/>
            <w:adjustRightInd w:val="0"/>
            <w:spacing w:after="0"/>
            <w:ind w:left="708"/>
            <w:contextualSpacing/>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1.3</w:t>
          </w:r>
          <w:proofErr w:type="gramEnd"/>
          <w:r w:rsidRPr="0010547F">
            <w:rPr>
              <w:rFonts w:ascii="Times New Roman" w:hAnsi="Times New Roman" w:cs="Times New Roman"/>
              <w:b/>
              <w:sz w:val="24"/>
              <w:szCs w:val="24"/>
            </w:rPr>
            <w:t xml:space="preserve"> </w:t>
          </w:r>
          <w:r w:rsidRPr="0010547F">
            <w:rPr>
              <w:rFonts w:ascii="Times New Roman" w:hAnsi="Times New Roman" w:cs="Times New Roman"/>
              <w:sz w:val="24"/>
              <w:szCs w:val="24"/>
            </w:rPr>
            <w:t>Öğrenme süreçlerini destekleyen dijital içerik ve beceri destekli dönüşüm ile öğrenci ve öğretmenlerimizin eşit öğrenme ve öğretme fırsatlarını yakalamaları ve öğrenmenin sınıf duvarlarını aşması sağlanacaktır.</w:t>
          </w:r>
        </w:p>
        <w:p w:rsidR="0010547F" w:rsidRPr="0010547F" w:rsidRDefault="0010547F" w:rsidP="0010547F">
          <w:pPr>
            <w:autoSpaceDE w:val="0"/>
            <w:autoSpaceDN w:val="0"/>
            <w:adjustRightInd w:val="0"/>
            <w:spacing w:after="0"/>
            <w:ind w:left="708"/>
            <w:contextualSpacing/>
            <w:jc w:val="both"/>
            <w:rPr>
              <w:rFonts w:ascii="Times New Roman" w:hAnsi="Times New Roman" w:cs="Times New Roman"/>
              <w:i/>
              <w:sz w:val="24"/>
              <w:szCs w:val="24"/>
            </w:rPr>
          </w:pP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11" w:name="_Toc536622063"/>
          <w:bookmarkStart w:id="112" w:name="_Toc536622158"/>
          <w:bookmarkStart w:id="113" w:name="_Toc28337541"/>
          <w:bookmarkStart w:id="114" w:name="_Toc536523895"/>
          <w:r w:rsidRPr="0010547F">
            <w:rPr>
              <w:rFonts w:ascii="Times New Roman" w:hAnsi="Times New Roman" w:cs="Times New Roman"/>
              <w:color w:val="auto"/>
              <w:sz w:val="24"/>
              <w:szCs w:val="24"/>
            </w:rPr>
            <w:t>Stratejik Amaç 2</w:t>
          </w:r>
          <w:bookmarkEnd w:id="111"/>
          <w:bookmarkEnd w:id="112"/>
          <w:bookmarkEnd w:id="113"/>
          <w:r w:rsidRPr="0010547F">
            <w:rPr>
              <w:rFonts w:ascii="Times New Roman" w:hAnsi="Times New Roman" w:cs="Times New Roman"/>
              <w:color w:val="auto"/>
              <w:sz w:val="24"/>
              <w:szCs w:val="24"/>
            </w:rPr>
            <w:t xml:space="preserve"> </w:t>
          </w:r>
        </w:p>
        <w:p w:rsidR="000B7E62" w:rsidRDefault="000B7E62" w:rsidP="00676304">
          <w:pPr>
            <w:spacing w:after="0" w:line="240" w:lineRule="auto"/>
            <w:jc w:val="both"/>
            <w:rPr>
              <w:rFonts w:ascii="Times New Roman" w:hAnsi="Times New Roman" w:cs="Times New Roman"/>
              <w:sz w:val="24"/>
              <w:szCs w:val="24"/>
            </w:rPr>
          </w:pPr>
          <w:bookmarkStart w:id="115" w:name="_Toc536622064"/>
          <w:bookmarkStart w:id="116" w:name="_Toc536622159"/>
          <w:r w:rsidRPr="0010547F">
            <w:rPr>
              <w:rFonts w:ascii="Times New Roman" w:hAnsi="Times New Roman" w:cs="Times New Roman"/>
              <w:sz w:val="24"/>
              <w:szCs w:val="24"/>
            </w:rPr>
            <w:t>Çağdaş normlara uygun, etkili, verimli yönetim ve organizasyon yapısı ve süreçleri hâkim kılınacaktır.</w:t>
          </w:r>
          <w:bookmarkEnd w:id="114"/>
          <w:bookmarkEnd w:id="115"/>
          <w:bookmarkEnd w:id="116"/>
        </w:p>
        <w:p w:rsidR="0010547F" w:rsidRPr="0010547F" w:rsidRDefault="0010547F" w:rsidP="00676304">
          <w:pPr>
            <w:spacing w:after="0" w:line="240" w:lineRule="auto"/>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2.1</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sz w:val="24"/>
              <w:szCs w:val="24"/>
            </w:rPr>
            <w:t>Müdürlüğümüzün yönetim ve öğrenme etkinliklerinin izlenmesi, değerlendirilmesi ve geliştirilmesi için veriye dayalı yönetim yapısına il</w:t>
          </w:r>
          <w:r w:rsidR="00676304" w:rsidRPr="0010547F">
            <w:rPr>
              <w:rFonts w:ascii="Times New Roman" w:hAnsi="Times New Roman" w:cs="Times New Roman"/>
              <w:sz w:val="24"/>
              <w:szCs w:val="24"/>
            </w:rPr>
            <w:t>çe</w:t>
          </w:r>
          <w:r w:rsidRPr="0010547F">
            <w:rPr>
              <w:rFonts w:ascii="Times New Roman" w:hAnsi="Times New Roman" w:cs="Times New Roman"/>
              <w:sz w:val="24"/>
              <w:szCs w:val="24"/>
            </w:rPr>
            <w:t xml:space="preserve"> düzeyinde işlerlik kazandırılacaktır.</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2.2</w:t>
          </w:r>
          <w:proofErr w:type="gramEnd"/>
          <w:r w:rsidRPr="0010547F">
            <w:rPr>
              <w:rFonts w:ascii="Times New Roman" w:hAnsi="Times New Roman" w:cs="Times New Roman"/>
              <w:sz w:val="24"/>
              <w:szCs w:val="24"/>
            </w:rPr>
            <w:t xml:space="preserve">. Yeni mesleki gelişim modeli doğrultusunda öğretmen ve okul yöneticilerinin gelişimleri çağın getirdiği yöntem ve tekniklerle desteklenecektir. </w:t>
          </w:r>
        </w:p>
        <w:p w:rsidR="0010547F" w:rsidRDefault="0010547F" w:rsidP="0010547F">
          <w:pPr>
            <w:spacing w:after="0" w:line="240" w:lineRule="auto"/>
            <w:ind w:left="708"/>
            <w:jc w:val="both"/>
            <w:rPr>
              <w:rFonts w:ascii="Times New Roman" w:hAnsi="Times New Roman" w:cs="Times New Roman"/>
              <w:sz w:val="24"/>
              <w:szCs w:val="24"/>
            </w:rPr>
          </w:pPr>
        </w:p>
        <w:p w:rsidR="0010547F" w:rsidRPr="0010547F" w:rsidRDefault="0010547F" w:rsidP="000B7E62">
          <w:pPr>
            <w:spacing w:after="0" w:line="240" w:lineRule="auto"/>
            <w:jc w:val="both"/>
            <w:rPr>
              <w:rFonts w:ascii="Times New Roman" w:hAnsi="Times New Roman" w:cs="Times New Roman"/>
              <w:sz w:val="24"/>
              <w:szCs w:val="24"/>
            </w:rPr>
          </w:pP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17" w:name="_Toc536523896"/>
          <w:bookmarkStart w:id="118" w:name="_Toc536622065"/>
          <w:bookmarkStart w:id="119" w:name="_Toc536622160"/>
          <w:bookmarkStart w:id="120" w:name="_Toc28337542"/>
          <w:r w:rsidRPr="0010547F">
            <w:rPr>
              <w:rFonts w:ascii="Times New Roman" w:hAnsi="Times New Roman" w:cs="Times New Roman"/>
              <w:color w:val="auto"/>
              <w:sz w:val="24"/>
              <w:szCs w:val="24"/>
            </w:rPr>
            <w:t>Stratejik Amaç 3</w:t>
          </w:r>
          <w:bookmarkEnd w:id="117"/>
          <w:bookmarkEnd w:id="118"/>
          <w:bookmarkEnd w:id="119"/>
          <w:bookmarkEnd w:id="120"/>
        </w:p>
        <w:p w:rsidR="000B7E62" w:rsidRDefault="000B7E62" w:rsidP="000B7E62">
          <w:pPr>
            <w:spacing w:after="0" w:line="240" w:lineRule="auto"/>
            <w:jc w:val="both"/>
            <w:rPr>
              <w:rFonts w:ascii="Times New Roman" w:hAnsi="Times New Roman" w:cs="Times New Roman"/>
              <w:sz w:val="24"/>
              <w:szCs w:val="24"/>
            </w:rPr>
          </w:pPr>
          <w:r w:rsidRPr="0010547F">
            <w:rPr>
              <w:rFonts w:ascii="Times New Roman" w:hAnsi="Times New Roman" w:cs="Times New Roman"/>
              <w:sz w:val="24"/>
              <w:szCs w:val="24"/>
            </w:rPr>
            <w:t xml:space="preserve">Okul öncesi eğitim ve temel eğitimde öğrencilerimizin bilişsel, duygusal ve fiziksel olarak çok boyutlu gelişimleri sağlanacaktır. </w:t>
          </w:r>
        </w:p>
        <w:p w:rsidR="0010547F" w:rsidRPr="0010547F" w:rsidRDefault="0010547F" w:rsidP="000B7E62">
          <w:pPr>
            <w:spacing w:after="0" w:line="240" w:lineRule="auto"/>
            <w:jc w:val="both"/>
            <w:rPr>
              <w:rFonts w:ascii="Times New Roman" w:hAnsi="Times New Roman" w:cs="Times New Roman"/>
              <w:sz w:val="24"/>
              <w:szCs w:val="24"/>
            </w:rPr>
          </w:pPr>
        </w:p>
        <w:p w:rsidR="000B7E62" w:rsidRPr="0010547F" w:rsidRDefault="000B7E62" w:rsidP="0010547F">
          <w:pPr>
            <w:spacing w:after="0" w:line="240" w:lineRule="auto"/>
            <w:ind w:left="708"/>
            <w:jc w:val="both"/>
            <w:rPr>
              <w:rFonts w:ascii="Times New Roman" w:eastAsia="Calibri"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3.1</w:t>
          </w:r>
          <w:proofErr w:type="gramEnd"/>
          <w:r w:rsidRPr="0010547F">
            <w:rPr>
              <w:rFonts w:ascii="Times New Roman" w:eastAsia="Times New Roman" w:hAnsi="Times New Roman" w:cs="Times New Roman"/>
              <w:b/>
              <w:sz w:val="24"/>
              <w:szCs w:val="24"/>
            </w:rPr>
            <w:t xml:space="preserve">. </w:t>
          </w:r>
          <w:r w:rsidR="00AD47F2" w:rsidRPr="0010547F">
            <w:rPr>
              <w:rFonts w:ascii="Times New Roman" w:eastAsia="Calibri" w:hAnsi="Times New Roman" w:cs="Times New Roman"/>
              <w:sz w:val="24"/>
              <w:szCs w:val="24"/>
            </w:rPr>
            <w:t>Erken çocukluk eğitiminin niteliği ve yaygınlığı artırılacak, toplum temelli erken çocukluk eğitimi çeşitlendirilerek yaygınlaştırılacaktır.</w:t>
          </w:r>
        </w:p>
        <w:p w:rsidR="00AD47F2" w:rsidRPr="0010547F" w:rsidRDefault="00AD47F2" w:rsidP="000B7E62">
          <w:pPr>
            <w:spacing w:after="0" w:line="240" w:lineRule="auto"/>
            <w:jc w:val="both"/>
            <w:rPr>
              <w:rFonts w:ascii="Times New Roman" w:hAnsi="Times New Roman" w:cs="Times New Roman"/>
              <w:sz w:val="24"/>
              <w:szCs w:val="24"/>
            </w:rPr>
          </w:pPr>
        </w:p>
        <w:p w:rsidR="000B7E62" w:rsidRPr="0010547F" w:rsidRDefault="000B7E62" w:rsidP="0010547F">
          <w:pPr>
            <w:spacing w:after="0" w:line="240" w:lineRule="auto"/>
            <w:ind w:left="708"/>
            <w:jc w:val="both"/>
            <w:rPr>
              <w:rFonts w:ascii="Times New Roman" w:eastAsia="Calibri"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3.2</w:t>
          </w:r>
          <w:proofErr w:type="gramEnd"/>
          <w:r w:rsidRPr="0010547F">
            <w:rPr>
              <w:rFonts w:ascii="Times New Roman" w:eastAsia="Times New Roman" w:hAnsi="Times New Roman" w:cs="Times New Roman"/>
              <w:b/>
              <w:sz w:val="24"/>
              <w:szCs w:val="24"/>
            </w:rPr>
            <w:t xml:space="preserve">. </w:t>
          </w:r>
          <w:r w:rsidR="00AD47F2" w:rsidRPr="0010547F">
            <w:rPr>
              <w:rFonts w:ascii="Times New Roman" w:eastAsia="Calibri" w:hAnsi="Times New Roman" w:cs="Times New Roman"/>
              <w:sz w:val="24"/>
              <w:szCs w:val="24"/>
            </w:rPr>
            <w:t>Öğrencilerimizin bilişsel, duygusal ve fiziksel olarak çok boyutlu gelişimini önemseyen, bilimsel düşünme, tutum ve değerleri içselleştirileceği temel eğitim ilimizde etkili bir şekilde uygulanarak okullaşma oranı artırılacaktır.</w:t>
          </w:r>
        </w:p>
        <w:p w:rsidR="00AD47F2" w:rsidRPr="0010547F" w:rsidRDefault="00AD47F2" w:rsidP="000B7E62">
          <w:pPr>
            <w:spacing w:after="0" w:line="240" w:lineRule="auto"/>
            <w:jc w:val="both"/>
            <w:rPr>
              <w:rFonts w:ascii="Times New Roman" w:hAnsi="Times New Roman" w:cs="Times New Roman"/>
              <w:sz w:val="24"/>
              <w:szCs w:val="24"/>
            </w:rPr>
          </w:pPr>
        </w:p>
        <w:p w:rsidR="000B7E62" w:rsidRPr="0010547F" w:rsidRDefault="000B7E62" w:rsidP="0010547F">
          <w:pPr>
            <w:ind w:firstLine="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3.3</w:t>
          </w:r>
          <w:proofErr w:type="gramEnd"/>
          <w:r w:rsidRPr="0010547F">
            <w:rPr>
              <w:rFonts w:ascii="Times New Roman" w:eastAsia="Times New Roman" w:hAnsi="Times New Roman" w:cs="Times New Roman"/>
              <w:b/>
              <w:sz w:val="24"/>
              <w:szCs w:val="24"/>
            </w:rPr>
            <w:t xml:space="preserve">. </w:t>
          </w:r>
          <w:r w:rsidRPr="0010547F">
            <w:rPr>
              <w:rFonts w:ascii="Times New Roman" w:eastAsia="Times New Roman" w:hAnsi="Times New Roman" w:cs="Times New Roman"/>
              <w:sz w:val="24"/>
              <w:szCs w:val="24"/>
            </w:rPr>
            <w:t>Temel eğitimde okulların niteliğini artıracak yenilikçi uygulamalara yer verilecektir.</w:t>
          </w: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21" w:name="_Toc536523897"/>
          <w:bookmarkStart w:id="122" w:name="_Toc536622066"/>
          <w:bookmarkStart w:id="123" w:name="_Toc536622161"/>
          <w:bookmarkStart w:id="124" w:name="_Toc28337543"/>
          <w:r w:rsidRPr="0010547F">
            <w:rPr>
              <w:rFonts w:ascii="Times New Roman" w:hAnsi="Times New Roman" w:cs="Times New Roman"/>
              <w:color w:val="auto"/>
              <w:sz w:val="24"/>
              <w:szCs w:val="24"/>
            </w:rPr>
            <w:t>Stratejik Amaç 4</w:t>
          </w:r>
          <w:bookmarkEnd w:id="121"/>
          <w:bookmarkEnd w:id="122"/>
          <w:bookmarkEnd w:id="123"/>
          <w:bookmarkEnd w:id="124"/>
        </w:p>
        <w:p w:rsidR="000B7E62" w:rsidRDefault="000B7E62" w:rsidP="000B7E62">
          <w:pPr>
            <w:spacing w:after="0" w:line="240" w:lineRule="auto"/>
            <w:jc w:val="both"/>
            <w:rPr>
              <w:rFonts w:ascii="Times New Roman" w:hAnsi="Times New Roman" w:cs="Times New Roman"/>
              <w:sz w:val="24"/>
              <w:szCs w:val="24"/>
            </w:rPr>
          </w:pPr>
          <w:r w:rsidRPr="0010547F">
            <w:rPr>
              <w:rFonts w:ascii="Times New Roman" w:hAnsi="Times New Roman" w:cs="Times New Roman"/>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10547F" w:rsidRPr="0010547F" w:rsidRDefault="0010547F" w:rsidP="000B7E62">
          <w:pPr>
            <w:spacing w:after="0" w:line="240" w:lineRule="auto"/>
            <w:jc w:val="both"/>
            <w:rPr>
              <w:rFonts w:ascii="Times New Roman" w:hAnsi="Times New Roman" w:cs="Times New Roman"/>
              <w:sz w:val="24"/>
              <w:szCs w:val="24"/>
            </w:rPr>
          </w:pPr>
        </w:p>
        <w:p w:rsidR="000B7E62" w:rsidRDefault="000B7E62" w:rsidP="0010547F">
          <w:pPr>
            <w:spacing w:after="0" w:line="240" w:lineRule="auto"/>
            <w:ind w:firstLine="708"/>
            <w:jc w:val="both"/>
            <w:rPr>
              <w:rFonts w:ascii="Times New Roman" w:hAnsi="Times New Roman" w:cs="Times New Roman"/>
              <w:bCs/>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4.1</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bCs/>
              <w:sz w:val="24"/>
              <w:szCs w:val="24"/>
            </w:rPr>
            <w:t>Ortaöğretime katılım ve tamamlama oranları artırılacaktır.</w:t>
          </w:r>
        </w:p>
        <w:p w:rsidR="0010547F" w:rsidRPr="0010547F" w:rsidRDefault="0010547F" w:rsidP="0010547F">
          <w:pPr>
            <w:spacing w:after="0" w:line="240" w:lineRule="auto"/>
            <w:ind w:firstLine="708"/>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bCs/>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4.2</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bCs/>
              <w:sz w:val="24"/>
              <w:szCs w:val="24"/>
            </w:rPr>
            <w:t>Ortaöğretim kurumlarımızın değişen ve gelişen dünyanın gerektirdiği beceri ortamı sunan ve değişimi gerçekleştirecek öğrenciler yetiştiren bir yapıda eğitim vermesi sağlanacaktır.</w:t>
          </w:r>
        </w:p>
        <w:p w:rsidR="0010547F" w:rsidRPr="0010547F" w:rsidRDefault="0010547F" w:rsidP="0010547F">
          <w:pPr>
            <w:spacing w:after="0" w:line="240" w:lineRule="auto"/>
            <w:ind w:left="708"/>
            <w:jc w:val="both"/>
            <w:rPr>
              <w:rFonts w:ascii="Times New Roman" w:hAnsi="Times New Roman" w:cs="Times New Roman"/>
              <w:bCs/>
              <w:sz w:val="24"/>
              <w:szCs w:val="24"/>
            </w:rPr>
          </w:pPr>
        </w:p>
        <w:p w:rsidR="000B7E62" w:rsidRDefault="000B7E62" w:rsidP="0010547F">
          <w:pPr>
            <w:spacing w:after="0" w:line="240" w:lineRule="auto"/>
            <w:ind w:left="708"/>
            <w:jc w:val="both"/>
            <w:rPr>
              <w:rFonts w:ascii="Times New Roman" w:eastAsia="Calibri"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4.3</w:t>
          </w:r>
          <w:proofErr w:type="gramEnd"/>
          <w:r w:rsidRPr="0010547F">
            <w:rPr>
              <w:rFonts w:ascii="Times New Roman" w:eastAsia="Times New Roman" w:hAnsi="Times New Roman" w:cs="Times New Roman"/>
              <w:b/>
              <w:sz w:val="24"/>
              <w:szCs w:val="24"/>
            </w:rPr>
            <w:t xml:space="preserve">. </w:t>
          </w:r>
          <w:r w:rsidR="00AD47F2" w:rsidRPr="0010547F">
            <w:rPr>
              <w:rFonts w:ascii="Times New Roman" w:eastAsia="Calibri" w:hAnsi="Times New Roman" w:cs="Times New Roman"/>
              <w:sz w:val="24"/>
              <w:szCs w:val="24"/>
            </w:rPr>
            <w:t>İlimizin entelektüel sermayesini artırmak, medeniyet ve kalkınmaya destek vermek amacıyla fen ve sosyal bilimler liselerinin niteliği güçlendirilecektir.</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Pr="0010547F" w:rsidRDefault="000B7E62" w:rsidP="0010547F">
          <w:pPr>
            <w:spacing w:line="240" w:lineRule="auto"/>
            <w:ind w:firstLine="708"/>
            <w:jc w:val="both"/>
            <w:rPr>
              <w:rFonts w:ascii="Times New Roman" w:hAnsi="Times New Roman" w:cs="Times New Roman"/>
              <w:bCs/>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4.4</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bCs/>
              <w:sz w:val="24"/>
              <w:szCs w:val="24"/>
            </w:rPr>
            <w:t>Örgün eğitim içinde imam hatip okullarının niteliği artırılacaktır.</w:t>
          </w: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25" w:name="_Toc536523898"/>
          <w:bookmarkStart w:id="126" w:name="_Toc536622067"/>
          <w:bookmarkStart w:id="127" w:name="_Toc536622162"/>
          <w:bookmarkStart w:id="128" w:name="_Toc28337544"/>
          <w:r w:rsidRPr="0010547F">
            <w:rPr>
              <w:rFonts w:ascii="Times New Roman" w:hAnsi="Times New Roman" w:cs="Times New Roman"/>
              <w:color w:val="auto"/>
              <w:sz w:val="24"/>
              <w:szCs w:val="24"/>
            </w:rPr>
            <w:t>Stratejik Amaç 5</w:t>
          </w:r>
          <w:bookmarkEnd w:id="125"/>
          <w:bookmarkEnd w:id="126"/>
          <w:bookmarkEnd w:id="127"/>
          <w:bookmarkEnd w:id="128"/>
        </w:p>
        <w:p w:rsidR="000B7E62" w:rsidRDefault="000B7E62" w:rsidP="000B7E62">
          <w:pPr>
            <w:spacing w:after="0" w:line="240" w:lineRule="auto"/>
            <w:jc w:val="both"/>
            <w:rPr>
              <w:rFonts w:ascii="Times New Roman" w:hAnsi="Times New Roman" w:cs="Times New Roman"/>
              <w:sz w:val="24"/>
              <w:szCs w:val="24"/>
            </w:rPr>
          </w:pPr>
          <w:r w:rsidRPr="0010547F">
            <w:rPr>
              <w:rFonts w:ascii="Times New Roman" w:hAnsi="Times New Roman" w:cs="Times New Roman"/>
              <w:sz w:val="24"/>
              <w:szCs w:val="24"/>
            </w:rPr>
            <w:t>Özel eğitim ve rehberlik hizmetlerinin etkinliği artırılarak bireylerin bedensel, ruhsal ve zihinsel gelişimleri desteklenecektir.</w:t>
          </w:r>
        </w:p>
        <w:p w:rsidR="0010547F" w:rsidRPr="0010547F" w:rsidRDefault="0010547F" w:rsidP="000B7E62">
          <w:pPr>
            <w:spacing w:after="0" w:line="240" w:lineRule="auto"/>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5.1</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sz w:val="24"/>
              <w:szCs w:val="24"/>
            </w:rPr>
            <w:t>Öğrencilerin mizaç, ilgi ve yeteneklerine uygun eğitimi alabilmelerine imkân veren işlevsel bir psikolojik danışmanlık ve rehberlik yapılanması etkin olarak yürütülecektir.</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5.2</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sz w:val="24"/>
              <w:szCs w:val="24"/>
            </w:rPr>
            <w:t>Özel eğitim ihtiyacı olan bireyleri akranlarından soyutlamadan ve birlikte yaşama kültürünü güçlendirerek öğrencilerimize sunulan hizmet kalitesi artırılacaktır.</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5.3</w:t>
          </w:r>
          <w:proofErr w:type="gramEnd"/>
          <w:r w:rsidRPr="0010547F">
            <w:rPr>
              <w:rFonts w:ascii="Times New Roman" w:eastAsia="Times New Roman" w:hAnsi="Times New Roman" w:cs="Times New Roman"/>
              <w:b/>
              <w:sz w:val="24"/>
              <w:szCs w:val="24"/>
            </w:rPr>
            <w:t xml:space="preserve">. </w:t>
          </w:r>
          <w:r w:rsidRPr="0010547F">
            <w:rPr>
              <w:rFonts w:ascii="Times New Roman" w:hAnsi="Times New Roman" w:cs="Times New Roman"/>
              <w:sz w:val="24"/>
              <w:szCs w:val="24"/>
            </w:rPr>
            <w:t>Ülkemizin kalkınmasında önemli bir kaynak niteliğinde bulunan özel yetenekli öğrencilerimiz, akranlarından ayrıştırılmadan doğalarına uygun bir eğitim yöntemi ile desteklenecektir.</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29" w:name="_Toc536523899"/>
          <w:bookmarkStart w:id="130" w:name="_Toc536622068"/>
          <w:bookmarkStart w:id="131" w:name="_Toc536622163"/>
          <w:bookmarkStart w:id="132" w:name="_Toc28337545"/>
          <w:r w:rsidRPr="0010547F">
            <w:rPr>
              <w:rFonts w:ascii="Times New Roman" w:hAnsi="Times New Roman" w:cs="Times New Roman"/>
              <w:color w:val="auto"/>
              <w:sz w:val="24"/>
              <w:szCs w:val="24"/>
            </w:rPr>
            <w:lastRenderedPageBreak/>
            <w:t>Stratejik Amaç 6</w:t>
          </w:r>
          <w:bookmarkEnd w:id="129"/>
          <w:bookmarkEnd w:id="130"/>
          <w:bookmarkEnd w:id="131"/>
          <w:bookmarkEnd w:id="132"/>
        </w:p>
        <w:p w:rsidR="000B7E62" w:rsidRDefault="000B7E62" w:rsidP="000B7E62">
          <w:pPr>
            <w:spacing w:after="0" w:line="240" w:lineRule="auto"/>
            <w:jc w:val="both"/>
            <w:rPr>
              <w:rFonts w:ascii="Times New Roman" w:hAnsi="Times New Roman" w:cs="Times New Roman"/>
              <w:sz w:val="24"/>
              <w:szCs w:val="24"/>
            </w:rPr>
          </w:pPr>
          <w:r w:rsidRPr="0010547F">
            <w:rPr>
              <w:rFonts w:ascii="Times New Roman" w:hAnsi="Times New Roman" w:cs="Times New Roman"/>
              <w:sz w:val="24"/>
              <w:szCs w:val="24"/>
            </w:rPr>
            <w:t xml:space="preserve">Mesleki teknik eğitim ve hayat boyu öğrenme sistemleri ile toplumun ihtiyaçlarına ve işgücü piyasası ile bilgi çağının gereklerine uygun biçimde nitelikli işgücü karşılanarak bireylerin iş ve yaşam kaliteleri artırılacaktır. </w:t>
          </w:r>
        </w:p>
        <w:p w:rsidR="0010547F" w:rsidRPr="0010547F" w:rsidRDefault="0010547F" w:rsidP="000B7E62">
          <w:pPr>
            <w:spacing w:after="0" w:line="240" w:lineRule="auto"/>
            <w:jc w:val="both"/>
            <w:rPr>
              <w:rFonts w:ascii="Times New Roman" w:hAnsi="Times New Roman" w:cs="Times New Roman"/>
              <w:sz w:val="24"/>
              <w:szCs w:val="24"/>
            </w:rPr>
          </w:pPr>
        </w:p>
        <w:p w:rsidR="000B7E62" w:rsidRDefault="000B7E62" w:rsidP="0010547F">
          <w:pPr>
            <w:spacing w:after="0" w:line="240" w:lineRule="auto"/>
            <w:ind w:firstLine="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6.1</w:t>
          </w:r>
          <w:proofErr w:type="gramEnd"/>
          <w:r w:rsidRPr="0010547F">
            <w:rPr>
              <w:rFonts w:ascii="Times New Roman" w:hAnsi="Times New Roman" w:cs="Times New Roman"/>
              <w:sz w:val="24"/>
              <w:szCs w:val="24"/>
            </w:rPr>
            <w:t>. Mesleki ve teknik eğitime atfedilen değer ve erişim imkânları artırılacaktır.</w:t>
          </w:r>
        </w:p>
        <w:p w:rsidR="0010547F" w:rsidRPr="0010547F" w:rsidRDefault="0010547F" w:rsidP="0010547F">
          <w:pPr>
            <w:spacing w:after="0" w:line="240" w:lineRule="auto"/>
            <w:ind w:firstLine="708"/>
            <w:jc w:val="both"/>
            <w:rPr>
              <w:rFonts w:ascii="Times New Roman" w:hAnsi="Times New Roman" w:cs="Times New Roman"/>
              <w:sz w:val="24"/>
              <w:szCs w:val="24"/>
            </w:rPr>
          </w:pPr>
        </w:p>
        <w:p w:rsidR="000B7E62" w:rsidRDefault="000B7E62" w:rsidP="0010547F">
          <w:pPr>
            <w:spacing w:after="0" w:line="240" w:lineRule="auto"/>
            <w:ind w:firstLine="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6.2</w:t>
          </w:r>
          <w:proofErr w:type="gramEnd"/>
          <w:r w:rsidRPr="0010547F">
            <w:rPr>
              <w:rFonts w:ascii="Times New Roman" w:hAnsi="Times New Roman" w:cs="Times New Roman"/>
              <w:sz w:val="24"/>
              <w:szCs w:val="24"/>
            </w:rPr>
            <w:t>. Mesleki ve teknik eğitim kurumlarımızın beşeri ve fiziki altyapısı geliştirilerek insan kaynakları güçlendirilecektir.</w:t>
          </w:r>
        </w:p>
        <w:p w:rsidR="0010547F" w:rsidRPr="0010547F" w:rsidRDefault="0010547F" w:rsidP="0010547F">
          <w:pPr>
            <w:spacing w:after="0" w:line="240" w:lineRule="auto"/>
            <w:ind w:firstLine="708"/>
            <w:jc w:val="both"/>
            <w:rPr>
              <w:rFonts w:ascii="Times New Roman" w:hAnsi="Times New Roman" w:cs="Times New Roman"/>
              <w:sz w:val="24"/>
              <w:szCs w:val="24"/>
            </w:rPr>
          </w:pPr>
        </w:p>
        <w:p w:rsidR="000B7E62" w:rsidRDefault="000B7E62" w:rsidP="0010547F">
          <w:pPr>
            <w:spacing w:after="0"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6.3</w:t>
          </w:r>
          <w:proofErr w:type="gramEnd"/>
          <w:r w:rsidRPr="0010547F">
            <w:rPr>
              <w:rFonts w:ascii="Times New Roman" w:hAnsi="Times New Roman" w:cs="Times New Roman"/>
              <w:sz w:val="24"/>
              <w:szCs w:val="24"/>
            </w:rPr>
            <w:t>. Mesleki ve teknik eğitim-istihdam-üretim ilişkisi güçlendirilerek yeni nesil öğretim programları etkin bir biçimde uygulanacaktır</w:t>
          </w:r>
          <w:r w:rsidR="0010547F">
            <w:rPr>
              <w:rFonts w:ascii="Times New Roman" w:hAnsi="Times New Roman" w:cs="Times New Roman"/>
              <w:sz w:val="24"/>
              <w:szCs w:val="24"/>
            </w:rPr>
            <w:t>.</w:t>
          </w:r>
        </w:p>
        <w:p w:rsidR="0010547F" w:rsidRPr="0010547F" w:rsidRDefault="0010547F" w:rsidP="0010547F">
          <w:pPr>
            <w:spacing w:after="0" w:line="240" w:lineRule="auto"/>
            <w:ind w:left="708"/>
            <w:jc w:val="both"/>
            <w:rPr>
              <w:rFonts w:ascii="Times New Roman" w:hAnsi="Times New Roman" w:cs="Times New Roman"/>
              <w:sz w:val="24"/>
              <w:szCs w:val="24"/>
            </w:rPr>
          </w:pPr>
        </w:p>
        <w:p w:rsidR="000B7E62" w:rsidRPr="0010547F" w:rsidRDefault="000B7E62" w:rsidP="0010547F">
          <w:pPr>
            <w:spacing w:line="240" w:lineRule="auto"/>
            <w:ind w:left="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6.4</w:t>
          </w:r>
          <w:proofErr w:type="gramEnd"/>
          <w:r w:rsidRPr="0010547F">
            <w:rPr>
              <w:rFonts w:ascii="Times New Roman" w:hAnsi="Times New Roman" w:cs="Times New Roman"/>
              <w:sz w:val="24"/>
              <w:szCs w:val="24"/>
            </w:rPr>
            <w:t xml:space="preserve">. </w:t>
          </w:r>
          <w:r w:rsidR="00AD47F2" w:rsidRPr="0010547F">
            <w:rPr>
              <w:rFonts w:ascii="Times New Roman" w:hAnsi="Times New Roman" w:cs="Times New Roman"/>
              <w:sz w:val="24"/>
              <w:szCs w:val="24"/>
            </w:rPr>
            <w:t>Bireylerin iş ve yaşam kalitelerini yükseltmek amacıyla hayat boyu öğrenme nitelik, katılım ve tamamlama oranları artırılacaktır.</w:t>
          </w:r>
        </w:p>
        <w:p w:rsidR="000B7E62" w:rsidRPr="0010547F" w:rsidRDefault="000B7E62" w:rsidP="000B7E62">
          <w:pPr>
            <w:pStyle w:val="Balk2"/>
            <w:spacing w:before="0" w:line="240" w:lineRule="auto"/>
            <w:jc w:val="both"/>
            <w:rPr>
              <w:rFonts w:ascii="Times New Roman" w:hAnsi="Times New Roman" w:cs="Times New Roman"/>
              <w:color w:val="auto"/>
              <w:sz w:val="24"/>
              <w:szCs w:val="24"/>
            </w:rPr>
          </w:pPr>
          <w:bookmarkStart w:id="133" w:name="_Toc536523900"/>
          <w:bookmarkStart w:id="134" w:name="_Toc536622069"/>
          <w:bookmarkStart w:id="135" w:name="_Toc536622164"/>
          <w:bookmarkStart w:id="136" w:name="_Toc28337546"/>
          <w:r w:rsidRPr="0010547F">
            <w:rPr>
              <w:rFonts w:ascii="Times New Roman" w:hAnsi="Times New Roman" w:cs="Times New Roman"/>
              <w:color w:val="auto"/>
              <w:sz w:val="24"/>
              <w:szCs w:val="24"/>
            </w:rPr>
            <w:t>Stratejik Amaç 7</w:t>
          </w:r>
          <w:bookmarkEnd w:id="133"/>
          <w:bookmarkEnd w:id="134"/>
          <w:bookmarkEnd w:id="135"/>
          <w:bookmarkEnd w:id="136"/>
        </w:p>
        <w:p w:rsidR="000B7E62" w:rsidRDefault="000B7E62" w:rsidP="000B7E62">
          <w:pPr>
            <w:spacing w:after="0" w:line="240" w:lineRule="auto"/>
            <w:jc w:val="both"/>
            <w:rPr>
              <w:rFonts w:ascii="Times New Roman" w:hAnsi="Times New Roman" w:cs="Times New Roman"/>
              <w:sz w:val="24"/>
              <w:szCs w:val="24"/>
            </w:rPr>
          </w:pPr>
          <w:r w:rsidRPr="0010547F">
            <w:rPr>
              <w:rFonts w:ascii="Times New Roman" w:hAnsi="Times New Roman" w:cs="Times New Roman"/>
              <w:sz w:val="24"/>
              <w:szCs w:val="24"/>
            </w:rPr>
            <w:t>Uluslararası standartlar gözetilerek kurgulanacak olan özel öğretim yaklaşımıyla tüm okullarımız desteklenecektir</w:t>
          </w:r>
        </w:p>
        <w:p w:rsidR="0010547F" w:rsidRPr="0010547F" w:rsidRDefault="0010547F" w:rsidP="000B7E62">
          <w:pPr>
            <w:spacing w:after="0" w:line="240" w:lineRule="auto"/>
            <w:jc w:val="both"/>
            <w:rPr>
              <w:rFonts w:ascii="Times New Roman" w:hAnsi="Times New Roman" w:cs="Times New Roman"/>
              <w:sz w:val="24"/>
              <w:szCs w:val="24"/>
            </w:rPr>
          </w:pPr>
        </w:p>
        <w:p w:rsidR="000B7E62" w:rsidRDefault="000B7E62" w:rsidP="0010547F">
          <w:pPr>
            <w:spacing w:after="0" w:line="240" w:lineRule="auto"/>
            <w:ind w:firstLine="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7.1</w:t>
          </w:r>
          <w:proofErr w:type="gramEnd"/>
          <w:r w:rsidRPr="0010547F">
            <w:rPr>
              <w:rFonts w:ascii="Times New Roman" w:hAnsi="Times New Roman" w:cs="Times New Roman"/>
              <w:sz w:val="24"/>
              <w:szCs w:val="24"/>
            </w:rPr>
            <w:t>. Özel öğretime devam eden öğrenci sayıları artırılarak kurumların yönetim yapılarının güçlendirilmesi sağlanacaktır</w:t>
          </w:r>
        </w:p>
        <w:p w:rsidR="0010547F" w:rsidRPr="0010547F" w:rsidRDefault="0010547F" w:rsidP="0010547F">
          <w:pPr>
            <w:spacing w:after="0" w:line="240" w:lineRule="auto"/>
            <w:ind w:firstLine="708"/>
            <w:jc w:val="both"/>
            <w:rPr>
              <w:rFonts w:ascii="Times New Roman" w:hAnsi="Times New Roman" w:cs="Times New Roman"/>
              <w:sz w:val="24"/>
              <w:szCs w:val="24"/>
            </w:rPr>
          </w:pPr>
        </w:p>
        <w:p w:rsidR="000B7E62" w:rsidRDefault="000B7E62" w:rsidP="0010547F">
          <w:pPr>
            <w:spacing w:after="0" w:line="240" w:lineRule="auto"/>
            <w:ind w:firstLine="708"/>
            <w:jc w:val="both"/>
            <w:rPr>
              <w:rFonts w:ascii="Times New Roman" w:hAnsi="Times New Roman" w:cs="Times New Roman"/>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7.2</w:t>
          </w:r>
          <w:proofErr w:type="gramEnd"/>
          <w:r w:rsidRPr="0010547F">
            <w:rPr>
              <w:rFonts w:ascii="Times New Roman" w:hAnsi="Times New Roman" w:cs="Times New Roman"/>
              <w:sz w:val="24"/>
              <w:szCs w:val="24"/>
            </w:rPr>
            <w:t>. Sertifika eğitimi veren kurumların niteliği ve etkinlikleri artırılacaktır.</w:t>
          </w: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Default="0010547F" w:rsidP="0010547F">
          <w:pPr>
            <w:spacing w:after="0" w:line="240" w:lineRule="auto"/>
            <w:ind w:firstLine="708"/>
            <w:jc w:val="both"/>
            <w:rPr>
              <w:rFonts w:ascii="Times New Roman" w:hAnsi="Times New Roman" w:cs="Times New Roman"/>
              <w:sz w:val="24"/>
              <w:szCs w:val="24"/>
            </w:rPr>
          </w:pPr>
        </w:p>
        <w:p w:rsidR="0010547F" w:rsidRPr="0010547F" w:rsidRDefault="0010547F" w:rsidP="0010547F">
          <w:pPr>
            <w:spacing w:after="0" w:line="240" w:lineRule="auto"/>
            <w:ind w:firstLine="708"/>
            <w:jc w:val="both"/>
            <w:rPr>
              <w:rFonts w:ascii="Times New Roman" w:hAnsi="Times New Roman" w:cs="Times New Roman"/>
              <w:sz w:val="24"/>
              <w:szCs w:val="24"/>
            </w:rPr>
          </w:pPr>
        </w:p>
        <w:p w:rsidR="00676304" w:rsidRPr="0010547F" w:rsidRDefault="00676304" w:rsidP="000B7E62">
          <w:pPr>
            <w:spacing w:after="0" w:line="240" w:lineRule="auto"/>
            <w:jc w:val="both"/>
            <w:rPr>
              <w:rFonts w:ascii="Times New Roman" w:hAnsi="Times New Roman" w:cs="Times New Roman"/>
              <w:sz w:val="24"/>
              <w:szCs w:val="24"/>
            </w:rPr>
          </w:pPr>
        </w:p>
        <w:p w:rsidR="00676304" w:rsidRDefault="00676304" w:rsidP="000B7E62">
          <w:pPr>
            <w:spacing w:after="0" w:line="240" w:lineRule="auto"/>
            <w:jc w:val="both"/>
            <w:rPr>
              <w:rFonts w:ascii="Times New Roman" w:hAnsi="Times New Roman" w:cs="Times New Roman"/>
              <w:sz w:val="24"/>
              <w:szCs w:val="24"/>
            </w:rPr>
          </w:pPr>
        </w:p>
        <w:p w:rsidR="0010547F" w:rsidRPr="0010547F" w:rsidRDefault="0010547F" w:rsidP="000B7E62">
          <w:pPr>
            <w:spacing w:after="0" w:line="240" w:lineRule="auto"/>
            <w:jc w:val="both"/>
            <w:rPr>
              <w:rFonts w:ascii="Times New Roman" w:hAnsi="Times New Roman" w:cs="Times New Roman"/>
              <w:sz w:val="24"/>
              <w:szCs w:val="24"/>
            </w:rPr>
          </w:pPr>
        </w:p>
        <w:p w:rsidR="0010547F" w:rsidRPr="0010547F" w:rsidRDefault="000B7E62" w:rsidP="0010547F">
          <w:pPr>
            <w:pStyle w:val="Balk2"/>
            <w:spacing w:before="0" w:line="240" w:lineRule="auto"/>
            <w:rPr>
              <w:rFonts w:ascii="Times New Roman" w:hAnsi="Times New Roman" w:cs="Times New Roman"/>
              <w:color w:val="auto"/>
              <w:sz w:val="24"/>
              <w:szCs w:val="24"/>
            </w:rPr>
          </w:pPr>
          <w:bookmarkStart w:id="137" w:name="_Toc530061516"/>
          <w:bookmarkStart w:id="138" w:name="_Toc536523901"/>
          <w:bookmarkStart w:id="139" w:name="_Toc536622070"/>
          <w:bookmarkStart w:id="140" w:name="_Toc536622165"/>
          <w:bookmarkStart w:id="141" w:name="_Toc28337547"/>
          <w:r w:rsidRPr="0010547F">
            <w:rPr>
              <w:rFonts w:ascii="Times New Roman" w:hAnsi="Times New Roman" w:cs="Times New Roman"/>
              <w:color w:val="auto"/>
              <w:sz w:val="24"/>
              <w:szCs w:val="24"/>
            </w:rPr>
            <w:lastRenderedPageBreak/>
            <w:t>Stratejik Amaç 1</w:t>
          </w:r>
          <w:bookmarkEnd w:id="137"/>
          <w:bookmarkEnd w:id="138"/>
          <w:bookmarkEnd w:id="139"/>
          <w:bookmarkEnd w:id="140"/>
          <w:bookmarkEnd w:id="141"/>
        </w:p>
        <w:p w:rsidR="000B7E62" w:rsidRPr="0010547F" w:rsidRDefault="000B7E62" w:rsidP="00454A19">
          <w:pPr>
            <w:rPr>
              <w:rFonts w:ascii="Times New Roman" w:hAnsi="Times New Roman" w:cs="Times New Roman"/>
              <w:sz w:val="24"/>
              <w:szCs w:val="24"/>
            </w:rPr>
          </w:pPr>
          <w:bookmarkStart w:id="142" w:name="_Toc536523902"/>
          <w:bookmarkStart w:id="143" w:name="_Toc536622071"/>
          <w:bookmarkStart w:id="144" w:name="_Toc536622166"/>
          <w:r w:rsidRPr="0010547F">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bookmarkEnd w:id="142"/>
          <w:bookmarkEnd w:id="143"/>
          <w:bookmarkEnd w:id="144"/>
        </w:p>
        <w:p w:rsidR="000B7E62" w:rsidRPr="0010547F" w:rsidRDefault="000B7E62" w:rsidP="000B7E62">
          <w:pPr>
            <w:spacing w:after="0" w:line="240" w:lineRule="auto"/>
            <w:rPr>
              <w:rFonts w:ascii="Times New Roman" w:eastAsia="Times New Roman" w:hAnsi="Times New Roman" w:cs="Times New Roman"/>
              <w:b/>
              <w:sz w:val="24"/>
              <w:szCs w:val="24"/>
            </w:rPr>
          </w:pPr>
          <w:r w:rsidRPr="0010547F">
            <w:rPr>
              <w:rFonts w:ascii="Times New Roman" w:eastAsia="Times New Roman" w:hAnsi="Times New Roman" w:cs="Times New Roman"/>
              <w:b/>
              <w:sz w:val="24"/>
              <w:szCs w:val="24"/>
            </w:rPr>
            <w:t xml:space="preserve">Stratejik Hedef </w:t>
          </w:r>
          <w:proofErr w:type="gramStart"/>
          <w:r w:rsidRPr="0010547F">
            <w:rPr>
              <w:rFonts w:ascii="Times New Roman" w:eastAsia="Times New Roman" w:hAnsi="Times New Roman" w:cs="Times New Roman"/>
              <w:b/>
              <w:sz w:val="24"/>
              <w:szCs w:val="24"/>
            </w:rPr>
            <w:t>1.1</w:t>
          </w:r>
          <w:proofErr w:type="gramEnd"/>
          <w:r w:rsidRPr="0010547F">
            <w:rPr>
              <w:rFonts w:ascii="Times New Roman" w:eastAsia="Times New Roman" w:hAnsi="Times New Roman" w:cs="Times New Roman"/>
              <w:b/>
              <w:sz w:val="24"/>
              <w:szCs w:val="24"/>
            </w:rPr>
            <w:t>. Tüm alanlarda ve eğitim kademelerinde, öğrencilerimizin her düzeydeki yeterliliklerinin belirlenmesi, izlenmesi ve desteklenmesi için etkin bir ölçme değerlendirme sistemi hayata geçirilecektir.</w:t>
          </w:r>
        </w:p>
        <w:p w:rsidR="000B7E62" w:rsidRPr="007B6A28" w:rsidRDefault="000B7E62" w:rsidP="000B7E62">
          <w:pPr>
            <w:spacing w:after="0" w:line="240" w:lineRule="auto"/>
            <w:rPr>
              <w:rFonts w:ascii="Times New Roman" w:hAnsi="Times New Roman"/>
              <w:i/>
              <w:color w:val="7030A0"/>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893"/>
            <w:gridCol w:w="1119"/>
            <w:gridCol w:w="1146"/>
            <w:gridCol w:w="1061"/>
            <w:gridCol w:w="1061"/>
            <w:gridCol w:w="1061"/>
            <w:gridCol w:w="1061"/>
            <w:gridCol w:w="1061"/>
            <w:gridCol w:w="842"/>
            <w:gridCol w:w="910"/>
          </w:tblGrid>
          <w:tr w:rsidR="000B7E62" w:rsidRPr="00B54076" w:rsidTr="00DD31F4">
            <w:trPr>
              <w:trHeight w:val="564"/>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(A1)</w:t>
                </w:r>
              </w:p>
            </w:tc>
            <w:tc>
              <w:tcPr>
                <w:tcW w:w="3278" w:type="pct"/>
                <w:gridSpan w:val="9"/>
                <w:shd w:val="clear" w:color="auto" w:fill="auto"/>
                <w:vAlign w:val="center"/>
              </w:tcPr>
              <w:p w:rsidR="000B7E62" w:rsidRPr="00875C0C" w:rsidRDefault="000B7E62" w:rsidP="00DD31F4">
                <w:pPr>
                  <w:spacing w:after="0" w:line="240" w:lineRule="auto"/>
                  <w:rPr>
                    <w:rFonts w:ascii="Times New Roman" w:hAnsi="Times New Roman"/>
                    <w:b/>
                    <w:sz w:val="20"/>
                    <w:szCs w:val="20"/>
                  </w:rPr>
                </w:pPr>
                <w:r w:rsidRPr="00875C0C">
                  <w:rPr>
                    <w:rFonts w:ascii="Times New Roman" w:hAnsi="Times New Roman"/>
                    <w:b/>
                    <w:sz w:val="20"/>
                    <w:szCs w:val="20"/>
                  </w:rPr>
                  <w:t>Bütün öğrencilerimize, medeniyetimizin ve insanlığın ortak değerleri ile çağın gereklerine uygun bilgi, beceri, tutum ve davranışların kazandırılması sağlanacaktır.</w:t>
                </w:r>
              </w:p>
            </w:tc>
          </w:tr>
          <w:tr w:rsidR="000B7E62" w:rsidRPr="00B54076" w:rsidTr="00DD31F4">
            <w:trPr>
              <w:trHeight w:val="583"/>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(H1.1)</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AE4590">
                  <w:rPr>
                    <w:rFonts w:ascii="Times New Roman" w:hAnsi="Times New Roman"/>
                    <w:sz w:val="20"/>
                    <w:szCs w:val="20"/>
                  </w:rPr>
                  <w:t>Tüm alanlarda ve eğitim kademelerinde, öğrencilerimizin her düzeydeki yeterliliklerinin belirlenmesi, izlenmesi ve desteklenmesi için etkin bir ölçme değerlendirme sistemi hayata geçirilecektir.</w:t>
                </w:r>
              </w:p>
            </w:tc>
          </w:tr>
          <w:tr w:rsidR="000B7E62" w:rsidRPr="00B54076" w:rsidTr="00DD31F4">
            <w:trPr>
              <w:trHeight w:val="564"/>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39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29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2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676304" w:rsidRPr="00B54076" w:rsidTr="00DD31F4">
            <w:trPr>
              <w:trHeight w:val="650"/>
            </w:trPr>
            <w:tc>
              <w:tcPr>
                <w:tcW w:w="1056" w:type="pct"/>
                <w:vMerge w:val="restar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PG 1.1.1 Bir Eğitim-Öğretim Döneminde Bilimsel, Kültürel, Sanatsal ve Sportif Alanlarda En Az Bir Faaliyete Katılan Öğrenci Oranı (%)</w:t>
                </w: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İlkokul</w:t>
                </w:r>
              </w:p>
            </w:tc>
            <w:tc>
              <w:tcPr>
                <w:tcW w:w="394" w:type="pct"/>
                <w:vMerge w:val="restart"/>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r w:rsidRPr="00B54076">
                  <w:rPr>
                    <w:rFonts w:ascii="Times New Roman" w:hAnsi="Times New Roman"/>
                    <w:sz w:val="20"/>
                    <w:szCs w:val="20"/>
                  </w:rPr>
                  <w:t>40</w:t>
                </w:r>
              </w:p>
            </w:tc>
            <w:tc>
              <w:tcPr>
                <w:tcW w:w="403" w:type="pct"/>
                <w:shd w:val="clear" w:color="auto" w:fill="B2A1C7"/>
                <w:vAlign w:val="center"/>
              </w:tcPr>
              <w:p w:rsidR="00676304" w:rsidRPr="00A17643" w:rsidRDefault="00BC4003" w:rsidP="004B44F1">
                <w:pPr>
                  <w:jc w:val="center"/>
                  <w:rPr>
                    <w:sz w:val="20"/>
                    <w:szCs w:val="20"/>
                  </w:rPr>
                </w:pPr>
                <w:r>
                  <w:rPr>
                    <w:sz w:val="20"/>
                    <w:szCs w:val="20"/>
                  </w:rPr>
                  <w:t>%40</w:t>
                </w:r>
              </w:p>
            </w:tc>
            <w:tc>
              <w:tcPr>
                <w:tcW w:w="37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50</w:t>
                </w:r>
              </w:p>
            </w:tc>
            <w:tc>
              <w:tcPr>
                <w:tcW w:w="37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60</w:t>
                </w:r>
              </w:p>
            </w:tc>
            <w:tc>
              <w:tcPr>
                <w:tcW w:w="37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70</w:t>
                </w:r>
              </w:p>
            </w:tc>
            <w:tc>
              <w:tcPr>
                <w:tcW w:w="37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80</w:t>
                </w:r>
              </w:p>
            </w:tc>
            <w:tc>
              <w:tcPr>
                <w:tcW w:w="37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90</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693"/>
            </w:trPr>
            <w:tc>
              <w:tcPr>
                <w:tcW w:w="1056" w:type="pct"/>
                <w:vMerge/>
                <w:shd w:val="clear" w:color="auto" w:fill="D99594"/>
                <w:vAlign w:val="center"/>
              </w:tcPr>
              <w:p w:rsidR="00676304" w:rsidRPr="00B54076" w:rsidRDefault="00676304" w:rsidP="00DD31F4">
                <w:pPr>
                  <w:spacing w:after="0" w:line="240" w:lineRule="auto"/>
                  <w:rPr>
                    <w:rFonts w:ascii="Times New Roman" w:hAnsi="Times New Roman"/>
                    <w:b/>
                    <w:sz w:val="20"/>
                    <w:szCs w:val="20"/>
                  </w:rPr>
                </w:pP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Ortaokul</w:t>
                </w:r>
              </w:p>
            </w:tc>
            <w:tc>
              <w:tcPr>
                <w:tcW w:w="394" w:type="pct"/>
                <w:vMerge/>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p>
            </w:tc>
            <w:tc>
              <w:tcPr>
                <w:tcW w:w="40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50</w:t>
                </w:r>
              </w:p>
            </w:tc>
            <w:tc>
              <w:tcPr>
                <w:tcW w:w="373" w:type="pct"/>
                <w:shd w:val="clear" w:color="auto" w:fill="B2A1C7"/>
                <w:vAlign w:val="center"/>
              </w:tcPr>
              <w:p w:rsidR="00676304" w:rsidRPr="00A17643" w:rsidRDefault="00BC4003" w:rsidP="004B44F1">
                <w:pPr>
                  <w:jc w:val="center"/>
                  <w:rPr>
                    <w:sz w:val="20"/>
                    <w:szCs w:val="20"/>
                  </w:rPr>
                </w:pPr>
                <w:r>
                  <w:rPr>
                    <w:sz w:val="20"/>
                    <w:szCs w:val="20"/>
                  </w:rPr>
                  <w:t>%60</w:t>
                </w:r>
              </w:p>
            </w:tc>
            <w:tc>
              <w:tcPr>
                <w:tcW w:w="373" w:type="pct"/>
                <w:shd w:val="clear" w:color="auto" w:fill="B2A1C7"/>
                <w:vAlign w:val="center"/>
              </w:tcPr>
              <w:p w:rsidR="00676304" w:rsidRPr="00A17643" w:rsidRDefault="00BC4003" w:rsidP="004B44F1">
                <w:pPr>
                  <w:jc w:val="center"/>
                  <w:rPr>
                    <w:sz w:val="20"/>
                    <w:szCs w:val="20"/>
                  </w:rPr>
                </w:pPr>
                <w:r>
                  <w:rPr>
                    <w:sz w:val="20"/>
                    <w:szCs w:val="20"/>
                  </w:rPr>
                  <w:t>%70</w:t>
                </w:r>
              </w:p>
            </w:tc>
            <w:tc>
              <w:tcPr>
                <w:tcW w:w="373" w:type="pct"/>
                <w:shd w:val="clear" w:color="auto" w:fill="B2A1C7"/>
                <w:vAlign w:val="center"/>
              </w:tcPr>
              <w:p w:rsidR="00676304" w:rsidRPr="00A17643" w:rsidRDefault="00BC4003" w:rsidP="004B44F1">
                <w:pPr>
                  <w:jc w:val="center"/>
                  <w:rPr>
                    <w:sz w:val="20"/>
                    <w:szCs w:val="20"/>
                  </w:rPr>
                </w:pPr>
                <w:r>
                  <w:rPr>
                    <w:sz w:val="20"/>
                    <w:szCs w:val="20"/>
                  </w:rPr>
                  <w:t>%75</w:t>
                </w:r>
              </w:p>
            </w:tc>
            <w:tc>
              <w:tcPr>
                <w:tcW w:w="373" w:type="pct"/>
                <w:shd w:val="clear" w:color="auto" w:fill="B2A1C7"/>
                <w:vAlign w:val="center"/>
              </w:tcPr>
              <w:p w:rsidR="00676304" w:rsidRPr="00A17643" w:rsidRDefault="00BC4003" w:rsidP="004B44F1">
                <w:pPr>
                  <w:jc w:val="center"/>
                  <w:rPr>
                    <w:sz w:val="20"/>
                    <w:szCs w:val="20"/>
                  </w:rPr>
                </w:pPr>
                <w:r>
                  <w:rPr>
                    <w:sz w:val="20"/>
                    <w:szCs w:val="20"/>
                  </w:rPr>
                  <w:t>%80</w:t>
                </w:r>
              </w:p>
            </w:tc>
            <w:tc>
              <w:tcPr>
                <w:tcW w:w="373" w:type="pct"/>
                <w:shd w:val="clear" w:color="auto" w:fill="B2A1C7"/>
                <w:vAlign w:val="center"/>
              </w:tcPr>
              <w:p w:rsidR="00676304" w:rsidRPr="00A17643" w:rsidRDefault="00BC4003" w:rsidP="004B44F1">
                <w:pPr>
                  <w:jc w:val="center"/>
                  <w:rPr>
                    <w:sz w:val="20"/>
                    <w:szCs w:val="20"/>
                  </w:rPr>
                </w:pPr>
                <w:r>
                  <w:rPr>
                    <w:sz w:val="20"/>
                    <w:szCs w:val="20"/>
                  </w:rPr>
                  <w:t>%90</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701"/>
            </w:trPr>
            <w:tc>
              <w:tcPr>
                <w:tcW w:w="1056" w:type="pct"/>
                <w:vMerge/>
                <w:shd w:val="clear" w:color="auto" w:fill="D99594"/>
                <w:vAlign w:val="center"/>
              </w:tcPr>
              <w:p w:rsidR="00676304" w:rsidRPr="00B54076" w:rsidRDefault="00676304" w:rsidP="00DD31F4">
                <w:pPr>
                  <w:spacing w:after="0" w:line="240" w:lineRule="auto"/>
                  <w:rPr>
                    <w:rFonts w:ascii="Times New Roman" w:hAnsi="Times New Roman"/>
                    <w:b/>
                    <w:sz w:val="20"/>
                    <w:szCs w:val="20"/>
                  </w:rPr>
                </w:pP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Lise</w:t>
                </w:r>
              </w:p>
            </w:tc>
            <w:tc>
              <w:tcPr>
                <w:tcW w:w="394" w:type="pct"/>
                <w:vMerge/>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p>
            </w:tc>
            <w:tc>
              <w:tcPr>
                <w:tcW w:w="403" w:type="pct"/>
                <w:shd w:val="clear" w:color="auto" w:fill="B2A1C7"/>
                <w:vAlign w:val="center"/>
              </w:tcPr>
              <w:p w:rsidR="00676304" w:rsidRPr="00A17643" w:rsidRDefault="00676304" w:rsidP="00BC4003">
                <w:pPr>
                  <w:jc w:val="center"/>
                  <w:rPr>
                    <w:sz w:val="20"/>
                    <w:szCs w:val="20"/>
                  </w:rPr>
                </w:pPr>
                <w:r>
                  <w:rPr>
                    <w:sz w:val="20"/>
                    <w:szCs w:val="20"/>
                  </w:rPr>
                  <w:t>%</w:t>
                </w:r>
                <w:r w:rsidR="00BC4003">
                  <w:rPr>
                    <w:sz w:val="20"/>
                    <w:szCs w:val="20"/>
                  </w:rPr>
                  <w:t>6</w:t>
                </w:r>
                <w:r w:rsidRPr="00A17643">
                  <w:rPr>
                    <w:sz w:val="20"/>
                    <w:szCs w:val="20"/>
                  </w:rPr>
                  <w:t>0</w:t>
                </w:r>
              </w:p>
            </w:tc>
            <w:tc>
              <w:tcPr>
                <w:tcW w:w="373" w:type="pct"/>
                <w:shd w:val="clear" w:color="auto" w:fill="B2A1C7"/>
                <w:vAlign w:val="center"/>
              </w:tcPr>
              <w:p w:rsidR="00676304" w:rsidRPr="00A17643" w:rsidRDefault="00BC4003" w:rsidP="004B44F1">
                <w:pPr>
                  <w:jc w:val="center"/>
                  <w:rPr>
                    <w:sz w:val="20"/>
                    <w:szCs w:val="20"/>
                  </w:rPr>
                </w:pPr>
                <w:r>
                  <w:rPr>
                    <w:sz w:val="20"/>
                    <w:szCs w:val="20"/>
                  </w:rPr>
                  <w:t>%70</w:t>
                </w:r>
              </w:p>
            </w:tc>
            <w:tc>
              <w:tcPr>
                <w:tcW w:w="373" w:type="pct"/>
                <w:shd w:val="clear" w:color="auto" w:fill="B2A1C7"/>
                <w:vAlign w:val="center"/>
              </w:tcPr>
              <w:p w:rsidR="00676304" w:rsidRPr="00A17643" w:rsidRDefault="00BC4003" w:rsidP="004B44F1">
                <w:pPr>
                  <w:jc w:val="center"/>
                  <w:rPr>
                    <w:sz w:val="20"/>
                    <w:szCs w:val="20"/>
                  </w:rPr>
                </w:pPr>
                <w:r>
                  <w:rPr>
                    <w:sz w:val="20"/>
                    <w:szCs w:val="20"/>
                  </w:rPr>
                  <w:t>%75</w:t>
                </w:r>
              </w:p>
            </w:tc>
            <w:tc>
              <w:tcPr>
                <w:tcW w:w="373" w:type="pct"/>
                <w:shd w:val="clear" w:color="auto" w:fill="B2A1C7"/>
                <w:vAlign w:val="center"/>
              </w:tcPr>
              <w:p w:rsidR="00676304" w:rsidRPr="00A17643" w:rsidRDefault="00BC4003" w:rsidP="004B44F1">
                <w:pPr>
                  <w:jc w:val="center"/>
                  <w:rPr>
                    <w:sz w:val="20"/>
                    <w:szCs w:val="20"/>
                  </w:rPr>
                </w:pPr>
                <w:r>
                  <w:rPr>
                    <w:sz w:val="20"/>
                    <w:szCs w:val="20"/>
                  </w:rPr>
                  <w:t>%80</w:t>
                </w:r>
              </w:p>
            </w:tc>
            <w:tc>
              <w:tcPr>
                <w:tcW w:w="373" w:type="pct"/>
                <w:shd w:val="clear" w:color="auto" w:fill="B2A1C7"/>
                <w:vAlign w:val="center"/>
              </w:tcPr>
              <w:p w:rsidR="00676304" w:rsidRPr="00A17643" w:rsidRDefault="00BC4003" w:rsidP="004B44F1">
                <w:pPr>
                  <w:jc w:val="center"/>
                  <w:rPr>
                    <w:sz w:val="20"/>
                    <w:szCs w:val="20"/>
                  </w:rPr>
                </w:pPr>
                <w:r>
                  <w:rPr>
                    <w:sz w:val="20"/>
                    <w:szCs w:val="20"/>
                  </w:rPr>
                  <w:t>%85</w:t>
                </w:r>
              </w:p>
            </w:tc>
            <w:tc>
              <w:tcPr>
                <w:tcW w:w="373" w:type="pct"/>
                <w:shd w:val="clear" w:color="auto" w:fill="B2A1C7"/>
                <w:vAlign w:val="center"/>
              </w:tcPr>
              <w:p w:rsidR="00676304" w:rsidRPr="00A17643" w:rsidRDefault="00BC4003" w:rsidP="004B44F1">
                <w:pPr>
                  <w:jc w:val="center"/>
                  <w:rPr>
                    <w:sz w:val="20"/>
                    <w:szCs w:val="20"/>
                  </w:rPr>
                </w:pPr>
                <w:r>
                  <w:rPr>
                    <w:sz w:val="20"/>
                    <w:szCs w:val="20"/>
                  </w:rPr>
                  <w:t>%90</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194"/>
            </w:trPr>
            <w:tc>
              <w:tcPr>
                <w:tcW w:w="1056" w:type="pct"/>
                <w:vMerge w:val="restar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PG 1.1.2 Öğrenci Başına Okunan Kitap Sayısı</w:t>
                </w: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İlkokul</w:t>
                </w:r>
              </w:p>
            </w:tc>
            <w:tc>
              <w:tcPr>
                <w:tcW w:w="394" w:type="pct"/>
                <w:vMerge w:val="restart"/>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403" w:type="pct"/>
                <w:shd w:val="clear" w:color="auto" w:fill="B2A1C7"/>
                <w:vAlign w:val="center"/>
              </w:tcPr>
              <w:p w:rsidR="00676304" w:rsidRPr="00A17643" w:rsidRDefault="00A51B90" w:rsidP="00A51B90">
                <w:pPr>
                  <w:jc w:val="center"/>
                  <w:rPr>
                    <w:sz w:val="20"/>
                    <w:szCs w:val="20"/>
                  </w:rPr>
                </w:pPr>
                <w:r>
                  <w:rPr>
                    <w:sz w:val="20"/>
                    <w:szCs w:val="20"/>
                  </w:rPr>
                  <w:t>12</w:t>
                </w:r>
              </w:p>
            </w:tc>
            <w:tc>
              <w:tcPr>
                <w:tcW w:w="373" w:type="pct"/>
                <w:shd w:val="clear" w:color="auto" w:fill="B2A1C7"/>
                <w:vAlign w:val="center"/>
              </w:tcPr>
              <w:p w:rsidR="00676304" w:rsidRPr="00A17643" w:rsidRDefault="00BC4003" w:rsidP="004B44F1">
                <w:pPr>
                  <w:jc w:val="center"/>
                  <w:rPr>
                    <w:sz w:val="20"/>
                    <w:szCs w:val="20"/>
                  </w:rPr>
                </w:pPr>
                <w:r>
                  <w:rPr>
                    <w:sz w:val="20"/>
                    <w:szCs w:val="20"/>
                  </w:rPr>
                  <w:t>15</w:t>
                </w:r>
              </w:p>
            </w:tc>
            <w:tc>
              <w:tcPr>
                <w:tcW w:w="373" w:type="pct"/>
                <w:shd w:val="clear" w:color="auto" w:fill="B2A1C7"/>
                <w:vAlign w:val="center"/>
              </w:tcPr>
              <w:p w:rsidR="00676304" w:rsidRPr="00A17643" w:rsidRDefault="00BC4003" w:rsidP="004B44F1">
                <w:pPr>
                  <w:jc w:val="center"/>
                  <w:rPr>
                    <w:sz w:val="20"/>
                    <w:szCs w:val="20"/>
                  </w:rPr>
                </w:pPr>
                <w:r>
                  <w:rPr>
                    <w:sz w:val="20"/>
                    <w:szCs w:val="20"/>
                  </w:rPr>
                  <w:t>18</w:t>
                </w:r>
              </w:p>
            </w:tc>
            <w:tc>
              <w:tcPr>
                <w:tcW w:w="373" w:type="pct"/>
                <w:shd w:val="clear" w:color="auto" w:fill="B2A1C7"/>
                <w:vAlign w:val="center"/>
              </w:tcPr>
              <w:p w:rsidR="00676304" w:rsidRPr="00A17643" w:rsidRDefault="00BC4003" w:rsidP="004B44F1">
                <w:pPr>
                  <w:jc w:val="center"/>
                  <w:rPr>
                    <w:sz w:val="20"/>
                    <w:szCs w:val="20"/>
                  </w:rPr>
                </w:pPr>
                <w:r>
                  <w:rPr>
                    <w:sz w:val="20"/>
                    <w:szCs w:val="20"/>
                  </w:rPr>
                  <w:t>20</w:t>
                </w:r>
              </w:p>
            </w:tc>
            <w:tc>
              <w:tcPr>
                <w:tcW w:w="373" w:type="pct"/>
                <w:shd w:val="clear" w:color="auto" w:fill="B2A1C7"/>
                <w:vAlign w:val="center"/>
              </w:tcPr>
              <w:p w:rsidR="00676304" w:rsidRPr="00A17643" w:rsidRDefault="00BC4003" w:rsidP="004B44F1">
                <w:pPr>
                  <w:jc w:val="center"/>
                  <w:rPr>
                    <w:sz w:val="20"/>
                    <w:szCs w:val="20"/>
                  </w:rPr>
                </w:pPr>
                <w:r>
                  <w:rPr>
                    <w:sz w:val="20"/>
                    <w:szCs w:val="20"/>
                  </w:rPr>
                  <w:t>23</w:t>
                </w:r>
              </w:p>
            </w:tc>
            <w:tc>
              <w:tcPr>
                <w:tcW w:w="373" w:type="pct"/>
                <w:shd w:val="clear" w:color="auto" w:fill="B2A1C7"/>
                <w:vAlign w:val="center"/>
              </w:tcPr>
              <w:p w:rsidR="00676304" w:rsidRPr="00A17643" w:rsidRDefault="00BC4003" w:rsidP="004B44F1">
                <w:pPr>
                  <w:jc w:val="center"/>
                  <w:rPr>
                    <w:sz w:val="20"/>
                    <w:szCs w:val="20"/>
                  </w:rPr>
                </w:pPr>
                <w:r>
                  <w:rPr>
                    <w:sz w:val="20"/>
                    <w:szCs w:val="20"/>
                  </w:rPr>
                  <w:t>25</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194"/>
            </w:trPr>
            <w:tc>
              <w:tcPr>
                <w:tcW w:w="1056" w:type="pct"/>
                <w:vMerge/>
                <w:shd w:val="clear" w:color="auto" w:fill="D99594"/>
                <w:vAlign w:val="center"/>
              </w:tcPr>
              <w:p w:rsidR="00676304" w:rsidRPr="00B54076" w:rsidRDefault="00676304" w:rsidP="00DD31F4">
                <w:pPr>
                  <w:spacing w:after="0" w:line="240" w:lineRule="auto"/>
                  <w:rPr>
                    <w:rFonts w:ascii="Times New Roman" w:hAnsi="Times New Roman"/>
                    <w:b/>
                    <w:sz w:val="20"/>
                    <w:szCs w:val="20"/>
                  </w:rPr>
                </w:pP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Ortaokul</w:t>
                </w:r>
              </w:p>
            </w:tc>
            <w:tc>
              <w:tcPr>
                <w:tcW w:w="394" w:type="pct"/>
                <w:vMerge/>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p>
            </w:tc>
            <w:tc>
              <w:tcPr>
                <w:tcW w:w="403" w:type="pct"/>
                <w:shd w:val="clear" w:color="auto" w:fill="B2A1C7"/>
                <w:vAlign w:val="center"/>
              </w:tcPr>
              <w:p w:rsidR="00676304" w:rsidRPr="00A17643" w:rsidRDefault="00676304" w:rsidP="00BC4003">
                <w:pPr>
                  <w:jc w:val="center"/>
                  <w:rPr>
                    <w:sz w:val="20"/>
                    <w:szCs w:val="20"/>
                  </w:rPr>
                </w:pPr>
                <w:r w:rsidRPr="00A17643">
                  <w:rPr>
                    <w:sz w:val="20"/>
                    <w:szCs w:val="20"/>
                  </w:rPr>
                  <w:t>8,</w:t>
                </w:r>
                <w:r w:rsidR="00BC4003">
                  <w:rPr>
                    <w:sz w:val="20"/>
                    <w:szCs w:val="20"/>
                  </w:rPr>
                  <w:t>30</w:t>
                </w:r>
              </w:p>
            </w:tc>
            <w:tc>
              <w:tcPr>
                <w:tcW w:w="373" w:type="pct"/>
                <w:shd w:val="clear" w:color="auto" w:fill="B2A1C7"/>
                <w:vAlign w:val="center"/>
              </w:tcPr>
              <w:p w:rsidR="00676304" w:rsidRPr="00A17643" w:rsidRDefault="00BC4003" w:rsidP="004B44F1">
                <w:pPr>
                  <w:jc w:val="center"/>
                  <w:rPr>
                    <w:sz w:val="20"/>
                    <w:szCs w:val="20"/>
                  </w:rPr>
                </w:pPr>
                <w:r>
                  <w:rPr>
                    <w:sz w:val="20"/>
                    <w:szCs w:val="20"/>
                  </w:rPr>
                  <w:t>10</w:t>
                </w:r>
              </w:p>
            </w:tc>
            <w:tc>
              <w:tcPr>
                <w:tcW w:w="373" w:type="pct"/>
                <w:shd w:val="clear" w:color="auto" w:fill="B2A1C7"/>
                <w:vAlign w:val="center"/>
              </w:tcPr>
              <w:p w:rsidR="00676304" w:rsidRPr="00A17643" w:rsidRDefault="00BC4003" w:rsidP="004B44F1">
                <w:pPr>
                  <w:jc w:val="center"/>
                  <w:rPr>
                    <w:sz w:val="20"/>
                    <w:szCs w:val="20"/>
                  </w:rPr>
                </w:pPr>
                <w:r>
                  <w:rPr>
                    <w:sz w:val="20"/>
                    <w:szCs w:val="20"/>
                  </w:rPr>
                  <w:t>12</w:t>
                </w:r>
              </w:p>
            </w:tc>
            <w:tc>
              <w:tcPr>
                <w:tcW w:w="373" w:type="pct"/>
                <w:shd w:val="clear" w:color="auto" w:fill="B2A1C7"/>
                <w:vAlign w:val="center"/>
              </w:tcPr>
              <w:p w:rsidR="00676304" w:rsidRPr="00A17643" w:rsidRDefault="00BC4003" w:rsidP="004B44F1">
                <w:pPr>
                  <w:jc w:val="center"/>
                  <w:rPr>
                    <w:sz w:val="20"/>
                    <w:szCs w:val="20"/>
                  </w:rPr>
                </w:pPr>
                <w:r>
                  <w:rPr>
                    <w:sz w:val="20"/>
                    <w:szCs w:val="20"/>
                  </w:rPr>
                  <w:t>13</w:t>
                </w:r>
              </w:p>
            </w:tc>
            <w:tc>
              <w:tcPr>
                <w:tcW w:w="373" w:type="pct"/>
                <w:shd w:val="clear" w:color="auto" w:fill="B2A1C7"/>
                <w:vAlign w:val="center"/>
              </w:tcPr>
              <w:p w:rsidR="00676304" w:rsidRPr="00A17643" w:rsidRDefault="00BC4003" w:rsidP="004B44F1">
                <w:pPr>
                  <w:jc w:val="center"/>
                  <w:rPr>
                    <w:sz w:val="20"/>
                    <w:szCs w:val="20"/>
                  </w:rPr>
                </w:pPr>
                <w:r>
                  <w:rPr>
                    <w:sz w:val="20"/>
                    <w:szCs w:val="20"/>
                  </w:rPr>
                  <w:t>14</w:t>
                </w:r>
              </w:p>
            </w:tc>
            <w:tc>
              <w:tcPr>
                <w:tcW w:w="373" w:type="pct"/>
                <w:shd w:val="clear" w:color="auto" w:fill="B2A1C7"/>
                <w:vAlign w:val="center"/>
              </w:tcPr>
              <w:p w:rsidR="00676304" w:rsidRPr="00A17643" w:rsidRDefault="00BC4003" w:rsidP="004B44F1">
                <w:pPr>
                  <w:jc w:val="center"/>
                  <w:rPr>
                    <w:sz w:val="20"/>
                    <w:szCs w:val="20"/>
                  </w:rPr>
                </w:pPr>
                <w:r>
                  <w:rPr>
                    <w:sz w:val="20"/>
                    <w:szCs w:val="20"/>
                  </w:rPr>
                  <w:t>15</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194"/>
            </w:trPr>
            <w:tc>
              <w:tcPr>
                <w:tcW w:w="1056" w:type="pct"/>
                <w:vMerge/>
                <w:shd w:val="clear" w:color="auto" w:fill="D99594"/>
                <w:vAlign w:val="center"/>
              </w:tcPr>
              <w:p w:rsidR="00676304" w:rsidRPr="00B54076" w:rsidRDefault="00676304" w:rsidP="00DD31F4">
                <w:pPr>
                  <w:spacing w:after="0" w:line="240" w:lineRule="auto"/>
                  <w:rPr>
                    <w:rFonts w:ascii="Times New Roman" w:hAnsi="Times New Roman"/>
                    <w:b/>
                    <w:sz w:val="20"/>
                    <w:szCs w:val="20"/>
                  </w:rPr>
                </w:pPr>
              </w:p>
            </w:tc>
            <w:tc>
              <w:tcPr>
                <w:tcW w:w="666" w:type="pct"/>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Lise</w:t>
                </w:r>
              </w:p>
            </w:tc>
            <w:tc>
              <w:tcPr>
                <w:tcW w:w="394" w:type="pct"/>
                <w:vMerge/>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p>
            </w:tc>
            <w:tc>
              <w:tcPr>
                <w:tcW w:w="403" w:type="pct"/>
                <w:shd w:val="clear" w:color="auto" w:fill="B2A1C7"/>
                <w:vAlign w:val="center"/>
              </w:tcPr>
              <w:p w:rsidR="00676304" w:rsidRPr="00A17643" w:rsidRDefault="00BC4003" w:rsidP="00BC4003">
                <w:pPr>
                  <w:jc w:val="center"/>
                  <w:rPr>
                    <w:sz w:val="20"/>
                    <w:szCs w:val="20"/>
                  </w:rPr>
                </w:pPr>
                <w:r>
                  <w:rPr>
                    <w:sz w:val="20"/>
                    <w:szCs w:val="20"/>
                  </w:rPr>
                  <w:t>3,53</w:t>
                </w:r>
              </w:p>
            </w:tc>
            <w:tc>
              <w:tcPr>
                <w:tcW w:w="373" w:type="pct"/>
                <w:shd w:val="clear" w:color="auto" w:fill="B2A1C7"/>
                <w:vAlign w:val="center"/>
              </w:tcPr>
              <w:p w:rsidR="00676304" w:rsidRPr="00A17643" w:rsidRDefault="00BC4003" w:rsidP="004B44F1">
                <w:pPr>
                  <w:jc w:val="center"/>
                  <w:rPr>
                    <w:sz w:val="20"/>
                    <w:szCs w:val="20"/>
                  </w:rPr>
                </w:pPr>
                <w:r>
                  <w:rPr>
                    <w:sz w:val="20"/>
                    <w:szCs w:val="20"/>
                  </w:rPr>
                  <w:t>5</w:t>
                </w:r>
              </w:p>
            </w:tc>
            <w:tc>
              <w:tcPr>
                <w:tcW w:w="373" w:type="pct"/>
                <w:shd w:val="clear" w:color="auto" w:fill="B2A1C7"/>
                <w:vAlign w:val="center"/>
              </w:tcPr>
              <w:p w:rsidR="00676304" w:rsidRPr="00A17643" w:rsidRDefault="00BC4003" w:rsidP="004B44F1">
                <w:pPr>
                  <w:jc w:val="center"/>
                  <w:rPr>
                    <w:sz w:val="20"/>
                    <w:szCs w:val="20"/>
                  </w:rPr>
                </w:pPr>
                <w:r>
                  <w:rPr>
                    <w:sz w:val="20"/>
                    <w:szCs w:val="20"/>
                  </w:rPr>
                  <w:t>6</w:t>
                </w:r>
              </w:p>
            </w:tc>
            <w:tc>
              <w:tcPr>
                <w:tcW w:w="373" w:type="pct"/>
                <w:shd w:val="clear" w:color="auto" w:fill="B2A1C7"/>
                <w:vAlign w:val="center"/>
              </w:tcPr>
              <w:p w:rsidR="00676304" w:rsidRPr="00A17643" w:rsidRDefault="00BC4003" w:rsidP="004B44F1">
                <w:pPr>
                  <w:jc w:val="center"/>
                  <w:rPr>
                    <w:sz w:val="20"/>
                    <w:szCs w:val="20"/>
                  </w:rPr>
                </w:pPr>
                <w:r>
                  <w:rPr>
                    <w:sz w:val="20"/>
                    <w:szCs w:val="20"/>
                  </w:rPr>
                  <w:t>8</w:t>
                </w:r>
              </w:p>
            </w:tc>
            <w:tc>
              <w:tcPr>
                <w:tcW w:w="373" w:type="pct"/>
                <w:shd w:val="clear" w:color="auto" w:fill="B2A1C7"/>
                <w:vAlign w:val="center"/>
              </w:tcPr>
              <w:p w:rsidR="00676304" w:rsidRPr="00A17643" w:rsidRDefault="00BC4003" w:rsidP="004B44F1">
                <w:pPr>
                  <w:jc w:val="center"/>
                  <w:rPr>
                    <w:sz w:val="20"/>
                    <w:szCs w:val="20"/>
                  </w:rPr>
                </w:pPr>
                <w:r>
                  <w:rPr>
                    <w:sz w:val="20"/>
                    <w:szCs w:val="20"/>
                  </w:rPr>
                  <w:t>9</w:t>
                </w:r>
              </w:p>
            </w:tc>
            <w:tc>
              <w:tcPr>
                <w:tcW w:w="373" w:type="pct"/>
                <w:shd w:val="clear" w:color="auto" w:fill="B2A1C7"/>
                <w:vAlign w:val="center"/>
              </w:tcPr>
              <w:p w:rsidR="00676304" w:rsidRPr="00A17643" w:rsidRDefault="00BC4003" w:rsidP="004B44F1">
                <w:pPr>
                  <w:jc w:val="center"/>
                  <w:rPr>
                    <w:sz w:val="20"/>
                    <w:szCs w:val="20"/>
                  </w:rPr>
                </w:pPr>
                <w:r>
                  <w:rPr>
                    <w:sz w:val="20"/>
                    <w:szCs w:val="20"/>
                  </w:rPr>
                  <w:t>10</w:t>
                </w:r>
              </w:p>
            </w:tc>
            <w:tc>
              <w:tcPr>
                <w:tcW w:w="296" w:type="pct"/>
                <w:shd w:val="clear" w:color="auto" w:fill="92CDDC"/>
                <w:vAlign w:val="center"/>
              </w:tcPr>
              <w:p w:rsidR="00676304" w:rsidRPr="00A17643" w:rsidRDefault="00676304" w:rsidP="00DD31F4">
                <w:pPr>
                  <w:rPr>
                    <w:sz w:val="20"/>
                    <w:szCs w:val="20"/>
                  </w:rPr>
                </w:pPr>
                <w:r w:rsidRPr="00A17643">
                  <w:rPr>
                    <w:sz w:val="20"/>
                    <w:szCs w:val="20"/>
                  </w:rPr>
                  <w:t>6 Ay</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676304" w:rsidRPr="00B54076" w:rsidTr="00DD31F4">
            <w:trPr>
              <w:trHeight w:val="453"/>
            </w:trPr>
            <w:tc>
              <w:tcPr>
                <w:tcW w:w="1722" w:type="pct"/>
                <w:gridSpan w:val="2"/>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PG 1.1.3 Ortaöğretimde Merkezi Sınavla Yerleşen Öğrenci Oranı (%)</w:t>
                </w:r>
              </w:p>
            </w:tc>
            <w:tc>
              <w:tcPr>
                <w:tcW w:w="394" w:type="pct"/>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403" w:type="pct"/>
                <w:shd w:val="clear" w:color="auto" w:fill="B2A1C7"/>
                <w:vAlign w:val="center"/>
              </w:tcPr>
              <w:p w:rsidR="00676304" w:rsidRPr="00A17643" w:rsidRDefault="00676304" w:rsidP="00BC4003">
                <w:pPr>
                  <w:jc w:val="center"/>
                  <w:rPr>
                    <w:sz w:val="20"/>
                    <w:szCs w:val="20"/>
                  </w:rPr>
                </w:pPr>
                <w:r>
                  <w:rPr>
                    <w:sz w:val="20"/>
                    <w:szCs w:val="20"/>
                  </w:rPr>
                  <w:t>%1</w:t>
                </w:r>
                <w:r w:rsidR="00BC4003">
                  <w:rPr>
                    <w:sz w:val="20"/>
                    <w:szCs w:val="20"/>
                  </w:rPr>
                  <w:t>1,3</w:t>
                </w:r>
              </w:p>
            </w:tc>
            <w:tc>
              <w:tcPr>
                <w:tcW w:w="373" w:type="pct"/>
                <w:shd w:val="clear" w:color="auto" w:fill="B2A1C7"/>
                <w:vAlign w:val="center"/>
              </w:tcPr>
              <w:p w:rsidR="00676304" w:rsidRPr="00A17643" w:rsidRDefault="00BC4003" w:rsidP="004B44F1">
                <w:pPr>
                  <w:jc w:val="center"/>
                  <w:rPr>
                    <w:sz w:val="20"/>
                    <w:szCs w:val="20"/>
                  </w:rPr>
                </w:pPr>
                <w:r>
                  <w:rPr>
                    <w:sz w:val="20"/>
                    <w:szCs w:val="20"/>
                  </w:rPr>
                  <w:t>11</w:t>
                </w:r>
              </w:p>
            </w:tc>
            <w:tc>
              <w:tcPr>
                <w:tcW w:w="373" w:type="pct"/>
                <w:shd w:val="clear" w:color="auto" w:fill="B2A1C7"/>
                <w:vAlign w:val="center"/>
              </w:tcPr>
              <w:p w:rsidR="00676304" w:rsidRPr="00A17643" w:rsidRDefault="00BC4003" w:rsidP="004B44F1">
                <w:pPr>
                  <w:jc w:val="center"/>
                  <w:rPr>
                    <w:sz w:val="20"/>
                    <w:szCs w:val="20"/>
                  </w:rPr>
                </w:pPr>
                <w:r>
                  <w:rPr>
                    <w:sz w:val="20"/>
                    <w:szCs w:val="20"/>
                  </w:rPr>
                  <w:t>10</w:t>
                </w:r>
              </w:p>
            </w:tc>
            <w:tc>
              <w:tcPr>
                <w:tcW w:w="373" w:type="pct"/>
                <w:shd w:val="clear" w:color="auto" w:fill="B2A1C7"/>
                <w:vAlign w:val="center"/>
              </w:tcPr>
              <w:p w:rsidR="00676304" w:rsidRPr="00A17643" w:rsidRDefault="00BC4003" w:rsidP="004B44F1">
                <w:pPr>
                  <w:jc w:val="center"/>
                  <w:rPr>
                    <w:sz w:val="20"/>
                    <w:szCs w:val="20"/>
                  </w:rPr>
                </w:pPr>
                <w:r>
                  <w:rPr>
                    <w:sz w:val="20"/>
                    <w:szCs w:val="20"/>
                  </w:rPr>
                  <w:t>9</w:t>
                </w:r>
              </w:p>
            </w:tc>
            <w:tc>
              <w:tcPr>
                <w:tcW w:w="373" w:type="pct"/>
                <w:shd w:val="clear" w:color="auto" w:fill="B2A1C7"/>
                <w:vAlign w:val="center"/>
              </w:tcPr>
              <w:p w:rsidR="00676304" w:rsidRPr="00A17643" w:rsidRDefault="00BC4003" w:rsidP="004B44F1">
                <w:pPr>
                  <w:jc w:val="center"/>
                  <w:rPr>
                    <w:sz w:val="20"/>
                    <w:szCs w:val="20"/>
                  </w:rPr>
                </w:pPr>
                <w:r>
                  <w:rPr>
                    <w:sz w:val="20"/>
                    <w:szCs w:val="20"/>
                  </w:rPr>
                  <w:t>8</w:t>
                </w:r>
              </w:p>
            </w:tc>
            <w:tc>
              <w:tcPr>
                <w:tcW w:w="373" w:type="pct"/>
                <w:shd w:val="clear" w:color="auto" w:fill="B2A1C7"/>
                <w:vAlign w:val="center"/>
              </w:tcPr>
              <w:p w:rsidR="00676304" w:rsidRPr="00A17643" w:rsidRDefault="00BC4003" w:rsidP="004B44F1">
                <w:pPr>
                  <w:jc w:val="center"/>
                  <w:rPr>
                    <w:sz w:val="20"/>
                    <w:szCs w:val="20"/>
                  </w:rPr>
                </w:pPr>
                <w:r>
                  <w:rPr>
                    <w:sz w:val="20"/>
                    <w:szCs w:val="20"/>
                  </w:rPr>
                  <w:t>7</w:t>
                </w:r>
              </w:p>
            </w:tc>
            <w:tc>
              <w:tcPr>
                <w:tcW w:w="296" w:type="pct"/>
                <w:shd w:val="clear" w:color="auto" w:fill="92CDDC"/>
                <w:vAlign w:val="center"/>
              </w:tcPr>
              <w:p w:rsidR="00676304" w:rsidRPr="00A17643" w:rsidRDefault="00676304" w:rsidP="004B44F1">
                <w:pPr>
                  <w:jc w:val="center"/>
                  <w:rPr>
                    <w:sz w:val="20"/>
                    <w:szCs w:val="20"/>
                  </w:rPr>
                </w:pPr>
                <w:r>
                  <w:rPr>
                    <w:sz w:val="20"/>
                    <w:szCs w:val="20"/>
                  </w:rPr>
                  <w:t>%7</w:t>
                </w:r>
              </w:p>
            </w:tc>
            <w:tc>
              <w:tcPr>
                <w:tcW w:w="320" w:type="pct"/>
                <w:shd w:val="clear" w:color="auto" w:fill="C2D69B"/>
                <w:vAlign w:val="center"/>
              </w:tcPr>
              <w:p w:rsidR="00676304" w:rsidRPr="00A17643" w:rsidRDefault="00676304" w:rsidP="00DD31F4">
                <w:pPr>
                  <w:rPr>
                    <w:sz w:val="20"/>
                    <w:szCs w:val="20"/>
                  </w:rPr>
                </w:pPr>
                <w:r w:rsidRPr="00A17643">
                  <w:rPr>
                    <w:sz w:val="20"/>
                    <w:szCs w:val="20"/>
                  </w:rPr>
                  <w:t>6 Ay</w:t>
                </w:r>
              </w:p>
            </w:tc>
          </w:tr>
          <w:tr w:rsidR="000B7E62" w:rsidRPr="00B54076" w:rsidTr="00DD31F4">
            <w:trPr>
              <w:trHeight w:val="410"/>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Ölçme, Değerlendirme ve Sınav Hizmetleri Şubesi</w:t>
                </w:r>
                <w:r>
                  <w:rPr>
                    <w:rFonts w:ascii="Times New Roman" w:hAnsi="Times New Roman"/>
                    <w:sz w:val="20"/>
                    <w:szCs w:val="20"/>
                  </w:rPr>
                  <w:t>/ Hayat Boyu Öğrenme Şubesi</w:t>
                </w:r>
              </w:p>
            </w:tc>
          </w:tr>
          <w:tr w:rsidR="000B7E62" w:rsidRPr="00B54076" w:rsidTr="00DD31F4">
            <w:trPr>
              <w:trHeight w:val="260"/>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hAnsi="Times New Roman"/>
                    <w:sz w:val="20"/>
                    <w:szCs w:val="20"/>
                  </w:rPr>
                  <w:t xml:space="preserve">Bilgi İşlem ve Eğitim Teknolojileri, Din Öğretimi Hizmetleri Şubesi, Hayat Boyu Öğrenme Hizmetleri Şubesi, Mesleki ve Teknik Eğitim Hizmetleri Şubesi, Ortaöğretim Hizmetleri Şubesi, Özel Eğitim ve Rehberlik Hizmetleri Şubesi, Özel Öğretim Kurumları Hizmetleri Şubesi, Temel Eğitim Hizmetleri Şubesi, Strateji Geliştirme Hizmetleri Şubesi, Destek Hizmetleri Şubesi, İnşaat ve Emlak Hizmetleri Şubesi, </w:t>
                </w:r>
                <w:proofErr w:type="gramEnd"/>
              </w:p>
            </w:tc>
          </w:tr>
          <w:tr w:rsidR="000B7E62" w:rsidRPr="00B54076" w:rsidTr="00DD31F4">
            <w:trPr>
              <w:trHeight w:val="1448"/>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lastRenderedPageBreak/>
                  <w:t>Riskler</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Öğrencilerin ve velilerin bilimsel, kültürel, sportif ve sanatsal faaliyetlere ilişkin farkındalık düzeyinin farklılık göstermesi,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Ailelerin, çocuklarının sınavla öğrenci alan okullara devam etmelerine yönelik isteği,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Sınavla öğrenci alan okul sayısının artırılmasına ilişkin çeşitli baskılar,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ve öğretmenlerin mevcut durumda yeterlilik temelli ölçme uygulamalarına alışkın olmaması.</w:t>
                </w:r>
              </w:p>
            </w:tc>
          </w:tr>
          <w:tr w:rsidR="000B7E62" w:rsidRPr="00B54076" w:rsidTr="00DD31F4">
            <w:trPr>
              <w:trHeight w:val="588"/>
            </w:trPr>
            <w:tc>
              <w:tcPr>
                <w:tcW w:w="1056"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666"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1.1.1 </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Eğitim kalitesinin artırılması için ölçme ve değerlendirme yöntemleri etkinleştirilecek ve yeterlilik temelli ölçme değerlendirme yapılacaktır.</w:t>
                </w:r>
              </w:p>
            </w:tc>
          </w:tr>
          <w:tr w:rsidR="000B7E62" w:rsidRPr="00B54076" w:rsidTr="00DD31F4">
            <w:trPr>
              <w:trHeight w:val="144"/>
            </w:trPr>
            <w:tc>
              <w:tcPr>
                <w:tcW w:w="1056"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66"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1.1.2 </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Öğrencilerin bilimsel, kültürel, sanatsal, sportif ve toplum hizmeti alanlarında etkinliklere katılımı artırılacak ve izlenecektir.</w:t>
                </w:r>
              </w:p>
            </w:tc>
          </w:tr>
          <w:tr w:rsidR="000B7E62" w:rsidRPr="00B54076" w:rsidTr="00DD31F4">
            <w:trPr>
              <w:trHeight w:val="144"/>
            </w:trPr>
            <w:tc>
              <w:tcPr>
                <w:tcW w:w="1056"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66"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1.1.3 </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Kademeler arası geçiş sınavlarının eğitim sistemi üzerindeki baskısı azaltılacak ve yeterlilik temelli ölçme değerlendirme yapılacaktır.</w:t>
                </w:r>
              </w:p>
            </w:tc>
          </w:tr>
          <w:tr w:rsidR="000B7E62" w:rsidRPr="00B54076" w:rsidTr="00DD31F4">
            <w:trPr>
              <w:trHeight w:val="282"/>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278" w:type="pct"/>
                <w:gridSpan w:val="9"/>
                <w:shd w:val="clear" w:color="auto" w:fill="auto"/>
                <w:vAlign w:val="center"/>
              </w:tcPr>
              <w:p w:rsidR="000B7E62" w:rsidRPr="00B54076" w:rsidRDefault="00D93CCA" w:rsidP="00DD31F4">
                <w:pPr>
                  <w:spacing w:after="0" w:line="240" w:lineRule="auto"/>
                  <w:rPr>
                    <w:rFonts w:ascii="Times New Roman" w:hAnsi="Times New Roman"/>
                    <w:sz w:val="20"/>
                    <w:szCs w:val="20"/>
                  </w:rPr>
                </w:pPr>
                <w:r w:rsidRPr="00D93CCA">
                  <w:rPr>
                    <w:rFonts w:ascii="Times New Roman" w:hAnsi="Times New Roman"/>
                    <w:sz w:val="20"/>
                    <w:szCs w:val="20"/>
                  </w:rPr>
                  <w:t>122.102,00TL</w:t>
                </w:r>
              </w:p>
            </w:tc>
          </w:tr>
          <w:tr w:rsidR="000B7E62" w:rsidRPr="00B54076" w:rsidTr="00DD31F4">
            <w:trPr>
              <w:trHeight w:val="865"/>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Toplumda akademik başarıya yüksek değer atfedilmesi,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 ve öğretmenlerin yeterlilik temelli ölçme ve değerlendirme uygulamaları konusunda yeterli bilgi ve tecrübeye sahip olmaması. </w:t>
                </w:r>
              </w:p>
            </w:tc>
          </w:tr>
          <w:tr w:rsidR="000B7E62" w:rsidRPr="00B54076" w:rsidTr="00DD31F4">
            <w:trPr>
              <w:trHeight w:val="564"/>
            </w:trPr>
            <w:tc>
              <w:tcPr>
                <w:tcW w:w="1722"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278"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Öğretmenlerin alternatif eğitim yöntem ve teknikleri konusunda eğitime alınmaları,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Sınav kaygısına yönelik olarak aile hekimliği başta olmak üzere çeşitli kurumlarla iş birliği yapılması, </w:t>
                </w:r>
              </w:p>
            </w:tc>
          </w:tr>
        </w:tbl>
        <w:p w:rsidR="000B7E62" w:rsidRDefault="000B7E62" w:rsidP="000B7E62"/>
        <w:p w:rsidR="000B7E62" w:rsidRDefault="000B7E62" w:rsidP="000B7E62"/>
        <w:p w:rsidR="000B7E62" w:rsidRDefault="000B7E62" w:rsidP="000B7E62"/>
        <w:p w:rsidR="000B7E62" w:rsidRDefault="000B7E62" w:rsidP="000B7E62"/>
        <w:p w:rsidR="000B7E62" w:rsidRDefault="000B7E62" w:rsidP="000B7E62"/>
        <w:p w:rsidR="000B7E62" w:rsidRDefault="000B7E62" w:rsidP="000B7E62"/>
        <w:p w:rsidR="000B7E62" w:rsidRDefault="000B7E62" w:rsidP="000B7E62"/>
        <w:p w:rsidR="000B7E62" w:rsidRDefault="000B7E62" w:rsidP="000B7E62"/>
        <w:p w:rsidR="000B7E62" w:rsidRPr="0010547F" w:rsidRDefault="000B7E62" w:rsidP="000B7E62">
          <w:pPr>
            <w:autoSpaceDE w:val="0"/>
            <w:autoSpaceDN w:val="0"/>
            <w:adjustRightInd w:val="0"/>
            <w:spacing w:after="0"/>
            <w:contextualSpacing/>
            <w:rPr>
              <w:rFonts w:ascii="Times New Roman" w:hAnsi="Times New Roman" w:cs="Times New Roman"/>
              <w:b/>
              <w:szCs w:val="24"/>
            </w:rPr>
          </w:pPr>
          <w:r w:rsidRPr="0010547F">
            <w:rPr>
              <w:rFonts w:ascii="Times New Roman" w:eastAsia="Times New Roman" w:hAnsi="Times New Roman" w:cs="Times New Roman"/>
              <w:b/>
              <w:szCs w:val="24"/>
            </w:rPr>
            <w:lastRenderedPageBreak/>
            <w:t xml:space="preserve">Stratejik Hedef </w:t>
          </w:r>
          <w:proofErr w:type="gramStart"/>
          <w:r w:rsidRPr="0010547F">
            <w:rPr>
              <w:rFonts w:ascii="Times New Roman" w:eastAsia="Times New Roman" w:hAnsi="Times New Roman" w:cs="Times New Roman"/>
              <w:b/>
              <w:szCs w:val="24"/>
            </w:rPr>
            <w:t>1.2</w:t>
          </w:r>
          <w:proofErr w:type="gramEnd"/>
          <w:r w:rsidRPr="0010547F">
            <w:rPr>
              <w:rFonts w:ascii="Times New Roman" w:eastAsia="Times New Roman" w:hAnsi="Times New Roman" w:cs="Times New Roman"/>
              <w:b/>
            </w:rPr>
            <w:t xml:space="preserve"> </w:t>
          </w:r>
          <w:r w:rsidRPr="0010547F">
            <w:rPr>
              <w:rFonts w:ascii="Times New Roman" w:eastAsia="Times New Roman" w:hAnsi="Times New Roman" w:cs="Times New Roman"/>
              <w:b/>
              <w:szCs w:val="24"/>
            </w:rPr>
            <w:t>Yaş, okul türü ve programlara göre gereksinimleri dikkate alan beceri temelli yabancı dil yeterlilikleri sistemine geçilerek öğrencilerimizin başarılı olmalarını sağlayacak etkin çalışmalar yapılacaktır.</w:t>
          </w:r>
        </w:p>
        <w:p w:rsidR="000B7E62" w:rsidRPr="007B6A28" w:rsidRDefault="000B7E62" w:rsidP="000B7E62">
          <w:pPr>
            <w:rPr>
              <w:i/>
              <w:color w:val="7030A0"/>
              <w:szCs w:val="24"/>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1878"/>
            <w:gridCol w:w="1153"/>
            <w:gridCol w:w="1153"/>
            <w:gridCol w:w="1150"/>
            <w:gridCol w:w="1153"/>
            <w:gridCol w:w="1008"/>
            <w:gridCol w:w="1008"/>
            <w:gridCol w:w="1006"/>
            <w:gridCol w:w="861"/>
            <w:gridCol w:w="810"/>
          </w:tblGrid>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(A1)</w:t>
                </w:r>
              </w:p>
            </w:tc>
            <w:tc>
              <w:tcPr>
                <w:tcW w:w="3275" w:type="pct"/>
                <w:gridSpan w:val="9"/>
                <w:shd w:val="clear" w:color="auto" w:fill="auto"/>
              </w:tcPr>
              <w:p w:rsidR="000B7E62" w:rsidRPr="00875C0C" w:rsidRDefault="000B7E62" w:rsidP="00DD31F4">
                <w:pPr>
                  <w:spacing w:after="0" w:line="240" w:lineRule="auto"/>
                  <w:rPr>
                    <w:rFonts w:ascii="Times New Roman" w:hAnsi="Times New Roman"/>
                    <w:b/>
                    <w:sz w:val="20"/>
                    <w:szCs w:val="20"/>
                  </w:rPr>
                </w:pPr>
                <w:r w:rsidRPr="00875C0C">
                  <w:rPr>
                    <w:rFonts w:ascii="Times New Roman" w:hAnsi="Times New Roman"/>
                    <w:b/>
                    <w:sz w:val="20"/>
                    <w:szCs w:val="20"/>
                  </w:rPr>
                  <w:t>Bütün öğrencilerimize, medeniyetimizin ve insanlığın ortak değerleri ile çağın gereklerine uygun bilgi, beceri, tutum ve davranışların kazandırılması sağlanacaktır.</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(H1.2)</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AE4590">
                  <w:rPr>
                    <w:rFonts w:ascii="Times New Roman" w:hAnsi="Times New Roman"/>
                    <w:sz w:val="20"/>
                    <w:szCs w:val="20"/>
                  </w:rPr>
                  <w:t>Yaş, okul türü ve programlara göre gereksinimleri dikkate alan beceri temelli yabancı dil yeterlilikleri sistemine geçilerek öğrencilerimizin başarılı olmalarını sağlayacak etkin çalışmalar yapılacaktır.</w:t>
                </w:r>
              </w:p>
            </w:tc>
          </w:tr>
          <w:tr w:rsidR="000B7E62" w:rsidRPr="00B54076" w:rsidTr="00676304">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0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40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0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8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676304" w:rsidRPr="00B54076" w:rsidTr="00676304">
            <w:trPr>
              <w:trHeight w:val="527"/>
            </w:trPr>
            <w:tc>
              <w:tcPr>
                <w:tcW w:w="1725" w:type="pct"/>
                <w:gridSpan w:val="2"/>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PG 1.2.1 Yabancı Dil Dersi Yılsonu Puan Ortalaması</w:t>
                </w:r>
              </w:p>
            </w:tc>
            <w:tc>
              <w:tcPr>
                <w:tcW w:w="406" w:type="pct"/>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406" w:type="pct"/>
                <w:shd w:val="clear" w:color="auto" w:fill="B2A1C7"/>
                <w:vAlign w:val="center"/>
              </w:tcPr>
              <w:p w:rsidR="00676304" w:rsidRPr="00A17643" w:rsidRDefault="005257B1" w:rsidP="004B44F1">
                <w:pPr>
                  <w:jc w:val="center"/>
                  <w:rPr>
                    <w:sz w:val="20"/>
                    <w:szCs w:val="20"/>
                  </w:rPr>
                </w:pPr>
                <w:r>
                  <w:rPr>
                    <w:sz w:val="20"/>
                    <w:szCs w:val="20"/>
                  </w:rPr>
                  <w:t>69</w:t>
                </w:r>
              </w:p>
            </w:tc>
            <w:tc>
              <w:tcPr>
                <w:tcW w:w="405" w:type="pct"/>
                <w:shd w:val="clear" w:color="auto" w:fill="B2A1C7"/>
                <w:vAlign w:val="center"/>
              </w:tcPr>
              <w:p w:rsidR="00676304" w:rsidRPr="00A17643" w:rsidRDefault="005257B1" w:rsidP="004B44F1">
                <w:pPr>
                  <w:jc w:val="center"/>
                  <w:rPr>
                    <w:sz w:val="20"/>
                    <w:szCs w:val="20"/>
                  </w:rPr>
                </w:pPr>
                <w:r>
                  <w:rPr>
                    <w:sz w:val="20"/>
                    <w:szCs w:val="20"/>
                  </w:rPr>
                  <w:t>72</w:t>
                </w:r>
              </w:p>
            </w:tc>
            <w:tc>
              <w:tcPr>
                <w:tcW w:w="406" w:type="pct"/>
                <w:shd w:val="clear" w:color="auto" w:fill="B2A1C7"/>
                <w:vAlign w:val="center"/>
              </w:tcPr>
              <w:p w:rsidR="00676304" w:rsidRPr="00A17643" w:rsidRDefault="005257B1" w:rsidP="004B44F1">
                <w:pPr>
                  <w:jc w:val="center"/>
                  <w:rPr>
                    <w:sz w:val="20"/>
                    <w:szCs w:val="20"/>
                  </w:rPr>
                </w:pPr>
                <w:r>
                  <w:rPr>
                    <w:sz w:val="20"/>
                    <w:szCs w:val="20"/>
                  </w:rPr>
                  <w:t>74</w:t>
                </w:r>
              </w:p>
            </w:tc>
            <w:tc>
              <w:tcPr>
                <w:tcW w:w="355" w:type="pct"/>
                <w:shd w:val="clear" w:color="auto" w:fill="B2A1C7"/>
                <w:vAlign w:val="center"/>
              </w:tcPr>
              <w:p w:rsidR="00676304" w:rsidRPr="00A17643" w:rsidRDefault="005257B1" w:rsidP="004B44F1">
                <w:pPr>
                  <w:jc w:val="center"/>
                  <w:rPr>
                    <w:sz w:val="20"/>
                    <w:szCs w:val="20"/>
                  </w:rPr>
                </w:pPr>
                <w:r>
                  <w:rPr>
                    <w:sz w:val="20"/>
                    <w:szCs w:val="20"/>
                  </w:rPr>
                  <w:t>76</w:t>
                </w:r>
              </w:p>
            </w:tc>
            <w:tc>
              <w:tcPr>
                <w:tcW w:w="355" w:type="pct"/>
                <w:shd w:val="clear" w:color="auto" w:fill="B2A1C7"/>
                <w:vAlign w:val="center"/>
              </w:tcPr>
              <w:p w:rsidR="00676304" w:rsidRPr="00A17643" w:rsidRDefault="005257B1" w:rsidP="004B44F1">
                <w:pPr>
                  <w:jc w:val="center"/>
                  <w:rPr>
                    <w:sz w:val="20"/>
                    <w:szCs w:val="20"/>
                  </w:rPr>
                </w:pPr>
                <w:r>
                  <w:rPr>
                    <w:sz w:val="20"/>
                    <w:szCs w:val="20"/>
                  </w:rPr>
                  <w:t>78</w:t>
                </w:r>
              </w:p>
            </w:tc>
            <w:tc>
              <w:tcPr>
                <w:tcW w:w="354" w:type="pct"/>
                <w:shd w:val="clear" w:color="auto" w:fill="B2A1C7"/>
                <w:vAlign w:val="center"/>
              </w:tcPr>
              <w:p w:rsidR="00676304" w:rsidRPr="00A17643" w:rsidRDefault="005257B1" w:rsidP="004B44F1">
                <w:pPr>
                  <w:jc w:val="center"/>
                  <w:rPr>
                    <w:sz w:val="20"/>
                    <w:szCs w:val="20"/>
                  </w:rPr>
                </w:pPr>
                <w:r>
                  <w:rPr>
                    <w:sz w:val="20"/>
                    <w:szCs w:val="20"/>
                  </w:rPr>
                  <w:t>80</w:t>
                </w:r>
              </w:p>
            </w:tc>
            <w:tc>
              <w:tcPr>
                <w:tcW w:w="303" w:type="pct"/>
                <w:shd w:val="clear" w:color="auto" w:fill="92CDDC"/>
                <w:vAlign w:val="center"/>
              </w:tcPr>
              <w:p w:rsidR="00676304" w:rsidRPr="00A17643" w:rsidRDefault="00676304" w:rsidP="00DD31F4">
                <w:pPr>
                  <w:jc w:val="center"/>
                  <w:rPr>
                    <w:sz w:val="20"/>
                    <w:szCs w:val="20"/>
                  </w:rPr>
                </w:pPr>
                <w:r w:rsidRPr="00A17643">
                  <w:rPr>
                    <w:sz w:val="20"/>
                    <w:szCs w:val="20"/>
                  </w:rPr>
                  <w:t>6 Ay</w:t>
                </w:r>
              </w:p>
            </w:tc>
            <w:tc>
              <w:tcPr>
                <w:tcW w:w="285" w:type="pct"/>
                <w:shd w:val="clear" w:color="auto" w:fill="C2D69B"/>
                <w:vAlign w:val="center"/>
              </w:tcPr>
              <w:p w:rsidR="00676304" w:rsidRPr="00A17643" w:rsidRDefault="00676304" w:rsidP="00DD31F4">
                <w:pPr>
                  <w:jc w:val="center"/>
                  <w:rPr>
                    <w:sz w:val="20"/>
                    <w:szCs w:val="20"/>
                  </w:rPr>
                </w:pPr>
                <w:r w:rsidRPr="00A17643">
                  <w:rPr>
                    <w:sz w:val="20"/>
                    <w:szCs w:val="20"/>
                  </w:rPr>
                  <w:t>6 Ay</w:t>
                </w:r>
              </w:p>
            </w:tc>
          </w:tr>
          <w:tr w:rsidR="00676304" w:rsidRPr="00B54076" w:rsidTr="00676304">
            <w:trPr>
              <w:trHeight w:val="17"/>
            </w:trPr>
            <w:tc>
              <w:tcPr>
                <w:tcW w:w="1725" w:type="pct"/>
                <w:gridSpan w:val="2"/>
                <w:shd w:val="clear" w:color="auto" w:fill="D99594"/>
                <w:vAlign w:val="center"/>
              </w:tcPr>
              <w:p w:rsidR="00676304" w:rsidRPr="00B54076" w:rsidRDefault="00676304"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PG 1.2.2 </w:t>
                </w:r>
                <w:r w:rsidR="00AD47F2" w:rsidRPr="00AD47F2">
                  <w:rPr>
                    <w:rFonts w:ascii="Times New Roman" w:hAnsi="Times New Roman"/>
                    <w:b/>
                    <w:sz w:val="20"/>
                    <w:szCs w:val="20"/>
                  </w:rPr>
                  <w:t>Uluslararası proje hareketliliğine katılan öğretmen sayısı</w:t>
                </w:r>
              </w:p>
            </w:tc>
            <w:tc>
              <w:tcPr>
                <w:tcW w:w="406" w:type="pct"/>
                <w:shd w:val="clear" w:color="auto" w:fill="82847C"/>
                <w:vAlign w:val="center"/>
              </w:tcPr>
              <w:p w:rsidR="00676304" w:rsidRPr="00B54076" w:rsidRDefault="00676304"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406" w:type="pct"/>
                <w:shd w:val="clear" w:color="auto" w:fill="B2A1C7"/>
                <w:vAlign w:val="center"/>
              </w:tcPr>
              <w:p w:rsidR="00676304" w:rsidRPr="00A17643" w:rsidRDefault="005257B1" w:rsidP="004B44F1">
                <w:pPr>
                  <w:jc w:val="center"/>
                  <w:rPr>
                    <w:sz w:val="20"/>
                    <w:szCs w:val="20"/>
                  </w:rPr>
                </w:pPr>
                <w:r>
                  <w:rPr>
                    <w:sz w:val="20"/>
                    <w:szCs w:val="20"/>
                  </w:rPr>
                  <w:t>0</w:t>
                </w:r>
              </w:p>
            </w:tc>
            <w:tc>
              <w:tcPr>
                <w:tcW w:w="405" w:type="pct"/>
                <w:shd w:val="clear" w:color="auto" w:fill="B2A1C7"/>
                <w:vAlign w:val="center"/>
              </w:tcPr>
              <w:p w:rsidR="00676304" w:rsidRPr="00A17643" w:rsidRDefault="005257B1" w:rsidP="004B44F1">
                <w:pPr>
                  <w:jc w:val="center"/>
                  <w:rPr>
                    <w:sz w:val="20"/>
                    <w:szCs w:val="20"/>
                  </w:rPr>
                </w:pPr>
                <w:r>
                  <w:rPr>
                    <w:sz w:val="20"/>
                    <w:szCs w:val="20"/>
                  </w:rPr>
                  <w:t>1</w:t>
                </w:r>
              </w:p>
            </w:tc>
            <w:tc>
              <w:tcPr>
                <w:tcW w:w="406" w:type="pct"/>
                <w:shd w:val="clear" w:color="auto" w:fill="B2A1C7"/>
                <w:vAlign w:val="center"/>
              </w:tcPr>
              <w:p w:rsidR="00676304" w:rsidRPr="00A17643" w:rsidRDefault="005257B1" w:rsidP="004B44F1">
                <w:pPr>
                  <w:jc w:val="center"/>
                  <w:rPr>
                    <w:sz w:val="20"/>
                    <w:szCs w:val="20"/>
                  </w:rPr>
                </w:pPr>
                <w:r>
                  <w:rPr>
                    <w:sz w:val="20"/>
                    <w:szCs w:val="20"/>
                  </w:rPr>
                  <w:t>1,2</w:t>
                </w:r>
              </w:p>
            </w:tc>
            <w:tc>
              <w:tcPr>
                <w:tcW w:w="355" w:type="pct"/>
                <w:shd w:val="clear" w:color="auto" w:fill="B2A1C7"/>
                <w:vAlign w:val="center"/>
              </w:tcPr>
              <w:p w:rsidR="00676304" w:rsidRPr="00A17643" w:rsidRDefault="005257B1" w:rsidP="004B44F1">
                <w:pPr>
                  <w:jc w:val="center"/>
                  <w:rPr>
                    <w:sz w:val="20"/>
                    <w:szCs w:val="20"/>
                  </w:rPr>
                </w:pPr>
                <w:r>
                  <w:rPr>
                    <w:sz w:val="20"/>
                    <w:szCs w:val="20"/>
                  </w:rPr>
                  <w:t>2</w:t>
                </w:r>
              </w:p>
            </w:tc>
            <w:tc>
              <w:tcPr>
                <w:tcW w:w="355" w:type="pct"/>
                <w:shd w:val="clear" w:color="auto" w:fill="B2A1C7"/>
                <w:vAlign w:val="center"/>
              </w:tcPr>
              <w:p w:rsidR="00676304" w:rsidRPr="00A17643" w:rsidRDefault="005257B1" w:rsidP="004B44F1">
                <w:pPr>
                  <w:jc w:val="center"/>
                  <w:rPr>
                    <w:sz w:val="20"/>
                    <w:szCs w:val="20"/>
                  </w:rPr>
                </w:pPr>
                <w:r>
                  <w:rPr>
                    <w:sz w:val="20"/>
                    <w:szCs w:val="20"/>
                  </w:rPr>
                  <w:t>2,5</w:t>
                </w:r>
              </w:p>
            </w:tc>
            <w:tc>
              <w:tcPr>
                <w:tcW w:w="354" w:type="pct"/>
                <w:shd w:val="clear" w:color="auto" w:fill="B2A1C7"/>
                <w:vAlign w:val="center"/>
              </w:tcPr>
              <w:p w:rsidR="00676304" w:rsidRPr="00A17643" w:rsidRDefault="005257B1" w:rsidP="004B44F1">
                <w:pPr>
                  <w:jc w:val="center"/>
                  <w:rPr>
                    <w:sz w:val="20"/>
                    <w:szCs w:val="20"/>
                  </w:rPr>
                </w:pPr>
                <w:r>
                  <w:rPr>
                    <w:sz w:val="20"/>
                    <w:szCs w:val="20"/>
                  </w:rPr>
                  <w:t>3</w:t>
                </w:r>
              </w:p>
            </w:tc>
            <w:tc>
              <w:tcPr>
                <w:tcW w:w="303" w:type="pct"/>
                <w:shd w:val="clear" w:color="auto" w:fill="92CDDC"/>
                <w:vAlign w:val="center"/>
              </w:tcPr>
              <w:p w:rsidR="00676304" w:rsidRPr="00A17643" w:rsidRDefault="00676304" w:rsidP="00DD31F4">
                <w:pPr>
                  <w:jc w:val="center"/>
                  <w:rPr>
                    <w:sz w:val="20"/>
                    <w:szCs w:val="20"/>
                  </w:rPr>
                </w:pPr>
                <w:r w:rsidRPr="00A17643">
                  <w:rPr>
                    <w:sz w:val="20"/>
                    <w:szCs w:val="20"/>
                  </w:rPr>
                  <w:t>6 Ay</w:t>
                </w:r>
              </w:p>
            </w:tc>
            <w:tc>
              <w:tcPr>
                <w:tcW w:w="285" w:type="pct"/>
                <w:shd w:val="clear" w:color="auto" w:fill="C2D69B"/>
                <w:vAlign w:val="center"/>
              </w:tcPr>
              <w:p w:rsidR="00676304" w:rsidRPr="00A17643" w:rsidRDefault="00676304" w:rsidP="00DD31F4">
                <w:pPr>
                  <w:jc w:val="center"/>
                  <w:rPr>
                    <w:sz w:val="20"/>
                    <w:szCs w:val="20"/>
                  </w:rPr>
                </w:pPr>
                <w:r w:rsidRPr="00A17643">
                  <w:rPr>
                    <w:sz w:val="20"/>
                    <w:szCs w:val="20"/>
                  </w:rPr>
                  <w:t>6 Ay</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Tüm Eğitim Şubeleri </w:t>
                </w:r>
                <w:r>
                  <w:rPr>
                    <w:rFonts w:ascii="Times New Roman" w:hAnsi="Times New Roman"/>
                    <w:sz w:val="20"/>
                    <w:szCs w:val="20"/>
                  </w:rPr>
                  <w:t xml:space="preserve">/ </w:t>
                </w:r>
                <w:r w:rsidRPr="00B54076">
                  <w:rPr>
                    <w:rFonts w:ascii="Times New Roman" w:hAnsi="Times New Roman"/>
                    <w:sz w:val="20"/>
                    <w:szCs w:val="20"/>
                  </w:rPr>
                  <w:t>İnsan Kaynakları Hizmetleri Şubesi</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27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Bilgi İşlem ve Eğitim Teknolojileri, Din Öğretimi Hizmetleri Şubesi, Hayat Boyu Öğrenme Hizmetleri Şubesi, Mesleki ve Teknik Eğitim Hizmetleri Şubesi, Ortaöğretim Hizmetleri Şubesi, Özel Eğitim ve Rehberlik Hizmetleri Şubesi, Özel Öğretim Kurumları Hizmetleri Şubesi, Temel Eğitim Hizmetleri Şubesi, İnsan Kaynakları Hizmetleri Şubesi</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Yabancı dil eğitimine ilişkin farkındalığın yeterli olmaması, </w:t>
                </w:r>
                <w:r w:rsidRPr="00B54076">
                  <w:rPr>
                    <w:rFonts w:ascii="Times New Roman" w:hAnsi="Times New Roman"/>
                    <w:sz w:val="20"/>
                    <w:szCs w:val="20"/>
                  </w:rPr>
                  <w:br/>
                  <w:t xml:space="preserve">- Yurtdışında yabancı dil eğitimini destekleyici programların maliyetlerinin yüksek olması, </w:t>
                </w:r>
                <w:r w:rsidRPr="00B54076">
                  <w:rPr>
                    <w:rFonts w:ascii="Times New Roman" w:hAnsi="Times New Roman"/>
                    <w:sz w:val="20"/>
                    <w:szCs w:val="20"/>
                  </w:rPr>
                  <w:br/>
                  <w:t>- Yabancı dil eğitimine ilişkin dijital içeriklerin teminine yönelik maliyetlerin yüksek olması.</w:t>
                </w:r>
              </w:p>
            </w:tc>
          </w:tr>
          <w:tr w:rsidR="000B7E62" w:rsidRPr="00B54076" w:rsidTr="00676304">
            <w:trPr>
              <w:trHeight w:val="316"/>
            </w:trPr>
            <w:tc>
              <w:tcPr>
                <w:tcW w:w="1064"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661"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S.1.2.1 </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Seviye ve okul türlerine göre uyarlanacak yabancı dil eğitimine il düzeyinde işlerlik kazandırılacaktır.</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275" w:type="pct"/>
                <w:gridSpan w:val="9"/>
                <w:shd w:val="clear" w:color="auto" w:fill="auto"/>
              </w:tcPr>
              <w:p w:rsidR="000B7E62" w:rsidRPr="00B54076" w:rsidRDefault="005257B1" w:rsidP="00DD31F4">
                <w:pPr>
                  <w:spacing w:after="0" w:line="240" w:lineRule="auto"/>
                  <w:rPr>
                    <w:rFonts w:ascii="Times New Roman" w:hAnsi="Times New Roman"/>
                    <w:sz w:val="20"/>
                    <w:szCs w:val="20"/>
                  </w:rPr>
                </w:pPr>
                <w:r w:rsidRPr="005257B1">
                  <w:rPr>
                    <w:rFonts w:ascii="Times New Roman" w:hAnsi="Times New Roman"/>
                    <w:sz w:val="20"/>
                    <w:szCs w:val="20"/>
                  </w:rPr>
                  <w:t>24.420,00TL</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Öğrencilerin yabancı dil becerilerini farklı alanlarda kullanmasını sağlayan disiplinler arası bir yaklaşımın olmaması,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Öğrencilerin yabancı dil eğitimine destek olacak dijital içeriklerin ve platformların yetersiz olması, </w:t>
                </w:r>
              </w:p>
            </w:tc>
          </w:tr>
          <w:tr w:rsidR="000B7E62" w:rsidRPr="00B54076" w:rsidTr="00720B1F">
            <w:trPr>
              <w:trHeight w:val="17"/>
            </w:trPr>
            <w:tc>
              <w:tcPr>
                <w:tcW w:w="172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27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Öğretmen eğitimlerinin yapılması,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Yabancı dil eğitimine yönelik dijital içeriklerin ve platformların geliştirilmesi,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Uluslararası hareketlilik programlarına yönelik farkındalığın artırılması,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Öğretmenlere yurtdışı deneyim fırsatlarının sağlanması.</w:t>
                </w:r>
              </w:p>
            </w:tc>
          </w:tr>
        </w:tbl>
        <w:p w:rsidR="000B7E62" w:rsidRDefault="000B7E62" w:rsidP="000B7E62">
          <w:pPr>
            <w:spacing w:after="0"/>
            <w:rPr>
              <w:b/>
            </w:rPr>
          </w:pPr>
        </w:p>
        <w:p w:rsidR="000B7E62" w:rsidRDefault="000B7E62" w:rsidP="000B7E62">
          <w:pPr>
            <w:autoSpaceDE w:val="0"/>
            <w:autoSpaceDN w:val="0"/>
            <w:adjustRightInd w:val="0"/>
            <w:spacing w:after="0"/>
            <w:contextualSpacing/>
            <w:rPr>
              <w:b/>
            </w:rPr>
          </w:pPr>
        </w:p>
        <w:p w:rsidR="000B7E62" w:rsidRPr="00B54076" w:rsidRDefault="000B7E62" w:rsidP="000B7E62">
          <w:pPr>
            <w:autoSpaceDE w:val="0"/>
            <w:autoSpaceDN w:val="0"/>
            <w:adjustRightInd w:val="0"/>
            <w:spacing w:after="0"/>
            <w:contextualSpacing/>
            <w:rPr>
              <w:rFonts w:eastAsia="Times New Roman"/>
              <w:b/>
              <w:color w:val="365F91"/>
              <w:szCs w:val="24"/>
            </w:rPr>
          </w:pPr>
        </w:p>
        <w:p w:rsidR="000B7E62" w:rsidRPr="0010547F" w:rsidRDefault="000B7E62" w:rsidP="000B7E62">
          <w:pPr>
            <w:autoSpaceDE w:val="0"/>
            <w:autoSpaceDN w:val="0"/>
            <w:adjustRightInd w:val="0"/>
            <w:spacing w:after="0"/>
            <w:contextualSpacing/>
            <w:rPr>
              <w:rFonts w:ascii="Times New Roman" w:eastAsia="Times New Roman" w:hAnsi="Times New Roman" w:cs="Times New Roman"/>
              <w:b/>
              <w:szCs w:val="24"/>
            </w:rPr>
          </w:pPr>
        </w:p>
        <w:p w:rsidR="000B7E62" w:rsidRPr="00B54076" w:rsidRDefault="000B7E62" w:rsidP="000B7E62">
          <w:pPr>
            <w:autoSpaceDE w:val="0"/>
            <w:autoSpaceDN w:val="0"/>
            <w:adjustRightInd w:val="0"/>
            <w:spacing w:after="0"/>
            <w:contextualSpacing/>
            <w:rPr>
              <w:rFonts w:eastAsia="Times New Roman"/>
              <w:b/>
              <w:color w:val="365F91"/>
              <w:szCs w:val="24"/>
            </w:rPr>
          </w:pPr>
        </w:p>
        <w:p w:rsidR="000B7E62" w:rsidRPr="0010547F" w:rsidRDefault="000B7E62" w:rsidP="000B7E62">
          <w:pPr>
            <w:autoSpaceDE w:val="0"/>
            <w:autoSpaceDN w:val="0"/>
            <w:adjustRightInd w:val="0"/>
            <w:spacing w:after="0"/>
            <w:contextualSpacing/>
            <w:rPr>
              <w:b/>
              <w:szCs w:val="24"/>
            </w:rPr>
          </w:pPr>
          <w:r w:rsidRPr="0010547F">
            <w:rPr>
              <w:rFonts w:eastAsia="Times New Roman"/>
              <w:b/>
              <w:szCs w:val="24"/>
            </w:rPr>
            <w:t xml:space="preserve">Stratejik Hedef </w:t>
          </w:r>
          <w:proofErr w:type="gramStart"/>
          <w:r w:rsidRPr="0010547F">
            <w:rPr>
              <w:rFonts w:eastAsia="Times New Roman"/>
              <w:b/>
              <w:szCs w:val="24"/>
            </w:rPr>
            <w:t>1.3</w:t>
          </w:r>
          <w:proofErr w:type="gramEnd"/>
          <w:r w:rsidRPr="0010547F">
            <w:rPr>
              <w:b/>
              <w:szCs w:val="24"/>
            </w:rPr>
            <w:t xml:space="preserve"> Öğrenme süreçlerini destekleyen dijital içerik ve beceri destekli dönüşüm ile öğrenci ve öğretmenlerimizin eşit öğrenme ve öğretme fırsatlarını yakalamaları ve öğrenmenin sınıf duvarlarını aşması sağlanacaktır.</w:t>
          </w:r>
        </w:p>
        <w:p w:rsidR="000B7E62" w:rsidRPr="007B6A28" w:rsidRDefault="000B7E62" w:rsidP="000B7E62">
          <w:pPr>
            <w:autoSpaceDE w:val="0"/>
            <w:autoSpaceDN w:val="0"/>
            <w:adjustRightInd w:val="0"/>
            <w:spacing w:after="0"/>
            <w:contextualSpacing/>
            <w:rPr>
              <w:rFonts w:ascii="Times New Roman" w:hAnsi="Times New Roman"/>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68"/>
            <w:gridCol w:w="1297"/>
            <w:gridCol w:w="1146"/>
            <w:gridCol w:w="1007"/>
            <w:gridCol w:w="1010"/>
            <w:gridCol w:w="1007"/>
            <w:gridCol w:w="1010"/>
            <w:gridCol w:w="1007"/>
            <w:gridCol w:w="865"/>
            <w:gridCol w:w="984"/>
          </w:tblGrid>
          <w:tr w:rsidR="000B7E62" w:rsidRPr="00B54076" w:rsidTr="00DD31F4">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(A1)</w:t>
                </w:r>
              </w:p>
            </w:tc>
            <w:tc>
              <w:tcPr>
                <w:tcW w:w="3282" w:type="pct"/>
                <w:gridSpan w:val="9"/>
                <w:shd w:val="clear" w:color="auto" w:fill="auto"/>
                <w:vAlign w:val="center"/>
              </w:tcPr>
              <w:p w:rsidR="000B7E62" w:rsidRPr="00875C0C" w:rsidRDefault="000B7E62" w:rsidP="00DD31F4">
                <w:pPr>
                  <w:spacing w:after="0" w:line="240" w:lineRule="auto"/>
                  <w:rPr>
                    <w:rFonts w:ascii="Times New Roman" w:hAnsi="Times New Roman"/>
                    <w:b/>
                    <w:sz w:val="20"/>
                    <w:szCs w:val="20"/>
                  </w:rPr>
                </w:pPr>
                <w:r w:rsidRPr="00875C0C">
                  <w:rPr>
                    <w:rFonts w:ascii="Times New Roman" w:hAnsi="Times New Roman"/>
                    <w:b/>
                    <w:sz w:val="20"/>
                    <w:szCs w:val="20"/>
                  </w:rPr>
                  <w:t>Bütün öğrencilerimize, medeniyetimizin ve insanlığın ortak değerleri ile çağın gereklerine uygun bilgi, beceri, tutum ve davranışların kazandırılması sağlanacaktır.</w:t>
                </w:r>
              </w:p>
            </w:tc>
          </w:tr>
          <w:tr w:rsidR="000B7E62" w:rsidRPr="00B54076" w:rsidTr="00DD31F4">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(H1.3)</w:t>
                </w:r>
              </w:p>
            </w:tc>
            <w:tc>
              <w:tcPr>
                <w:tcW w:w="3282" w:type="pct"/>
                <w:gridSpan w:val="9"/>
                <w:shd w:val="clear" w:color="auto" w:fill="auto"/>
                <w:vAlign w:val="center"/>
              </w:tcPr>
              <w:p w:rsidR="000B7E62" w:rsidRPr="00B54076" w:rsidRDefault="000B7E62" w:rsidP="00DD31F4">
                <w:pPr>
                  <w:spacing w:after="0" w:line="240" w:lineRule="auto"/>
                  <w:rPr>
                    <w:rFonts w:ascii="Times New Roman" w:hAnsi="Times New Roman"/>
                    <w:b/>
                    <w:i/>
                    <w:iCs/>
                    <w:sz w:val="20"/>
                    <w:szCs w:val="20"/>
                  </w:rPr>
                </w:pPr>
                <w:r w:rsidRPr="00B54076">
                  <w:rPr>
                    <w:rFonts w:ascii="Times New Roman" w:hAnsi="Times New Roman"/>
                    <w:sz w:val="20"/>
                    <w:szCs w:val="20"/>
                  </w:rPr>
                  <w:t>Öğrenme süreçlerini destekleyen dijital içerik ve beceri destekli dönüşüm ile öğrenci ve öğretmenlerimizin eşit öğrenme ve öğretme fırsatlarını yakalamaları ve öğrenmenin sınıf duvarlarını aşması sağlanacaktır.</w:t>
                </w:r>
              </w:p>
            </w:tc>
          </w:tr>
          <w:tr w:rsidR="000B7E62" w:rsidRPr="00B54076" w:rsidTr="00DD31F4">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5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0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4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0B7E62" w:rsidRPr="00B54076" w:rsidTr="00DD31F4">
            <w:trPr>
              <w:trHeight w:val="329"/>
            </w:trPr>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PG 1.3.1 EBA Ders Portalı Aylık Ortalama Tekil Ziyaretçi Sayısı</w:t>
                </w:r>
              </w:p>
            </w:tc>
            <w:tc>
              <w:tcPr>
                <w:tcW w:w="456" w:type="pct"/>
                <w:shd w:val="clear" w:color="auto" w:fill="82847C"/>
                <w:vAlign w:val="center"/>
              </w:tcPr>
              <w:p w:rsidR="000B7E62" w:rsidRPr="00B54076"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50</w:t>
                </w:r>
              </w:p>
            </w:tc>
            <w:tc>
              <w:tcPr>
                <w:tcW w:w="403"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55</w:t>
                </w:r>
              </w:p>
            </w:tc>
            <w:tc>
              <w:tcPr>
                <w:tcW w:w="354"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100</w:t>
                </w:r>
              </w:p>
            </w:tc>
            <w:tc>
              <w:tcPr>
                <w:tcW w:w="355"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130</w:t>
                </w:r>
              </w:p>
            </w:tc>
            <w:tc>
              <w:tcPr>
                <w:tcW w:w="354"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150</w:t>
                </w:r>
              </w:p>
            </w:tc>
            <w:tc>
              <w:tcPr>
                <w:tcW w:w="355"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170</w:t>
                </w:r>
              </w:p>
            </w:tc>
            <w:tc>
              <w:tcPr>
                <w:tcW w:w="354"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180</w:t>
                </w:r>
              </w:p>
            </w:tc>
            <w:tc>
              <w:tcPr>
                <w:tcW w:w="304" w:type="pct"/>
                <w:shd w:val="clear" w:color="auto" w:fill="92CDDC"/>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46" w:type="pct"/>
                <w:shd w:val="clear" w:color="auto" w:fill="C2D69B"/>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rPr>
              <w:trHeight w:val="406"/>
            </w:trPr>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PG 1.3.2 EBA Ders Portalı Kullanıcı Başına Aylık Ortalama Sistemde Kalma Süresi (Dk)</w:t>
                </w:r>
              </w:p>
            </w:tc>
            <w:tc>
              <w:tcPr>
                <w:tcW w:w="456" w:type="pct"/>
                <w:shd w:val="clear" w:color="auto" w:fill="82847C"/>
                <w:vAlign w:val="center"/>
              </w:tcPr>
              <w:p w:rsidR="000B7E62" w:rsidRPr="00B54076"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50</w:t>
                </w:r>
              </w:p>
            </w:tc>
            <w:tc>
              <w:tcPr>
                <w:tcW w:w="403"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45</w:t>
                </w:r>
              </w:p>
            </w:tc>
            <w:tc>
              <w:tcPr>
                <w:tcW w:w="354"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55</w:t>
                </w:r>
              </w:p>
            </w:tc>
            <w:tc>
              <w:tcPr>
                <w:tcW w:w="355"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65</w:t>
                </w:r>
              </w:p>
            </w:tc>
            <w:tc>
              <w:tcPr>
                <w:tcW w:w="354"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75</w:t>
                </w:r>
              </w:p>
            </w:tc>
            <w:tc>
              <w:tcPr>
                <w:tcW w:w="355" w:type="pct"/>
                <w:shd w:val="clear" w:color="auto" w:fill="B2A1C7"/>
                <w:vAlign w:val="center"/>
              </w:tcPr>
              <w:p w:rsidR="000B7E62" w:rsidRPr="00122494" w:rsidRDefault="003E508E" w:rsidP="00DD31F4">
                <w:pPr>
                  <w:spacing w:after="0" w:line="240" w:lineRule="auto"/>
                  <w:jc w:val="center"/>
                  <w:rPr>
                    <w:rFonts w:ascii="Times New Roman" w:hAnsi="Times New Roman"/>
                    <w:sz w:val="20"/>
                    <w:szCs w:val="20"/>
                  </w:rPr>
                </w:pPr>
                <w:r>
                  <w:rPr>
                    <w:rFonts w:ascii="Times New Roman" w:hAnsi="Times New Roman"/>
                    <w:sz w:val="20"/>
                    <w:szCs w:val="20"/>
                  </w:rPr>
                  <w:t>85</w:t>
                </w:r>
              </w:p>
            </w:tc>
            <w:tc>
              <w:tcPr>
                <w:tcW w:w="354" w:type="pct"/>
                <w:shd w:val="clear" w:color="auto" w:fill="B2A1C7"/>
                <w:vAlign w:val="center"/>
              </w:tcPr>
              <w:p w:rsidR="000B7E62" w:rsidRPr="00122494" w:rsidRDefault="003E508E" w:rsidP="00122494">
                <w:pPr>
                  <w:spacing w:after="0" w:line="240" w:lineRule="auto"/>
                  <w:jc w:val="center"/>
                  <w:rPr>
                    <w:rFonts w:ascii="Times New Roman" w:hAnsi="Times New Roman"/>
                    <w:sz w:val="20"/>
                    <w:szCs w:val="20"/>
                  </w:rPr>
                </w:pPr>
                <w:r>
                  <w:rPr>
                    <w:rFonts w:ascii="Times New Roman" w:hAnsi="Times New Roman"/>
                    <w:sz w:val="20"/>
                    <w:szCs w:val="20"/>
                  </w:rPr>
                  <w:t>100</w:t>
                </w:r>
              </w:p>
            </w:tc>
            <w:tc>
              <w:tcPr>
                <w:tcW w:w="304" w:type="pct"/>
                <w:shd w:val="clear" w:color="auto" w:fill="92CDDC"/>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46" w:type="pct"/>
                <w:shd w:val="clear" w:color="auto" w:fill="C2D69B"/>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4D0C62" w:rsidRPr="00B54076" w:rsidTr="00D22A4E">
            <w:trPr>
              <w:trHeight w:val="406"/>
            </w:trPr>
            <w:tc>
              <w:tcPr>
                <w:tcW w:w="1718" w:type="pct"/>
                <w:gridSpan w:val="2"/>
                <w:shd w:val="clear" w:color="auto" w:fill="D99594"/>
              </w:tcPr>
              <w:p w:rsidR="004D0C62" w:rsidRPr="004D0C62" w:rsidRDefault="004D0C62" w:rsidP="004D0C62">
                <w:pPr>
                  <w:rPr>
                    <w:rFonts w:ascii="Times New Roman" w:hAnsi="Times New Roman"/>
                    <w:b/>
                    <w:sz w:val="20"/>
                    <w:szCs w:val="20"/>
                  </w:rPr>
                </w:pPr>
                <w:r w:rsidRPr="004D0C62">
                  <w:rPr>
                    <w:rFonts w:ascii="Times New Roman" w:hAnsi="Times New Roman"/>
                    <w:b/>
                    <w:sz w:val="20"/>
                    <w:szCs w:val="20"/>
                  </w:rPr>
                  <w:t>PG 4.2.3. Tasarım-beceri atölyesi açılan okul oranı (%)</w:t>
                </w:r>
              </w:p>
            </w:tc>
            <w:tc>
              <w:tcPr>
                <w:tcW w:w="456" w:type="pct"/>
                <w:shd w:val="clear" w:color="auto" w:fill="82847C"/>
              </w:tcPr>
              <w:p w:rsidR="004D0C62" w:rsidRPr="002375BE" w:rsidRDefault="00E26EA6" w:rsidP="004D0C62">
                <w:pPr>
                  <w:jc w:val="center"/>
                </w:pPr>
                <w:r>
                  <w:t>50</w:t>
                </w:r>
              </w:p>
            </w:tc>
            <w:tc>
              <w:tcPr>
                <w:tcW w:w="403" w:type="pct"/>
                <w:shd w:val="clear" w:color="auto" w:fill="B2A1C7"/>
              </w:tcPr>
              <w:p w:rsidR="004D0C62" w:rsidRPr="002375BE" w:rsidRDefault="004D0C62" w:rsidP="004D0C62">
                <w:pPr>
                  <w:jc w:val="center"/>
                </w:pPr>
                <w:r w:rsidRPr="002375BE">
                  <w:t>3,7</w:t>
                </w:r>
              </w:p>
            </w:tc>
            <w:tc>
              <w:tcPr>
                <w:tcW w:w="354" w:type="pct"/>
                <w:shd w:val="clear" w:color="auto" w:fill="B2A1C7"/>
              </w:tcPr>
              <w:p w:rsidR="004D0C62" w:rsidRPr="002375BE" w:rsidRDefault="004D0C62" w:rsidP="004D0C62">
                <w:pPr>
                  <w:jc w:val="center"/>
                </w:pPr>
                <w:r w:rsidRPr="002375BE">
                  <w:t>5</w:t>
                </w:r>
              </w:p>
            </w:tc>
            <w:tc>
              <w:tcPr>
                <w:tcW w:w="355" w:type="pct"/>
                <w:shd w:val="clear" w:color="auto" w:fill="B2A1C7"/>
              </w:tcPr>
              <w:p w:rsidR="004D0C62" w:rsidRPr="002375BE" w:rsidRDefault="004D0C62" w:rsidP="004D0C62">
                <w:pPr>
                  <w:jc w:val="center"/>
                </w:pPr>
                <w:r w:rsidRPr="002375BE">
                  <w:t>6</w:t>
                </w:r>
              </w:p>
            </w:tc>
            <w:tc>
              <w:tcPr>
                <w:tcW w:w="354" w:type="pct"/>
                <w:shd w:val="clear" w:color="auto" w:fill="B2A1C7"/>
              </w:tcPr>
              <w:p w:rsidR="004D0C62" w:rsidRPr="002375BE" w:rsidRDefault="004D0C62" w:rsidP="004D0C62">
                <w:pPr>
                  <w:jc w:val="center"/>
                </w:pPr>
                <w:r w:rsidRPr="002375BE">
                  <w:t>7</w:t>
                </w:r>
              </w:p>
            </w:tc>
            <w:tc>
              <w:tcPr>
                <w:tcW w:w="355" w:type="pct"/>
                <w:shd w:val="clear" w:color="auto" w:fill="B2A1C7"/>
              </w:tcPr>
              <w:p w:rsidR="004D0C62" w:rsidRPr="002375BE" w:rsidRDefault="004D0C62" w:rsidP="004D0C62">
                <w:pPr>
                  <w:jc w:val="center"/>
                </w:pPr>
                <w:r w:rsidRPr="002375BE">
                  <w:t>7</w:t>
                </w:r>
              </w:p>
            </w:tc>
            <w:tc>
              <w:tcPr>
                <w:tcW w:w="354" w:type="pct"/>
                <w:shd w:val="clear" w:color="auto" w:fill="B2A1C7"/>
              </w:tcPr>
              <w:p w:rsidR="004D0C62" w:rsidRPr="002375BE" w:rsidRDefault="004D0C62" w:rsidP="004D0C62">
                <w:pPr>
                  <w:jc w:val="center"/>
                </w:pPr>
                <w:r>
                  <w:t>8</w:t>
                </w:r>
              </w:p>
            </w:tc>
            <w:tc>
              <w:tcPr>
                <w:tcW w:w="304" w:type="pct"/>
                <w:shd w:val="clear" w:color="auto" w:fill="92CDDC"/>
              </w:tcPr>
              <w:p w:rsidR="004D0C62" w:rsidRPr="002375BE" w:rsidRDefault="004D0C62" w:rsidP="004D0C62">
                <w:pPr>
                  <w:jc w:val="center"/>
                </w:pPr>
                <w:r w:rsidRPr="002375BE">
                  <w:t>6 Ay</w:t>
                </w:r>
              </w:p>
            </w:tc>
            <w:tc>
              <w:tcPr>
                <w:tcW w:w="346" w:type="pct"/>
                <w:shd w:val="clear" w:color="auto" w:fill="C2D69B"/>
              </w:tcPr>
              <w:p w:rsidR="004D0C62" w:rsidRDefault="004D0C62" w:rsidP="004D0C62">
                <w:pPr>
                  <w:jc w:val="center"/>
                </w:pPr>
                <w:r w:rsidRPr="002375BE">
                  <w:t>6 Ay</w:t>
                </w:r>
              </w:p>
            </w:tc>
          </w:tr>
          <w:tr w:rsidR="000B7E62" w:rsidRPr="00B54076" w:rsidTr="00DD31F4">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282" w:type="pct"/>
                <w:gridSpan w:val="9"/>
                <w:shd w:val="clear" w:color="auto" w:fill="FFFFFF"/>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Bilgi İşlem ve Eğitim Teknolojileri Hizmetleri Şubesi</w:t>
                </w:r>
              </w:p>
            </w:tc>
          </w:tr>
          <w:tr w:rsidR="000B7E62" w:rsidRPr="00B54076" w:rsidTr="00DD31F4">
            <w:trPr>
              <w:trHeight w:val="208"/>
            </w:trPr>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28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Şubesi, Hayat Boyu Öğrenme Hizmetleri Şubesi, Mesleki ve Teknik Eğitim Hizmetleri Şubesi, Ortaöğretim Hizmetleri Şubesi, Özel Eğitim ve Rehberlik Hizmetleri Şubesi, Özel Öğretim Kurumları Hizmetleri Şubesi, Temel Eğitim Hizmetleri Şubesi, İnsan Kaynakları Hizmetleri Şubesi</w:t>
                </w:r>
              </w:p>
            </w:tc>
          </w:tr>
          <w:tr w:rsidR="000B7E62" w:rsidRPr="00B54076" w:rsidTr="00DD31F4">
            <w:tc>
              <w:tcPr>
                <w:tcW w:w="171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28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Dijital ortamda çocukları ve gençleri olumsuz etkileyen içeriklere ilişkin önlemlerin yetersizliği,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Dijital içerik geliştirme eğitimlerine katılması gereken öğretmen sayısının çok olması,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Dijital içerik gelişimi alanında yeniliklerin çok hızlı olmasından dolayı verilecek eğitimin içeriğinin güncel tutulması gerekliliği.</w:t>
                </w:r>
              </w:p>
            </w:tc>
          </w:tr>
          <w:tr w:rsidR="000B7E62" w:rsidRPr="00B54076" w:rsidTr="00DD31F4">
            <w:trPr>
              <w:trHeight w:val="113"/>
            </w:trPr>
            <w:tc>
              <w:tcPr>
                <w:tcW w:w="1062"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657"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S.1.3.1</w:t>
                </w:r>
              </w:p>
            </w:tc>
            <w:tc>
              <w:tcPr>
                <w:tcW w:w="328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Dijital içerik ve becerilerin gelişmesi için kurulacak ekosistemin tanıtımı ve kullanılması sağlanacaktır.</w:t>
                </w:r>
              </w:p>
            </w:tc>
          </w:tr>
          <w:tr w:rsidR="000B7E62" w:rsidRPr="00B54076" w:rsidTr="00DD31F4">
            <w:trPr>
              <w:trHeight w:val="112"/>
            </w:trPr>
            <w:tc>
              <w:tcPr>
                <w:tcW w:w="1062"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57"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S.1.3.2</w:t>
                </w:r>
              </w:p>
            </w:tc>
            <w:tc>
              <w:tcPr>
                <w:tcW w:w="328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Dijital becerilerin gelişmesi için içerik geliştirme konusunda öğretmen eğitimi yapılacaktır.</w:t>
                </w:r>
              </w:p>
            </w:tc>
          </w:tr>
          <w:tr w:rsidR="003E508E" w:rsidRPr="00B54076" w:rsidTr="00DD31F4">
            <w:tc>
              <w:tcPr>
                <w:tcW w:w="1718" w:type="pct"/>
                <w:gridSpan w:val="2"/>
                <w:shd w:val="clear" w:color="auto" w:fill="D99594"/>
                <w:vAlign w:val="center"/>
              </w:tcPr>
              <w:p w:rsidR="003E508E" w:rsidRPr="00B54076" w:rsidRDefault="003E508E"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282" w:type="pct"/>
                <w:gridSpan w:val="9"/>
                <w:shd w:val="clear" w:color="auto" w:fill="auto"/>
                <w:vAlign w:val="center"/>
              </w:tcPr>
              <w:p w:rsidR="003E508E" w:rsidRPr="00AB4D70" w:rsidRDefault="00B7085D" w:rsidP="00B57527">
                <w:pPr>
                  <w:spacing w:after="0"/>
                  <w:rPr>
                    <w:rFonts w:ascii="Times New Roman" w:hAnsi="Times New Roman"/>
                    <w:sz w:val="20"/>
                    <w:szCs w:val="20"/>
                  </w:rPr>
                </w:pPr>
                <w:r w:rsidRPr="00B7085D">
                  <w:rPr>
                    <w:rFonts w:ascii="Times New Roman" w:hAnsi="Times New Roman"/>
                    <w:sz w:val="20"/>
                    <w:szCs w:val="20"/>
                  </w:rPr>
                  <w:t>55.774,00TL</w:t>
                </w:r>
              </w:p>
            </w:tc>
          </w:tr>
          <w:tr w:rsidR="003E508E" w:rsidRPr="00B54076" w:rsidTr="00DD31F4">
            <w:tc>
              <w:tcPr>
                <w:tcW w:w="1718" w:type="pct"/>
                <w:gridSpan w:val="2"/>
                <w:shd w:val="clear" w:color="auto" w:fill="D99594"/>
                <w:vAlign w:val="center"/>
              </w:tcPr>
              <w:p w:rsidR="003E508E" w:rsidRPr="00B54076" w:rsidRDefault="003E508E"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282" w:type="pct"/>
                <w:gridSpan w:val="9"/>
                <w:shd w:val="clear" w:color="auto" w:fill="auto"/>
                <w:vAlign w:val="center"/>
              </w:tcPr>
              <w:p w:rsidR="003E508E" w:rsidRPr="00B54076" w:rsidRDefault="003E508E"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Öğrencilerin ve araştırmacıların kullanacağı dijital içerik arşivinin bulunmaması, </w:t>
                </w:r>
              </w:p>
              <w:p w:rsidR="003E508E" w:rsidRPr="00B54076" w:rsidRDefault="003E508E" w:rsidP="00DD31F4">
                <w:pPr>
                  <w:spacing w:after="0" w:line="240" w:lineRule="auto"/>
                  <w:rPr>
                    <w:rFonts w:ascii="Times New Roman" w:hAnsi="Times New Roman"/>
                    <w:sz w:val="20"/>
                    <w:szCs w:val="20"/>
                  </w:rPr>
                </w:pPr>
                <w:r w:rsidRPr="00B54076">
                  <w:rPr>
                    <w:rFonts w:ascii="Times New Roman" w:hAnsi="Times New Roman"/>
                    <w:sz w:val="20"/>
                    <w:szCs w:val="20"/>
                  </w:rPr>
                  <w:t xml:space="preserve">- Güvenli internet, siber zorbalık ve veri güvenliği kavramlarına ilişkin toplumsal farkındalık düzeyinin düşük olması, </w:t>
                </w:r>
              </w:p>
              <w:p w:rsidR="003E508E" w:rsidRPr="00B54076" w:rsidRDefault="003E508E" w:rsidP="00DD31F4">
                <w:pPr>
                  <w:spacing w:after="0" w:line="240" w:lineRule="auto"/>
                  <w:rPr>
                    <w:rFonts w:ascii="Times New Roman" w:hAnsi="Times New Roman"/>
                    <w:sz w:val="20"/>
                    <w:szCs w:val="20"/>
                  </w:rPr>
                </w:pPr>
                <w:r w:rsidRPr="00B54076">
                  <w:rPr>
                    <w:rFonts w:ascii="Times New Roman" w:hAnsi="Times New Roman"/>
                    <w:sz w:val="20"/>
                    <w:szCs w:val="20"/>
                  </w:rPr>
                  <w:t>- Dijital beceriler konusunda öğretmenler arasında farkın yüksek olması</w:t>
                </w:r>
              </w:p>
            </w:tc>
          </w:tr>
          <w:tr w:rsidR="003E508E" w:rsidRPr="00B54076" w:rsidTr="00DD31F4">
            <w:tc>
              <w:tcPr>
                <w:tcW w:w="1718" w:type="pct"/>
                <w:gridSpan w:val="2"/>
                <w:shd w:val="clear" w:color="auto" w:fill="D99594"/>
                <w:vAlign w:val="center"/>
              </w:tcPr>
              <w:p w:rsidR="003E508E" w:rsidRPr="00B54076" w:rsidRDefault="003E508E"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282" w:type="pct"/>
                <w:gridSpan w:val="9"/>
                <w:shd w:val="clear" w:color="auto" w:fill="auto"/>
                <w:vAlign w:val="center"/>
              </w:tcPr>
              <w:p w:rsidR="003E508E" w:rsidRPr="00B54076" w:rsidRDefault="003E508E"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Öğretmenlerin dijital beceriler konusunda hizmet içi eğitimden geçirilmesi, </w:t>
                </w:r>
                <w:r w:rsidRPr="00B54076">
                  <w:rPr>
                    <w:rFonts w:ascii="Times New Roman" w:hAnsi="Times New Roman"/>
                    <w:sz w:val="20"/>
                    <w:szCs w:val="20"/>
                  </w:rPr>
                  <w:br/>
                  <w:t>- Güvenli internet, siber zorbalık ve veri güvenliği konularında diğer kamu kurum ve kuruluşlarıyla tam iş birliği, - EBA eğitim portalinin kapsam ve içeriğinin geliştirilmesi.</w:t>
                </w:r>
              </w:p>
            </w:tc>
          </w:tr>
        </w:tbl>
        <w:p w:rsidR="000B7E62" w:rsidRPr="00B54076" w:rsidRDefault="000B7E62" w:rsidP="000B7E62">
          <w:pPr>
            <w:spacing w:after="160"/>
            <w:rPr>
              <w:rFonts w:eastAsia="Times New Roman"/>
              <w:b/>
              <w:color w:val="00B0F0"/>
              <w:sz w:val="28"/>
            </w:rPr>
          </w:pPr>
        </w:p>
        <w:p w:rsidR="00811B57" w:rsidRDefault="000B7E62" w:rsidP="00811B57">
          <w:pPr>
            <w:pStyle w:val="Balk2"/>
            <w:spacing w:before="0" w:line="240" w:lineRule="auto"/>
          </w:pPr>
          <w:bookmarkStart w:id="145" w:name="_Toc28337548"/>
          <w:bookmarkStart w:id="146" w:name="_Toc536523903"/>
          <w:bookmarkStart w:id="147" w:name="_Toc536622072"/>
          <w:bookmarkStart w:id="148" w:name="_Toc536622167"/>
          <w:r w:rsidRPr="00B54076">
            <w:rPr>
              <w:rFonts w:ascii="Calibri" w:hAnsi="Calibri"/>
              <w:color w:val="000000"/>
              <w:szCs w:val="28"/>
            </w:rPr>
            <w:lastRenderedPageBreak/>
            <w:t>Stratejik Amaç 2</w:t>
          </w:r>
          <w:bookmarkEnd w:id="145"/>
          <w:r w:rsidRPr="00B54076">
            <w:rPr>
              <w:rFonts w:ascii="Times New Roman" w:hAnsi="Times New Roman"/>
              <w:color w:val="000000"/>
              <w:sz w:val="22"/>
            </w:rPr>
            <w:t xml:space="preserve"> </w:t>
          </w:r>
          <w:r>
            <w:rPr>
              <w:rFonts w:ascii="Times New Roman" w:hAnsi="Times New Roman"/>
              <w:color w:val="auto"/>
              <w:sz w:val="22"/>
            </w:rPr>
            <w:br/>
          </w:r>
        </w:p>
        <w:p w:rsidR="000B7E62" w:rsidRPr="00811B57" w:rsidRDefault="000B7E62" w:rsidP="00811B57">
          <w:pPr>
            <w:rPr>
              <w:rFonts w:ascii="Times New Roman" w:hAnsi="Times New Roman"/>
              <w:color w:val="000000"/>
            </w:rPr>
          </w:pPr>
          <w:r w:rsidRPr="00811B57">
            <w:t>Çağdaş normlara uygun, etkili, verimli yönetim ve organizasyon yapısı ve süreçleri hâkim kılınacaktır.</w:t>
          </w:r>
          <w:bookmarkEnd w:id="146"/>
          <w:bookmarkEnd w:id="147"/>
          <w:bookmarkEnd w:id="148"/>
        </w:p>
        <w:p w:rsidR="000B7E62" w:rsidRPr="00B54076" w:rsidRDefault="000B7E62" w:rsidP="000B7E62">
          <w:pPr>
            <w:spacing w:after="0" w:line="240" w:lineRule="auto"/>
            <w:rPr>
              <w:rFonts w:ascii="Times New Roman" w:eastAsia="Times New Roman" w:hAnsi="Times New Roman"/>
              <w:b/>
            </w:rPr>
          </w:pPr>
        </w:p>
        <w:p w:rsidR="000B7E62" w:rsidRPr="0010547F" w:rsidRDefault="000B7E62" w:rsidP="000B7E62">
          <w:pPr>
            <w:spacing w:after="0" w:line="240" w:lineRule="auto"/>
            <w:rPr>
              <w:b/>
              <w:szCs w:val="24"/>
            </w:rPr>
          </w:pPr>
          <w:r w:rsidRPr="0010547F">
            <w:rPr>
              <w:rFonts w:eastAsia="Times New Roman"/>
              <w:b/>
              <w:szCs w:val="24"/>
            </w:rPr>
            <w:t xml:space="preserve">Stratejik Hedef </w:t>
          </w:r>
          <w:proofErr w:type="gramStart"/>
          <w:r w:rsidRPr="0010547F">
            <w:rPr>
              <w:rFonts w:eastAsia="Times New Roman"/>
              <w:b/>
              <w:szCs w:val="24"/>
            </w:rPr>
            <w:t>2.1</w:t>
          </w:r>
          <w:proofErr w:type="gramEnd"/>
          <w:r w:rsidRPr="0010547F">
            <w:rPr>
              <w:rFonts w:eastAsia="Times New Roman"/>
              <w:b/>
              <w:szCs w:val="24"/>
            </w:rPr>
            <w:t xml:space="preserve"> Müdürlüğümüzün yönetim ve öğrenme etkinliklerinin izlenmesi, değerlendirilmesi ve geliştirilmesi için veriye dayalı yönetim yapısına il düzeyinde işlerlik kazandırılacaktır.</w:t>
          </w:r>
        </w:p>
        <w:p w:rsidR="000B7E62" w:rsidRPr="00AD5EC7" w:rsidRDefault="000B7E62" w:rsidP="000B7E62">
          <w:pPr>
            <w:rPr>
              <w:rFonts w:ascii="Times New Roman"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1726"/>
            <w:gridCol w:w="1152"/>
            <w:gridCol w:w="1055"/>
            <w:gridCol w:w="1103"/>
            <w:gridCol w:w="1010"/>
            <w:gridCol w:w="1152"/>
            <w:gridCol w:w="1007"/>
            <w:gridCol w:w="1010"/>
            <w:gridCol w:w="1152"/>
            <w:gridCol w:w="833"/>
          </w:tblGrid>
          <w:tr w:rsidR="000B7E62" w:rsidRPr="00B54076" w:rsidTr="00DD31F4">
            <w:trPr>
              <w:trHeight w:val="43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(A2)</w:t>
                </w:r>
              </w:p>
            </w:tc>
            <w:tc>
              <w:tcPr>
                <w:tcW w:w="3331" w:type="pct"/>
                <w:gridSpan w:val="9"/>
                <w:shd w:val="clear" w:color="auto" w:fill="auto"/>
                <w:vAlign w:val="center"/>
              </w:tcPr>
              <w:p w:rsidR="000B7E62" w:rsidRDefault="000B7E62" w:rsidP="00DD31F4">
                <w:pPr>
                  <w:spacing w:after="0" w:line="240" w:lineRule="auto"/>
                  <w:rPr>
                    <w:rFonts w:ascii="Times New Roman" w:hAnsi="Times New Roman"/>
                    <w:b/>
                    <w:sz w:val="20"/>
                    <w:szCs w:val="20"/>
                  </w:rPr>
                </w:pPr>
              </w:p>
              <w:p w:rsidR="000B7E62" w:rsidRPr="00875C0C" w:rsidRDefault="000B7E62" w:rsidP="00DD31F4">
                <w:pPr>
                  <w:spacing w:after="0" w:line="240" w:lineRule="auto"/>
                  <w:rPr>
                    <w:rFonts w:ascii="Times New Roman" w:hAnsi="Times New Roman"/>
                    <w:b/>
                    <w:sz w:val="20"/>
                    <w:szCs w:val="20"/>
                  </w:rPr>
                </w:pPr>
                <w:r w:rsidRPr="00875C0C">
                  <w:rPr>
                    <w:rFonts w:ascii="Times New Roman" w:hAnsi="Times New Roman"/>
                    <w:b/>
                    <w:sz w:val="20"/>
                    <w:szCs w:val="20"/>
                  </w:rPr>
                  <w:t>Çağdaş normlara uygun, etkili, verimli yönetim ve organizasyon yapısı ve süreçleri hâkim kılınacaktır</w:t>
                </w:r>
                <w:r>
                  <w:rPr>
                    <w:rFonts w:ascii="Times New Roman" w:hAnsi="Times New Roman"/>
                    <w:b/>
                    <w:sz w:val="20"/>
                    <w:szCs w:val="20"/>
                  </w:rPr>
                  <w:t>.</w:t>
                </w:r>
              </w:p>
              <w:p w:rsidR="000B7E62" w:rsidRPr="00B54076" w:rsidRDefault="000B7E62" w:rsidP="00DD31F4">
                <w:pPr>
                  <w:spacing w:after="0" w:line="240" w:lineRule="auto"/>
                  <w:rPr>
                    <w:rFonts w:ascii="Times New Roman" w:hAnsi="Times New Roman"/>
                    <w:sz w:val="20"/>
                    <w:szCs w:val="20"/>
                  </w:rPr>
                </w:pP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(H2.1)</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AE4590">
                  <w:rPr>
                    <w:rFonts w:ascii="Times New Roman" w:hAnsi="Times New Roman"/>
                    <w:sz w:val="20"/>
                    <w:szCs w:val="20"/>
                  </w:rPr>
                  <w:t>Müdürlüğümüzün yönetim ve öğrenme etkinliklerinin izlenmesi, değerlendirilmesi ve geliştirilmesi için veriye dayalı yönetim yapısına il düzeyinde işlerlik kazandırılacaktır.</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71"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8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9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0B7E62" w:rsidRPr="00B54076" w:rsidTr="00DD31F4">
            <w:trPr>
              <w:trHeight w:val="20"/>
            </w:trPr>
            <w:tc>
              <w:tcPr>
                <w:tcW w:w="1669" w:type="pct"/>
                <w:gridSpan w:val="2"/>
                <w:shd w:val="clear" w:color="auto" w:fill="D99594"/>
                <w:vAlign w:val="center"/>
              </w:tcPr>
              <w:p w:rsidR="000B7E62" w:rsidRPr="00B54076" w:rsidRDefault="00123AD7" w:rsidP="00DD31F4">
                <w:pPr>
                  <w:spacing w:after="0" w:line="240" w:lineRule="auto"/>
                  <w:rPr>
                    <w:rFonts w:ascii="Times New Roman" w:hAnsi="Times New Roman"/>
                    <w:b/>
                    <w:sz w:val="20"/>
                    <w:szCs w:val="20"/>
                  </w:rPr>
                </w:pPr>
                <w:r>
                  <w:rPr>
                    <w:rFonts w:ascii="Times New Roman" w:hAnsi="Times New Roman"/>
                    <w:b/>
                    <w:sz w:val="20"/>
                    <w:szCs w:val="20"/>
                  </w:rPr>
                  <w:t>PG 2.1.1</w:t>
                </w:r>
                <w:r w:rsidR="000B7E62" w:rsidRPr="00B54076">
                  <w:rPr>
                    <w:rFonts w:ascii="Times New Roman" w:hAnsi="Times New Roman"/>
                    <w:b/>
                    <w:sz w:val="20"/>
                    <w:szCs w:val="20"/>
                  </w:rPr>
                  <w:t xml:space="preserve"> Çalışan Memnuniyet Anketinden Çıkan İyileştirmeye Açık Alan Sayısı</w:t>
                </w:r>
              </w:p>
            </w:tc>
            <w:tc>
              <w:tcPr>
                <w:tcW w:w="405" w:type="pct"/>
                <w:shd w:val="clear" w:color="auto" w:fill="82847C"/>
                <w:vAlign w:val="center"/>
              </w:tcPr>
              <w:p w:rsidR="000B7E62" w:rsidRPr="00B54076" w:rsidRDefault="00123AD7" w:rsidP="00DD31F4">
                <w:pPr>
                  <w:spacing w:after="0" w:line="240" w:lineRule="auto"/>
                  <w:jc w:val="center"/>
                  <w:rPr>
                    <w:rFonts w:ascii="Times New Roman" w:hAnsi="Times New Roman"/>
                    <w:sz w:val="20"/>
                    <w:szCs w:val="20"/>
                  </w:rPr>
                </w:pPr>
                <w:r>
                  <w:rPr>
                    <w:rFonts w:ascii="Times New Roman" w:hAnsi="Times New Roman"/>
                    <w:sz w:val="20"/>
                    <w:szCs w:val="20"/>
                  </w:rPr>
                  <w:t>100</w:t>
                </w:r>
              </w:p>
            </w:tc>
            <w:tc>
              <w:tcPr>
                <w:tcW w:w="371" w:type="pct"/>
                <w:shd w:val="clear" w:color="auto" w:fill="B2A1C7"/>
                <w:vAlign w:val="center"/>
              </w:tcPr>
              <w:p w:rsidR="000B7E62" w:rsidRPr="00B54076" w:rsidRDefault="00616D72" w:rsidP="00DD31F4">
                <w:pPr>
                  <w:spacing w:after="0" w:line="240" w:lineRule="auto"/>
                  <w:jc w:val="center"/>
                  <w:rPr>
                    <w:rFonts w:ascii="Times New Roman" w:hAnsi="Times New Roman"/>
                    <w:sz w:val="20"/>
                    <w:szCs w:val="20"/>
                  </w:rPr>
                </w:pPr>
                <w:r>
                  <w:rPr>
                    <w:rFonts w:ascii="Times New Roman" w:hAnsi="Times New Roman"/>
                    <w:sz w:val="20"/>
                    <w:szCs w:val="20"/>
                  </w:rPr>
                  <w:t>10</w:t>
                </w:r>
              </w:p>
            </w:tc>
            <w:tc>
              <w:tcPr>
                <w:tcW w:w="388" w:type="pct"/>
                <w:shd w:val="clear" w:color="auto" w:fill="B2A1C7"/>
                <w:vAlign w:val="center"/>
              </w:tcPr>
              <w:p w:rsidR="000B7E62" w:rsidRPr="00B54076"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8</w:t>
                </w:r>
              </w:p>
            </w:tc>
            <w:tc>
              <w:tcPr>
                <w:tcW w:w="355" w:type="pct"/>
                <w:shd w:val="clear" w:color="auto" w:fill="B2A1C7"/>
                <w:vAlign w:val="center"/>
              </w:tcPr>
              <w:p w:rsidR="000B7E62" w:rsidRPr="00B54076" w:rsidRDefault="00616D72" w:rsidP="00DD31F4">
                <w:pPr>
                  <w:spacing w:after="0" w:line="240" w:lineRule="auto"/>
                  <w:jc w:val="center"/>
                  <w:rPr>
                    <w:rFonts w:ascii="Times New Roman" w:hAnsi="Times New Roman"/>
                    <w:sz w:val="20"/>
                    <w:szCs w:val="20"/>
                  </w:rPr>
                </w:pPr>
                <w:r>
                  <w:rPr>
                    <w:rFonts w:ascii="Times New Roman" w:hAnsi="Times New Roman"/>
                    <w:sz w:val="20"/>
                    <w:szCs w:val="20"/>
                  </w:rPr>
                  <w:t>6</w:t>
                </w:r>
              </w:p>
            </w:tc>
            <w:tc>
              <w:tcPr>
                <w:tcW w:w="405" w:type="pct"/>
                <w:shd w:val="clear" w:color="auto" w:fill="B2A1C7"/>
                <w:vAlign w:val="center"/>
              </w:tcPr>
              <w:p w:rsidR="000B7E62" w:rsidRPr="00B54076" w:rsidRDefault="00616D72" w:rsidP="00DD31F4">
                <w:pPr>
                  <w:spacing w:after="0" w:line="240" w:lineRule="auto"/>
                  <w:jc w:val="center"/>
                  <w:rPr>
                    <w:rFonts w:ascii="Times New Roman" w:hAnsi="Times New Roman"/>
                    <w:sz w:val="20"/>
                    <w:szCs w:val="20"/>
                  </w:rPr>
                </w:pPr>
                <w:r>
                  <w:rPr>
                    <w:rFonts w:ascii="Times New Roman" w:hAnsi="Times New Roman"/>
                    <w:sz w:val="20"/>
                    <w:szCs w:val="20"/>
                  </w:rPr>
                  <w:t>5</w:t>
                </w:r>
              </w:p>
            </w:tc>
            <w:tc>
              <w:tcPr>
                <w:tcW w:w="354" w:type="pct"/>
                <w:shd w:val="clear" w:color="auto" w:fill="B2A1C7"/>
                <w:vAlign w:val="center"/>
              </w:tcPr>
              <w:p w:rsidR="000B7E62" w:rsidRPr="00B54076" w:rsidRDefault="00616D72" w:rsidP="00DD31F4">
                <w:pPr>
                  <w:spacing w:after="0" w:line="240" w:lineRule="auto"/>
                  <w:jc w:val="center"/>
                  <w:rPr>
                    <w:rFonts w:ascii="Times New Roman" w:hAnsi="Times New Roman"/>
                    <w:sz w:val="20"/>
                    <w:szCs w:val="20"/>
                  </w:rPr>
                </w:pPr>
                <w:r>
                  <w:rPr>
                    <w:rFonts w:ascii="Times New Roman" w:hAnsi="Times New Roman"/>
                    <w:sz w:val="20"/>
                    <w:szCs w:val="20"/>
                  </w:rPr>
                  <w:t>4</w:t>
                </w:r>
              </w:p>
            </w:tc>
            <w:tc>
              <w:tcPr>
                <w:tcW w:w="355" w:type="pct"/>
                <w:shd w:val="clear" w:color="auto" w:fill="B2A1C7"/>
                <w:vAlign w:val="center"/>
              </w:tcPr>
              <w:p w:rsidR="000B7E62" w:rsidRPr="00B54076" w:rsidRDefault="00616D72" w:rsidP="00DD31F4">
                <w:pPr>
                  <w:spacing w:after="0" w:line="240" w:lineRule="auto"/>
                  <w:jc w:val="center"/>
                  <w:rPr>
                    <w:rFonts w:ascii="Times New Roman" w:hAnsi="Times New Roman"/>
                    <w:sz w:val="20"/>
                    <w:szCs w:val="20"/>
                  </w:rPr>
                </w:pPr>
                <w:r>
                  <w:rPr>
                    <w:rFonts w:ascii="Times New Roman" w:hAnsi="Times New Roman"/>
                    <w:sz w:val="20"/>
                    <w:szCs w:val="20"/>
                  </w:rPr>
                  <w:t>3</w:t>
                </w:r>
              </w:p>
            </w:tc>
            <w:tc>
              <w:tcPr>
                <w:tcW w:w="405" w:type="pct"/>
                <w:shd w:val="clear" w:color="auto" w:fill="92CDDC"/>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3" w:type="pct"/>
                <w:shd w:val="clear" w:color="auto" w:fill="C2D69B"/>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Strateji Geliştirme Hizmetleri Şubesi</w:t>
                </w:r>
                <w:r>
                  <w:rPr>
                    <w:rFonts w:ascii="Times New Roman" w:hAnsi="Times New Roman"/>
                    <w:sz w:val="20"/>
                    <w:szCs w:val="20"/>
                  </w:rPr>
                  <w:t xml:space="preserve"> Özel Büro</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Tüm Birimler</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Karar alma yöntemlerine ilişkin bürokrasi kültürü,</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Mevzuat değişikliğinden kaynaklanan faktörler</w:t>
                </w:r>
              </w:p>
            </w:tc>
          </w:tr>
          <w:tr w:rsidR="008E5E96" w:rsidRPr="00B54076" w:rsidTr="00DD31F4">
            <w:trPr>
              <w:trHeight w:val="453"/>
            </w:trPr>
            <w:tc>
              <w:tcPr>
                <w:tcW w:w="1062" w:type="pct"/>
                <w:vMerge w:val="restart"/>
                <w:shd w:val="clear" w:color="auto" w:fill="D99594"/>
                <w:vAlign w:val="center"/>
              </w:tcPr>
              <w:p w:rsidR="008E5E96" w:rsidRPr="00B54076" w:rsidRDefault="008E5E96" w:rsidP="00DD31F4">
                <w:pPr>
                  <w:spacing w:after="0" w:line="240" w:lineRule="auto"/>
                  <w:rPr>
                    <w:rFonts w:ascii="Times New Roman" w:hAnsi="Times New Roman"/>
                    <w:b/>
                    <w:sz w:val="20"/>
                    <w:szCs w:val="20"/>
                  </w:rPr>
                </w:pPr>
                <w:r>
                  <w:rPr>
                    <w:rFonts w:ascii="Times New Roman" w:hAnsi="Times New Roman"/>
                    <w:b/>
                    <w:sz w:val="20"/>
                    <w:szCs w:val="20"/>
                  </w:rPr>
                  <w:t>Stratejiler</w:t>
                </w:r>
              </w:p>
            </w:tc>
            <w:tc>
              <w:tcPr>
                <w:tcW w:w="607" w:type="pct"/>
                <w:shd w:val="clear" w:color="auto" w:fill="D99594"/>
                <w:vAlign w:val="center"/>
              </w:tcPr>
              <w:p w:rsidR="008E5E96" w:rsidRPr="00B54076" w:rsidRDefault="008E5E96" w:rsidP="00DD31F4">
                <w:pPr>
                  <w:spacing w:after="0" w:line="240" w:lineRule="auto"/>
                  <w:rPr>
                    <w:rFonts w:ascii="Times New Roman" w:hAnsi="Times New Roman"/>
                    <w:b/>
                    <w:sz w:val="20"/>
                    <w:szCs w:val="20"/>
                  </w:rPr>
                </w:pPr>
                <w:r>
                  <w:rPr>
                    <w:rFonts w:ascii="Times New Roman" w:hAnsi="Times New Roman"/>
                    <w:b/>
                    <w:sz w:val="20"/>
                    <w:szCs w:val="20"/>
                  </w:rPr>
                  <w:t>S.2.1.1</w:t>
                </w:r>
              </w:p>
            </w:tc>
            <w:tc>
              <w:tcPr>
                <w:tcW w:w="3331" w:type="pct"/>
                <w:gridSpan w:val="9"/>
                <w:shd w:val="clear" w:color="auto" w:fill="auto"/>
                <w:vAlign w:val="center"/>
              </w:tcPr>
              <w:p w:rsidR="008E5E96" w:rsidRPr="00B54076" w:rsidRDefault="008E5E96" w:rsidP="00DD31F4">
                <w:pPr>
                  <w:spacing w:after="0" w:line="240" w:lineRule="auto"/>
                  <w:rPr>
                    <w:rFonts w:ascii="Times New Roman" w:hAnsi="Times New Roman"/>
                    <w:sz w:val="20"/>
                    <w:szCs w:val="20"/>
                  </w:rPr>
                </w:pPr>
                <w:r w:rsidRPr="00B54076">
                  <w:rPr>
                    <w:rFonts w:ascii="Times New Roman" w:hAnsi="Times New Roman"/>
                    <w:sz w:val="20"/>
                    <w:szCs w:val="20"/>
                  </w:rPr>
                  <w:t>- Paydaş görüşlerini önemseyen, katılımcı yönetim anlayışı etkin kılınacaktır.</w:t>
                </w:r>
              </w:p>
            </w:tc>
          </w:tr>
          <w:tr w:rsidR="008E5E96" w:rsidRPr="00B54076" w:rsidTr="00DD31F4">
            <w:trPr>
              <w:trHeight w:val="453"/>
            </w:trPr>
            <w:tc>
              <w:tcPr>
                <w:tcW w:w="1062" w:type="pct"/>
                <w:vMerge/>
                <w:shd w:val="clear" w:color="auto" w:fill="D99594"/>
                <w:vAlign w:val="center"/>
              </w:tcPr>
              <w:p w:rsidR="008E5E96" w:rsidRPr="00B54076" w:rsidRDefault="008E5E96" w:rsidP="00DD31F4">
                <w:pPr>
                  <w:spacing w:after="0" w:line="240" w:lineRule="auto"/>
                  <w:rPr>
                    <w:rFonts w:ascii="Times New Roman" w:hAnsi="Times New Roman"/>
                    <w:b/>
                    <w:sz w:val="20"/>
                    <w:szCs w:val="20"/>
                  </w:rPr>
                </w:pPr>
              </w:p>
            </w:tc>
            <w:tc>
              <w:tcPr>
                <w:tcW w:w="607" w:type="pct"/>
                <w:shd w:val="clear" w:color="auto" w:fill="D99594"/>
                <w:vAlign w:val="center"/>
              </w:tcPr>
              <w:p w:rsidR="008E5E96" w:rsidRDefault="008E5E96" w:rsidP="00DD31F4">
                <w:pPr>
                  <w:spacing w:after="0" w:line="240" w:lineRule="auto"/>
                  <w:rPr>
                    <w:rFonts w:ascii="Times New Roman" w:hAnsi="Times New Roman"/>
                    <w:b/>
                    <w:sz w:val="20"/>
                    <w:szCs w:val="20"/>
                  </w:rPr>
                </w:pPr>
                <w:r>
                  <w:rPr>
                    <w:rFonts w:ascii="Times New Roman" w:hAnsi="Times New Roman"/>
                    <w:b/>
                    <w:sz w:val="20"/>
                    <w:szCs w:val="20"/>
                  </w:rPr>
                  <w:t xml:space="preserve">S.2.1.2 </w:t>
                </w:r>
              </w:p>
            </w:tc>
            <w:tc>
              <w:tcPr>
                <w:tcW w:w="3331" w:type="pct"/>
                <w:gridSpan w:val="9"/>
                <w:shd w:val="clear" w:color="auto" w:fill="auto"/>
                <w:vAlign w:val="center"/>
              </w:tcPr>
              <w:p w:rsidR="008E5E96" w:rsidRPr="00B54076" w:rsidRDefault="008E5E96" w:rsidP="00DD31F4">
                <w:pPr>
                  <w:spacing w:after="0" w:line="240" w:lineRule="auto"/>
                  <w:rPr>
                    <w:rFonts w:ascii="Times New Roman" w:hAnsi="Times New Roman"/>
                    <w:sz w:val="20"/>
                    <w:szCs w:val="20"/>
                  </w:rPr>
                </w:pPr>
                <w:r w:rsidRPr="00E30B38">
                  <w:rPr>
                    <w:rFonts w:ascii="Times New Roman" w:hAnsi="Times New Roman"/>
                  </w:rPr>
                  <w:t>Basın ve halkla ilişkilerle ilgili faaliyetler iyileştirilecek ve paydaşların bilgi edinme ve çalışanların memnuniyet oranları artırılacaktır.</w:t>
                </w:r>
              </w:p>
            </w:tc>
          </w:tr>
          <w:tr w:rsidR="00616D72" w:rsidRPr="00B54076" w:rsidTr="00DD31F4">
            <w:trPr>
              <w:trHeight w:val="20"/>
            </w:trPr>
            <w:tc>
              <w:tcPr>
                <w:tcW w:w="1669" w:type="pct"/>
                <w:gridSpan w:val="2"/>
                <w:shd w:val="clear" w:color="auto" w:fill="D99594"/>
                <w:vAlign w:val="center"/>
              </w:tcPr>
              <w:p w:rsidR="00616D72" w:rsidRPr="00B54076" w:rsidRDefault="00616D7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31" w:type="pct"/>
                <w:gridSpan w:val="9"/>
                <w:shd w:val="clear" w:color="auto" w:fill="auto"/>
                <w:vAlign w:val="center"/>
              </w:tcPr>
              <w:p w:rsidR="00616D72" w:rsidRPr="00C7485E" w:rsidRDefault="00616D72" w:rsidP="00B57527">
                <w:pPr>
                  <w:spacing w:after="0"/>
                  <w:rPr>
                    <w:rFonts w:ascii="Times New Roman" w:hAnsi="Times New Roman"/>
                    <w:sz w:val="20"/>
                    <w:szCs w:val="20"/>
                  </w:rPr>
                </w:pPr>
                <w:r w:rsidRPr="00C7485E">
                  <w:rPr>
                    <w:rFonts w:ascii="Times New Roman" w:hAnsi="Times New Roman"/>
                    <w:sz w:val="20"/>
                    <w:szCs w:val="20"/>
                  </w:rPr>
                  <w:t xml:space="preserve"> </w:t>
                </w:r>
                <w:r>
                  <w:rPr>
                    <w:rFonts w:ascii="Times New Roman" w:hAnsi="Times New Roman"/>
                    <w:sz w:val="20"/>
                    <w:szCs w:val="20"/>
                  </w:rPr>
                  <w:t>12.210,00</w:t>
                </w:r>
                <w:r w:rsidRPr="00C7485E">
                  <w:rPr>
                    <w:rFonts w:ascii="Times New Roman" w:hAnsi="Times New Roman"/>
                    <w:sz w:val="20"/>
                    <w:szCs w:val="20"/>
                  </w:rPr>
                  <w:t>TL</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Çalışanların aidiyet duyguları ve </w:t>
                </w:r>
                <w:proofErr w:type="gramStart"/>
                <w:r w:rsidRPr="00B54076">
                  <w:rPr>
                    <w:rFonts w:ascii="Times New Roman" w:hAnsi="Times New Roman"/>
                    <w:sz w:val="20"/>
                    <w:szCs w:val="20"/>
                  </w:rPr>
                  <w:t>motivasyonlarında</w:t>
                </w:r>
                <w:proofErr w:type="gramEnd"/>
                <w:r w:rsidRPr="00B54076">
                  <w:rPr>
                    <w:rFonts w:ascii="Times New Roman" w:hAnsi="Times New Roman"/>
                    <w:sz w:val="20"/>
                    <w:szCs w:val="20"/>
                  </w:rPr>
                  <w:t xml:space="preserve"> düşüş gözlenmesi</w:t>
                </w:r>
              </w:p>
            </w:tc>
          </w:tr>
          <w:tr w:rsidR="000B7E62" w:rsidRPr="00B54076" w:rsidTr="00DD31F4">
            <w:trPr>
              <w:trHeight w:val="20"/>
            </w:trPr>
            <w:tc>
              <w:tcPr>
                <w:tcW w:w="16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3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İlgili birimde görev yapacak personel eksikliğinin giderilmesi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Objektif bir değerlendirme sisteminin etkin kılınması</w:t>
                </w:r>
              </w:p>
            </w:tc>
          </w:tr>
        </w:tbl>
        <w:p w:rsidR="000B7E62" w:rsidRDefault="000B7E62" w:rsidP="000B7E62">
          <w:pPr>
            <w:spacing w:after="0"/>
            <w:rPr>
              <w:b/>
            </w:rPr>
          </w:pPr>
        </w:p>
        <w:p w:rsidR="000B7E62" w:rsidRDefault="000B7E62" w:rsidP="000B7E62">
          <w:pPr>
            <w:spacing w:after="0"/>
            <w:rPr>
              <w:b/>
            </w:rPr>
          </w:pPr>
        </w:p>
        <w:p w:rsidR="0010547F" w:rsidRDefault="0010547F" w:rsidP="000B7E62">
          <w:pPr>
            <w:spacing w:after="0"/>
            <w:rPr>
              <w:b/>
            </w:rPr>
          </w:pPr>
        </w:p>
        <w:p w:rsidR="0010547F" w:rsidRDefault="0010547F" w:rsidP="000B7E62">
          <w:pPr>
            <w:spacing w:after="0"/>
            <w:rPr>
              <w:b/>
            </w:rPr>
          </w:pPr>
        </w:p>
        <w:p w:rsidR="000B7E62" w:rsidRPr="0010547F" w:rsidRDefault="000B7E62" w:rsidP="000B7E62">
          <w:pPr>
            <w:spacing w:after="0" w:line="240" w:lineRule="auto"/>
            <w:rPr>
              <w:rFonts w:eastAsia="Times New Roman"/>
              <w:b/>
              <w:szCs w:val="24"/>
            </w:rPr>
          </w:pPr>
          <w:r w:rsidRPr="0010547F">
            <w:rPr>
              <w:rFonts w:eastAsia="Times New Roman"/>
              <w:b/>
              <w:szCs w:val="24"/>
            </w:rPr>
            <w:lastRenderedPageBreak/>
            <w:t xml:space="preserve">Stratejik Hedef </w:t>
          </w:r>
          <w:proofErr w:type="gramStart"/>
          <w:r w:rsidRPr="0010547F">
            <w:rPr>
              <w:rFonts w:eastAsia="Times New Roman"/>
              <w:b/>
              <w:szCs w:val="24"/>
            </w:rPr>
            <w:t>2.2</w:t>
          </w:r>
          <w:proofErr w:type="gramEnd"/>
          <w:r w:rsidRPr="0010547F">
            <w:rPr>
              <w:rFonts w:eastAsia="Times New Roman"/>
              <w:b/>
              <w:szCs w:val="24"/>
            </w:rPr>
            <w:t xml:space="preserve"> Yeni mesleki gelişim modeli doğrultusunda öğretmen ve okul yöneticilerinin gelişimleri çağın getirdiği yöntem ve tekniklerle desteklenecektir. </w:t>
          </w:r>
        </w:p>
        <w:p w:rsidR="000B7E62" w:rsidRPr="00AE4590" w:rsidRDefault="000B7E62" w:rsidP="000B7E62">
          <w:pPr>
            <w:spacing w:after="0" w:line="240" w:lineRule="auto"/>
            <w:rPr>
              <w:rFonts w:eastAsia="Times New Roman"/>
              <w:b/>
              <w:color w:val="365F9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366"/>
            <w:gridCol w:w="1297"/>
            <w:gridCol w:w="1152"/>
            <w:gridCol w:w="1152"/>
            <w:gridCol w:w="1010"/>
            <w:gridCol w:w="1007"/>
            <w:gridCol w:w="1152"/>
            <w:gridCol w:w="1007"/>
            <w:gridCol w:w="1010"/>
            <w:gridCol w:w="975"/>
          </w:tblGrid>
          <w:tr w:rsidR="000B7E62" w:rsidRPr="00B54076" w:rsidTr="009F7B92">
            <w:trPr>
              <w:trHeight w:val="581"/>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(A2)</w:t>
                </w:r>
              </w:p>
            </w:tc>
            <w:tc>
              <w:tcPr>
                <w:tcW w:w="3432" w:type="pct"/>
                <w:gridSpan w:val="9"/>
                <w:shd w:val="clear" w:color="auto" w:fill="auto"/>
                <w:vAlign w:val="bottom"/>
              </w:tcPr>
              <w:p w:rsidR="000B7E62" w:rsidRDefault="000B7E62" w:rsidP="00DD31F4">
                <w:pPr>
                  <w:spacing w:after="0" w:line="240" w:lineRule="auto"/>
                  <w:rPr>
                    <w:rFonts w:ascii="Times New Roman" w:hAnsi="Times New Roman"/>
                    <w:b/>
                    <w:sz w:val="20"/>
                    <w:szCs w:val="20"/>
                  </w:rPr>
                </w:pPr>
              </w:p>
              <w:p w:rsidR="000B7E62" w:rsidRPr="00875C0C" w:rsidRDefault="000B7E62" w:rsidP="00DD31F4">
                <w:pPr>
                  <w:spacing w:after="0" w:line="240" w:lineRule="auto"/>
                  <w:rPr>
                    <w:rFonts w:ascii="Times New Roman" w:hAnsi="Times New Roman"/>
                    <w:b/>
                    <w:sz w:val="20"/>
                    <w:szCs w:val="20"/>
                  </w:rPr>
                </w:pPr>
                <w:r w:rsidRPr="00875C0C">
                  <w:rPr>
                    <w:rFonts w:ascii="Times New Roman" w:hAnsi="Times New Roman"/>
                    <w:b/>
                    <w:sz w:val="20"/>
                    <w:szCs w:val="20"/>
                  </w:rPr>
                  <w:t>Çağdaş normlara uygun, etkili, verimli yönetim ve organizasyon yapısı ve süreçleri hâkim kılınacaktır</w:t>
                </w:r>
              </w:p>
              <w:p w:rsidR="000B7E62" w:rsidRPr="00B54076" w:rsidRDefault="000B7E62" w:rsidP="00DD31F4">
                <w:pPr>
                  <w:spacing w:after="0" w:line="240" w:lineRule="auto"/>
                  <w:rPr>
                    <w:rFonts w:ascii="Times New Roman" w:hAnsi="Times New Roman"/>
                    <w:sz w:val="20"/>
                    <w:szCs w:val="20"/>
                  </w:rPr>
                </w:pP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w:t>
                </w:r>
                <w:proofErr w:type="gramStart"/>
                <w:r w:rsidRPr="00B54076">
                  <w:rPr>
                    <w:rFonts w:ascii="Times New Roman" w:hAnsi="Times New Roman"/>
                    <w:b/>
                    <w:sz w:val="20"/>
                    <w:szCs w:val="20"/>
                  </w:rPr>
                  <w:t>2.2</w:t>
                </w:r>
                <w:proofErr w:type="gramEnd"/>
                <w:r w:rsidRPr="00B54076">
                  <w:rPr>
                    <w:rFonts w:ascii="Times New Roman" w:hAnsi="Times New Roman"/>
                    <w:b/>
                    <w:sz w:val="20"/>
                    <w:szCs w:val="20"/>
                  </w:rPr>
                  <w:t>)</w:t>
                </w:r>
              </w:p>
            </w:tc>
            <w:tc>
              <w:tcPr>
                <w:tcW w:w="3432" w:type="pct"/>
                <w:gridSpan w:val="9"/>
                <w:shd w:val="clear" w:color="auto" w:fill="auto"/>
                <w:vAlign w:val="center"/>
              </w:tcPr>
              <w:p w:rsidR="000B7E62" w:rsidRPr="00AE4590" w:rsidRDefault="000B7E62" w:rsidP="00DD31F4">
                <w:pPr>
                  <w:spacing w:after="0" w:line="240" w:lineRule="auto"/>
                  <w:rPr>
                    <w:rFonts w:ascii="Times New Roman" w:hAnsi="Times New Roman"/>
                    <w:sz w:val="20"/>
                    <w:szCs w:val="20"/>
                  </w:rPr>
                </w:pPr>
                <w:r w:rsidRPr="00AE4590">
                  <w:rPr>
                    <w:rFonts w:ascii="Times New Roman" w:hAnsi="Times New Roman"/>
                    <w:sz w:val="20"/>
                    <w:szCs w:val="20"/>
                  </w:rPr>
                  <w:t xml:space="preserve">Yeni mesleki gelişim modeli doğrultusunda öğretmen ve okul yöneticilerinin gelişimleri çağın getirdiği yöntem ve tekniklerle desteklenecektir. </w:t>
                </w:r>
              </w:p>
              <w:p w:rsidR="000B7E62" w:rsidRPr="00B54076" w:rsidRDefault="000B7E62" w:rsidP="00DD31F4">
                <w:pPr>
                  <w:spacing w:after="0" w:line="240" w:lineRule="auto"/>
                  <w:rPr>
                    <w:rFonts w:ascii="Times New Roman" w:hAnsi="Times New Roman"/>
                    <w:b/>
                    <w:sz w:val="20"/>
                    <w:szCs w:val="20"/>
                  </w:rPr>
                </w:pP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5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1.Yıl</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2.Yıl</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3.Yıl</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4.Yıl</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5.Yıl</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4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B971B4" w:rsidRPr="00B54076" w:rsidTr="00B971B4">
            <w:trPr>
              <w:trHeight w:val="135"/>
            </w:trPr>
            <w:tc>
              <w:tcPr>
                <w:tcW w:w="1568" w:type="pct"/>
                <w:gridSpan w:val="2"/>
                <w:shd w:val="clear" w:color="auto" w:fill="D99594"/>
                <w:vAlign w:val="center"/>
              </w:tcPr>
              <w:p w:rsidR="00B971B4" w:rsidRPr="00B54076" w:rsidRDefault="00B971B4" w:rsidP="00DD31F4">
                <w:pPr>
                  <w:spacing w:after="0" w:line="240" w:lineRule="auto"/>
                  <w:rPr>
                    <w:rFonts w:ascii="Times New Roman" w:hAnsi="Times New Roman"/>
                    <w:b/>
                    <w:sz w:val="20"/>
                    <w:szCs w:val="20"/>
                  </w:rPr>
                </w:pPr>
                <w:r w:rsidRPr="00B54076">
                  <w:rPr>
                    <w:rFonts w:ascii="Times New Roman" w:hAnsi="Times New Roman"/>
                    <w:b/>
                    <w:sz w:val="20"/>
                    <w:szCs w:val="20"/>
                  </w:rPr>
                  <w:t>PG 2.2.1 Lisansüstü Eğitim Alan Öğretmen Oranı</w:t>
                </w:r>
              </w:p>
            </w:tc>
            <w:tc>
              <w:tcPr>
                <w:tcW w:w="456" w:type="pct"/>
                <w:shd w:val="clear" w:color="auto" w:fill="82847C"/>
                <w:vAlign w:val="center"/>
              </w:tcPr>
              <w:p w:rsidR="00B971B4" w:rsidRPr="00B54076" w:rsidRDefault="00B971B4"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405" w:type="pct"/>
                <w:shd w:val="clear" w:color="auto" w:fill="B2A1C7"/>
                <w:vAlign w:val="center"/>
              </w:tcPr>
              <w:p w:rsidR="00B971B4" w:rsidRPr="00A17643" w:rsidRDefault="00B971B4" w:rsidP="00F5234F">
                <w:pPr>
                  <w:jc w:val="center"/>
                  <w:rPr>
                    <w:sz w:val="20"/>
                    <w:szCs w:val="20"/>
                  </w:rPr>
                </w:pPr>
                <w:r>
                  <w:rPr>
                    <w:sz w:val="20"/>
                    <w:szCs w:val="20"/>
                  </w:rPr>
                  <w:t>%</w:t>
                </w:r>
                <w:r w:rsidR="00F5234F">
                  <w:rPr>
                    <w:sz w:val="20"/>
                    <w:szCs w:val="20"/>
                  </w:rPr>
                  <w:t>3</w:t>
                </w:r>
              </w:p>
            </w:tc>
            <w:tc>
              <w:tcPr>
                <w:tcW w:w="405" w:type="pct"/>
                <w:shd w:val="clear" w:color="auto" w:fill="B2A1C7"/>
                <w:vAlign w:val="center"/>
              </w:tcPr>
              <w:p w:rsidR="00B971B4" w:rsidRPr="00A17643" w:rsidRDefault="00F5234F" w:rsidP="004B44F1">
                <w:pPr>
                  <w:jc w:val="center"/>
                  <w:rPr>
                    <w:sz w:val="20"/>
                    <w:szCs w:val="20"/>
                  </w:rPr>
                </w:pPr>
                <w:r>
                  <w:rPr>
                    <w:sz w:val="20"/>
                    <w:szCs w:val="20"/>
                  </w:rPr>
                  <w:t>%5</w:t>
                </w:r>
              </w:p>
            </w:tc>
            <w:tc>
              <w:tcPr>
                <w:tcW w:w="355" w:type="pct"/>
                <w:shd w:val="clear" w:color="auto" w:fill="B2A1C7"/>
                <w:vAlign w:val="center"/>
              </w:tcPr>
              <w:p w:rsidR="00B971B4" w:rsidRPr="00A17643" w:rsidRDefault="00F5234F" w:rsidP="004B44F1">
                <w:pPr>
                  <w:jc w:val="center"/>
                  <w:rPr>
                    <w:sz w:val="20"/>
                    <w:szCs w:val="20"/>
                  </w:rPr>
                </w:pPr>
                <w:r>
                  <w:rPr>
                    <w:sz w:val="20"/>
                    <w:szCs w:val="20"/>
                  </w:rPr>
                  <w:t>%10</w:t>
                </w:r>
              </w:p>
            </w:tc>
            <w:tc>
              <w:tcPr>
                <w:tcW w:w="354" w:type="pct"/>
                <w:shd w:val="clear" w:color="auto" w:fill="B2A1C7"/>
                <w:vAlign w:val="center"/>
              </w:tcPr>
              <w:p w:rsidR="00B971B4" w:rsidRPr="00A17643" w:rsidRDefault="00F5234F" w:rsidP="004B44F1">
                <w:pPr>
                  <w:jc w:val="center"/>
                  <w:rPr>
                    <w:sz w:val="20"/>
                    <w:szCs w:val="20"/>
                  </w:rPr>
                </w:pPr>
                <w:r>
                  <w:rPr>
                    <w:sz w:val="20"/>
                    <w:szCs w:val="20"/>
                  </w:rPr>
                  <w:t>%15</w:t>
                </w:r>
              </w:p>
            </w:tc>
            <w:tc>
              <w:tcPr>
                <w:tcW w:w="405" w:type="pct"/>
                <w:shd w:val="clear" w:color="auto" w:fill="B2A1C7"/>
                <w:vAlign w:val="center"/>
              </w:tcPr>
              <w:p w:rsidR="00B971B4" w:rsidRPr="00A17643" w:rsidRDefault="00F5234F" w:rsidP="004B44F1">
                <w:pPr>
                  <w:jc w:val="center"/>
                  <w:rPr>
                    <w:sz w:val="20"/>
                    <w:szCs w:val="20"/>
                  </w:rPr>
                </w:pPr>
                <w:r>
                  <w:rPr>
                    <w:sz w:val="20"/>
                    <w:szCs w:val="20"/>
                  </w:rPr>
                  <w:t>%20</w:t>
                </w:r>
              </w:p>
            </w:tc>
            <w:tc>
              <w:tcPr>
                <w:tcW w:w="354" w:type="pct"/>
                <w:shd w:val="clear" w:color="auto" w:fill="B2A1C7"/>
                <w:vAlign w:val="center"/>
              </w:tcPr>
              <w:p w:rsidR="00B971B4" w:rsidRPr="00A17643" w:rsidRDefault="00F5234F" w:rsidP="004B44F1">
                <w:pPr>
                  <w:jc w:val="center"/>
                  <w:rPr>
                    <w:sz w:val="20"/>
                    <w:szCs w:val="20"/>
                  </w:rPr>
                </w:pPr>
                <w:r>
                  <w:rPr>
                    <w:sz w:val="20"/>
                    <w:szCs w:val="20"/>
                  </w:rPr>
                  <w:t>%40</w:t>
                </w:r>
              </w:p>
            </w:tc>
            <w:tc>
              <w:tcPr>
                <w:tcW w:w="355" w:type="pct"/>
                <w:shd w:val="clear" w:color="auto" w:fill="92CDDC"/>
                <w:vAlign w:val="center"/>
              </w:tcPr>
              <w:p w:rsidR="00B971B4" w:rsidRPr="00B54076" w:rsidRDefault="00B971B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43" w:type="pct"/>
                <w:shd w:val="clear" w:color="auto" w:fill="C2D69B"/>
                <w:vAlign w:val="center"/>
              </w:tcPr>
              <w:p w:rsidR="00B971B4" w:rsidRPr="00B54076" w:rsidRDefault="00B971B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9F7B92" w:rsidRPr="00B54076" w:rsidTr="009F7B92">
            <w:trPr>
              <w:trHeight w:val="20"/>
            </w:trPr>
            <w:tc>
              <w:tcPr>
                <w:tcW w:w="1568" w:type="pct"/>
                <w:gridSpan w:val="2"/>
                <w:shd w:val="clear" w:color="auto" w:fill="D99594"/>
                <w:vAlign w:val="center"/>
              </w:tcPr>
              <w:p w:rsidR="009F7B92" w:rsidRPr="00B54076" w:rsidRDefault="009F7B92" w:rsidP="00DD31F4">
                <w:pPr>
                  <w:spacing w:after="0" w:line="240" w:lineRule="auto"/>
                  <w:rPr>
                    <w:rFonts w:ascii="Times New Roman" w:hAnsi="Times New Roman"/>
                    <w:b/>
                    <w:sz w:val="20"/>
                    <w:szCs w:val="20"/>
                  </w:rPr>
                </w:pPr>
                <w:r w:rsidRPr="00B54076">
                  <w:rPr>
                    <w:rFonts w:ascii="Times New Roman" w:hAnsi="Times New Roman"/>
                    <w:b/>
                    <w:sz w:val="20"/>
                    <w:szCs w:val="20"/>
                  </w:rPr>
                  <w:t>PG 2.2.2 Yönetici Cinsiyet Oranı (%)</w:t>
                </w:r>
              </w:p>
            </w:tc>
            <w:tc>
              <w:tcPr>
                <w:tcW w:w="456" w:type="pct"/>
                <w:shd w:val="clear" w:color="auto" w:fill="82847C"/>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%14</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%15</w:t>
                </w:r>
              </w:p>
            </w:tc>
            <w:tc>
              <w:tcPr>
                <w:tcW w:w="35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%20</w:t>
                </w:r>
              </w:p>
            </w:tc>
            <w:tc>
              <w:tcPr>
                <w:tcW w:w="354"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%25</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&amp;30</w:t>
                </w:r>
              </w:p>
            </w:tc>
            <w:tc>
              <w:tcPr>
                <w:tcW w:w="354"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%35</w:t>
                </w:r>
              </w:p>
            </w:tc>
            <w:tc>
              <w:tcPr>
                <w:tcW w:w="355" w:type="pct"/>
                <w:shd w:val="clear" w:color="auto" w:fill="92CDDC"/>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43" w:type="pct"/>
                <w:shd w:val="clear" w:color="auto" w:fill="C2D69B"/>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9F7B92" w:rsidRPr="00B54076" w:rsidTr="009F7B92">
            <w:trPr>
              <w:trHeight w:val="20"/>
            </w:trPr>
            <w:tc>
              <w:tcPr>
                <w:tcW w:w="1568" w:type="pct"/>
                <w:gridSpan w:val="2"/>
                <w:shd w:val="clear" w:color="auto" w:fill="D99594"/>
                <w:vAlign w:val="center"/>
              </w:tcPr>
              <w:p w:rsidR="009F7B92" w:rsidRPr="00B54076" w:rsidRDefault="009F7B92" w:rsidP="00DD31F4">
                <w:pPr>
                  <w:spacing w:after="0" w:line="240" w:lineRule="auto"/>
                  <w:rPr>
                    <w:rFonts w:ascii="Times New Roman" w:hAnsi="Times New Roman"/>
                    <w:b/>
                    <w:sz w:val="20"/>
                    <w:szCs w:val="20"/>
                  </w:rPr>
                </w:pPr>
                <w:r>
                  <w:rPr>
                    <w:rFonts w:ascii="Times New Roman" w:hAnsi="Times New Roman"/>
                    <w:b/>
                    <w:sz w:val="20"/>
                    <w:szCs w:val="20"/>
                  </w:rPr>
                  <w:t>PG 2.2.3 Ü</w:t>
                </w:r>
                <w:r w:rsidRPr="00B54076">
                  <w:rPr>
                    <w:rFonts w:ascii="Times New Roman" w:hAnsi="Times New Roman"/>
                    <w:b/>
                    <w:sz w:val="20"/>
                    <w:szCs w:val="20"/>
                  </w:rPr>
                  <w:t>cretli Öğretmen Oranı (%)</w:t>
                </w:r>
              </w:p>
            </w:tc>
            <w:tc>
              <w:tcPr>
                <w:tcW w:w="456" w:type="pct"/>
                <w:shd w:val="clear" w:color="auto" w:fill="82847C"/>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%35</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%25</w:t>
                </w:r>
              </w:p>
            </w:tc>
            <w:tc>
              <w:tcPr>
                <w:tcW w:w="35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%15</w:t>
                </w:r>
              </w:p>
            </w:tc>
            <w:tc>
              <w:tcPr>
                <w:tcW w:w="354"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%10</w:t>
                </w:r>
              </w:p>
            </w:tc>
            <w:tc>
              <w:tcPr>
                <w:tcW w:w="405"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%9</w:t>
                </w:r>
              </w:p>
            </w:tc>
            <w:tc>
              <w:tcPr>
                <w:tcW w:w="354" w:type="pct"/>
                <w:shd w:val="clear" w:color="auto" w:fill="B2A1C7"/>
                <w:vAlign w:val="center"/>
              </w:tcPr>
              <w:p w:rsidR="009F7B92" w:rsidRPr="00A17643" w:rsidRDefault="00F5234F" w:rsidP="004B44F1">
                <w:pPr>
                  <w:jc w:val="center"/>
                  <w:rPr>
                    <w:rFonts w:eastAsia="Calibri" w:cs="Arial"/>
                    <w:sz w:val="20"/>
                    <w:szCs w:val="20"/>
                  </w:rPr>
                </w:pPr>
                <w:r>
                  <w:rPr>
                    <w:rFonts w:eastAsia="Calibri" w:cs="Arial"/>
                    <w:sz w:val="20"/>
                    <w:szCs w:val="20"/>
                  </w:rPr>
                  <w:t>%6</w:t>
                </w:r>
              </w:p>
            </w:tc>
            <w:tc>
              <w:tcPr>
                <w:tcW w:w="355" w:type="pct"/>
                <w:shd w:val="clear" w:color="auto" w:fill="92CDDC"/>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43" w:type="pct"/>
                <w:shd w:val="clear" w:color="auto" w:fill="C2D69B"/>
                <w:vAlign w:val="center"/>
              </w:tcPr>
              <w:p w:rsidR="009F7B92" w:rsidRPr="00B54076" w:rsidRDefault="009F7B9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İnsan Kaynakları Hizmetleri Şubesi</w:t>
                </w: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Şubesi, Hayat Boyu Öğrenme Hizmetleri Şubesi, Mesleki ve Teknik Eğitim Hizmetleri Şubesi, Ortaöğretim Hizmetleri Şubesi, Ölçme Değerlendirme ve Sınav Hizmetleri Şubesi, Özel Eğitim ve Rehberlik Hizmetleri Şubesi, Özel Öğretim Kurumları Hizmetleri Şubesi,</w:t>
                </w:r>
                <w:r w:rsidR="0010547F">
                  <w:rPr>
                    <w:rFonts w:ascii="Times New Roman" w:hAnsi="Times New Roman"/>
                    <w:sz w:val="20"/>
                    <w:szCs w:val="20"/>
                  </w:rPr>
                  <w:t xml:space="preserve"> </w:t>
                </w:r>
                <w:r w:rsidRPr="00B54076">
                  <w:rPr>
                    <w:rFonts w:ascii="Times New Roman" w:hAnsi="Times New Roman"/>
                    <w:sz w:val="20"/>
                    <w:szCs w:val="20"/>
                  </w:rPr>
                  <w:t xml:space="preserve">Temel Eğitim Hizmetleri Şubesi, </w:t>
                </w: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Lisansüstü eğitime yönlendirilecek kitlenin çok büyük olması ve eğitim sürecinin okullardaki eğitimi aksatması,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Yönetici kadrolarına kadın yönetici talebinin yeterli düzeyde olmaması</w:t>
                </w:r>
              </w:p>
            </w:tc>
          </w:tr>
          <w:tr w:rsidR="000B7E62" w:rsidRPr="00B54076" w:rsidTr="00AD47F2">
            <w:trPr>
              <w:trHeight w:val="113"/>
            </w:trPr>
            <w:tc>
              <w:tcPr>
                <w:tcW w:w="736"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832"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S.2.2.1</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w:t>
                </w:r>
                <w:r w:rsidR="00E411AF" w:rsidRPr="00EF5C17">
                  <w:rPr>
                    <w:rFonts w:ascii="Times New Roman" w:hAnsi="Times New Roman"/>
                  </w:rPr>
                  <w:t>Yeniden yapılandırılan mesleki gelişim sistemi ile yönetici ve öğretmenlerin gelişimleri desteklenecek hizmet</w:t>
                </w:r>
                <w:r w:rsidR="0010547F">
                  <w:rPr>
                    <w:rFonts w:ascii="Times New Roman" w:hAnsi="Times New Roman"/>
                  </w:rPr>
                  <w:t xml:space="preserve"> </w:t>
                </w:r>
                <w:r w:rsidR="00E411AF" w:rsidRPr="00EF5C17">
                  <w:rPr>
                    <w:rFonts w:ascii="Times New Roman" w:hAnsi="Times New Roman"/>
                  </w:rPr>
                  <w:t>içi eğitimlere il bazında katılım artırılacak ve kişisel gelişim faaliyetleri desteklenecektir.</w:t>
                </w:r>
              </w:p>
            </w:tc>
          </w:tr>
          <w:tr w:rsidR="000B7E62" w:rsidRPr="00B54076" w:rsidTr="00AD47F2">
            <w:trPr>
              <w:trHeight w:val="112"/>
            </w:trPr>
            <w:tc>
              <w:tcPr>
                <w:tcW w:w="736"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832"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S.2.2.2</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Mevcut insan kaynağının etkili şekilde değerlendirilmesi ve objektif biçimde ödüllendirilmesi sağlanacaktır.</w:t>
                </w:r>
              </w:p>
            </w:tc>
          </w:tr>
          <w:tr w:rsidR="00F5234F" w:rsidRPr="00B54076" w:rsidTr="009F7B92">
            <w:trPr>
              <w:trHeight w:val="20"/>
            </w:trPr>
            <w:tc>
              <w:tcPr>
                <w:tcW w:w="1568" w:type="pct"/>
                <w:gridSpan w:val="2"/>
                <w:shd w:val="clear" w:color="auto" w:fill="D99594"/>
                <w:vAlign w:val="center"/>
              </w:tcPr>
              <w:p w:rsidR="00F5234F" w:rsidRPr="00B54076" w:rsidRDefault="00F5234F"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432" w:type="pct"/>
                <w:gridSpan w:val="9"/>
                <w:shd w:val="clear" w:color="auto" w:fill="auto"/>
                <w:vAlign w:val="center"/>
              </w:tcPr>
              <w:p w:rsidR="00F5234F" w:rsidRPr="002E25B3" w:rsidRDefault="00F5234F" w:rsidP="00B57527">
                <w:pPr>
                  <w:spacing w:after="0"/>
                  <w:rPr>
                    <w:rFonts w:ascii="Times New Roman" w:hAnsi="Times New Roman"/>
                    <w:sz w:val="20"/>
                    <w:szCs w:val="20"/>
                  </w:rPr>
                </w:pPr>
                <w:r>
                  <w:rPr>
                    <w:rFonts w:ascii="Times New Roman" w:hAnsi="Times New Roman"/>
                    <w:sz w:val="20"/>
                    <w:szCs w:val="20"/>
                  </w:rPr>
                  <w:t>6.105,00</w:t>
                </w:r>
                <w:r w:rsidRPr="002E25B3">
                  <w:rPr>
                    <w:rFonts w:ascii="Times New Roman" w:hAnsi="Times New Roman"/>
                    <w:sz w:val="20"/>
                    <w:szCs w:val="20"/>
                  </w:rPr>
                  <w:t>TL</w:t>
                </w: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Eğitim yöneticilerinin atanma sisteminin ölçme ve değerlendirme boyutunun yeterli olmaması,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Öğretmenlik özel alan yeterlilikleri ile okul yöneticiliği yetkinliklerinin belirlenmemiş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Öğretmenlik mevcut kariyer sisteminin yetersiz olması ve okul yöneticiliği alanlarında kariyer sisteminin bulunmaması - Lisansüstü eğitim alan öğretmen ve yöneticilerin oranının az olması</w:t>
                </w:r>
              </w:p>
            </w:tc>
          </w:tr>
          <w:tr w:rsidR="000B7E62" w:rsidRPr="00B54076" w:rsidTr="009F7B92">
            <w:trPr>
              <w:trHeight w:val="20"/>
            </w:trPr>
            <w:tc>
              <w:tcPr>
                <w:tcW w:w="156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43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Öğretmenlik ve okul yöneticiliği alanlarında genel ve özel alan yeterlilik belirlenmesi için kapsamlı çalışmaların yapılması,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Lisansüstü eğitime yönlendirilecek kitlenin büyük olması nedeniyle yüksek oranda mali kaynak.</w:t>
                </w:r>
              </w:p>
            </w:tc>
          </w:tr>
        </w:tbl>
        <w:p w:rsidR="00E12853" w:rsidRDefault="00E12853" w:rsidP="000B7E62">
          <w:pPr>
            <w:pStyle w:val="Balk2"/>
            <w:spacing w:before="0" w:line="240" w:lineRule="auto"/>
            <w:rPr>
              <w:rFonts w:ascii="Calibri" w:hAnsi="Calibri"/>
              <w:color w:val="000000"/>
              <w:szCs w:val="28"/>
            </w:rPr>
          </w:pPr>
          <w:bookmarkStart w:id="149" w:name="_Toc536523904"/>
          <w:bookmarkStart w:id="150" w:name="_Toc536622073"/>
          <w:bookmarkStart w:id="151" w:name="_Toc536622168"/>
          <w:bookmarkStart w:id="152" w:name="_Toc28337549"/>
        </w:p>
        <w:p w:rsidR="000B7E62" w:rsidRPr="00B54076" w:rsidRDefault="000B7E62" w:rsidP="000B7E62">
          <w:pPr>
            <w:pStyle w:val="Balk2"/>
            <w:spacing w:before="0" w:line="240" w:lineRule="auto"/>
            <w:rPr>
              <w:rFonts w:ascii="Calibri" w:hAnsi="Calibri"/>
              <w:color w:val="000000"/>
              <w:szCs w:val="28"/>
            </w:rPr>
          </w:pPr>
          <w:r w:rsidRPr="00B54076">
            <w:rPr>
              <w:rFonts w:ascii="Calibri" w:hAnsi="Calibri"/>
              <w:color w:val="000000"/>
              <w:szCs w:val="28"/>
            </w:rPr>
            <w:t>Stratejik Amaç 3</w:t>
          </w:r>
          <w:bookmarkEnd w:id="149"/>
          <w:bookmarkEnd w:id="150"/>
          <w:bookmarkEnd w:id="151"/>
          <w:bookmarkEnd w:id="152"/>
        </w:p>
        <w:p w:rsidR="000B7E62" w:rsidRPr="00E12853" w:rsidRDefault="000B7E62" w:rsidP="000B7E62">
          <w:pPr>
            <w:rPr>
              <w:szCs w:val="28"/>
            </w:rPr>
          </w:pPr>
          <w:r w:rsidRPr="00E12853">
            <w:rPr>
              <w:szCs w:val="28"/>
            </w:rPr>
            <w:t xml:space="preserve">Okul öncesi eğitim ve temel eğitimde öğrencilerimizin bilişsel, duygusal ve fiziksel olarak çok boyutlu gelişimleri sağlanacaktır. </w:t>
          </w:r>
        </w:p>
        <w:p w:rsidR="000B7E62" w:rsidRPr="0010547F" w:rsidRDefault="000B7E62" w:rsidP="000B7E62">
          <w:pPr>
            <w:spacing w:after="0" w:line="240" w:lineRule="auto"/>
            <w:rPr>
              <w:b/>
              <w:szCs w:val="24"/>
            </w:rPr>
          </w:pPr>
          <w:r w:rsidRPr="0010547F">
            <w:rPr>
              <w:rFonts w:eastAsia="Times New Roman"/>
              <w:b/>
              <w:szCs w:val="24"/>
            </w:rPr>
            <w:t xml:space="preserve">Stratejik Hedef </w:t>
          </w:r>
          <w:proofErr w:type="gramStart"/>
          <w:r w:rsidRPr="0010547F">
            <w:rPr>
              <w:rFonts w:eastAsia="Times New Roman"/>
              <w:b/>
              <w:szCs w:val="24"/>
            </w:rPr>
            <w:t>3.1</w:t>
          </w:r>
          <w:proofErr w:type="gramEnd"/>
          <w:r w:rsidRPr="0010547F">
            <w:rPr>
              <w:rFonts w:eastAsia="Times New Roman"/>
              <w:b/>
              <w:szCs w:val="24"/>
            </w:rPr>
            <w:t xml:space="preserve">. </w:t>
          </w:r>
          <w:r w:rsidRPr="0010547F">
            <w:rPr>
              <w:b/>
              <w:szCs w:val="24"/>
            </w:rPr>
            <w:t>Erken çocukluk eğitiminin niteliği ve yaygınlığı artırılacak, toplum temelli erken çocukluk çeşitlendirilerek yaygınlaştırılacaktır.</w:t>
          </w:r>
        </w:p>
        <w:p w:rsidR="000B7E62" w:rsidRPr="00B54076" w:rsidRDefault="000B7E62" w:rsidP="000B7E62">
          <w:pPr>
            <w:spacing w:after="0" w:line="240" w:lineRule="auto"/>
            <w:rPr>
              <w:rFonts w:ascii="Times New Roman" w:eastAsia="Times New Roman" w:hAnsi="Times New Roman"/>
              <w:b/>
            </w:rPr>
          </w:pPr>
        </w:p>
        <w:tbl>
          <w:tblPr>
            <w:tblW w:w="1400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61"/>
            <w:gridCol w:w="1415"/>
            <w:gridCol w:w="1111"/>
            <w:gridCol w:w="1134"/>
            <w:gridCol w:w="1006"/>
            <w:gridCol w:w="1131"/>
            <w:gridCol w:w="1131"/>
            <w:gridCol w:w="1131"/>
            <w:gridCol w:w="1131"/>
            <w:gridCol w:w="989"/>
            <w:gridCol w:w="967"/>
          </w:tblGrid>
          <w:tr w:rsidR="000B7E62" w:rsidRPr="00B54076" w:rsidTr="00DD31F4">
            <w:trPr>
              <w:trHeight w:val="422"/>
            </w:trPr>
            <w:tc>
              <w:tcPr>
                <w:tcW w:w="4276" w:type="dxa"/>
                <w:gridSpan w:val="2"/>
                <w:tcBorders>
                  <w:top w:val="single" w:sz="8" w:space="0" w:color="000000"/>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(A3)</w:t>
                </w:r>
              </w:p>
            </w:tc>
            <w:tc>
              <w:tcPr>
                <w:tcW w:w="9731" w:type="dxa"/>
                <w:gridSpan w:val="9"/>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0B7E62" w:rsidRPr="004F2956" w:rsidRDefault="000B7E62" w:rsidP="00DD31F4">
                <w:pPr>
                  <w:spacing w:after="0" w:line="240" w:lineRule="auto"/>
                  <w:rPr>
                    <w:rFonts w:ascii="Times New Roman" w:hAnsi="Times New Roman"/>
                    <w:b/>
                    <w:sz w:val="20"/>
                    <w:szCs w:val="20"/>
                  </w:rPr>
                </w:pPr>
                <w:r w:rsidRPr="004F2956">
                  <w:rPr>
                    <w:rFonts w:ascii="Times New Roman" w:hAnsi="Times New Roman"/>
                    <w:b/>
                    <w:sz w:val="20"/>
                    <w:szCs w:val="20"/>
                  </w:rPr>
                  <w:t xml:space="preserve">Okul öncesi eğitim ve temel eğitimde öğrencilerimizin bilişsel, duygusal ve fiziksel olarak çok boyutlu gelişimleri sağlanacaktır. </w:t>
                </w:r>
              </w:p>
            </w:tc>
          </w:tr>
          <w:tr w:rsidR="000B7E62" w:rsidRPr="00B54076" w:rsidTr="00DD31F4">
            <w:trPr>
              <w:trHeight w:val="480"/>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(H3.1)</w:t>
                </w:r>
              </w:p>
            </w:tc>
            <w:tc>
              <w:tcPr>
                <w:tcW w:w="9731" w:type="dxa"/>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Erken çocukluk eğitiminin niteliği ve yaygınlığı artırılacak, toplum temelli erken çocukluk çeşitlendirilerek yaygınlaştırılacaktır.</w:t>
                </w:r>
              </w:p>
            </w:tc>
          </w:tr>
          <w:tr w:rsidR="000B7E62" w:rsidRPr="00B54076" w:rsidTr="00DD31F4">
            <w:trPr>
              <w:trHeight w:val="20"/>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1111"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1134"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1006"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1131"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1131"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1131"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1131"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989"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967" w:type="dxa"/>
                <w:tcBorders>
                  <w:top w:val="nil"/>
                  <w:left w:val="nil"/>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F15002" w:rsidRPr="00B54076" w:rsidTr="00DD31F4">
            <w:trPr>
              <w:trHeight w:val="27"/>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F15002" w:rsidRPr="00B54076" w:rsidRDefault="00F15002" w:rsidP="00DD31F4">
                <w:pPr>
                  <w:spacing w:after="0" w:line="240" w:lineRule="auto"/>
                  <w:rPr>
                    <w:rFonts w:ascii="Times New Roman" w:hAnsi="Times New Roman"/>
                    <w:b/>
                    <w:sz w:val="20"/>
                    <w:szCs w:val="20"/>
                  </w:rPr>
                </w:pPr>
                <w:r w:rsidRPr="00B54076">
                  <w:rPr>
                    <w:rFonts w:ascii="Times New Roman" w:hAnsi="Times New Roman"/>
                    <w:b/>
                    <w:sz w:val="20"/>
                    <w:szCs w:val="20"/>
                  </w:rPr>
                  <w:t>PG 3.1.1 3-5 Yaş Grubu Okullaşma Oranı (%)</w:t>
                </w:r>
              </w:p>
            </w:tc>
            <w:tc>
              <w:tcPr>
                <w:tcW w:w="1111" w:type="dxa"/>
                <w:tcBorders>
                  <w:top w:val="nil"/>
                  <w:left w:val="nil"/>
                  <w:bottom w:val="single" w:sz="8" w:space="0" w:color="000000"/>
                  <w:right w:val="single" w:sz="8" w:space="0" w:color="000000"/>
                </w:tcBorders>
                <w:shd w:val="clear" w:color="auto" w:fill="82847C"/>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1134"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F15002" w:rsidP="00366584">
                <w:pPr>
                  <w:jc w:val="center"/>
                  <w:rPr>
                    <w:rFonts w:eastAsia="Times New Roman" w:cs="Times New Roman"/>
                    <w:color w:val="000000" w:themeColor="text1"/>
                    <w:sz w:val="20"/>
                    <w:szCs w:val="20"/>
                  </w:rPr>
                </w:pPr>
                <w:r>
                  <w:rPr>
                    <w:rFonts w:eastAsia="Calibri" w:cs="Arial"/>
                    <w:sz w:val="20"/>
                    <w:szCs w:val="20"/>
                  </w:rPr>
                  <w:t>%</w:t>
                </w:r>
                <w:r w:rsidR="00366584">
                  <w:rPr>
                    <w:rFonts w:eastAsia="Times New Roman" w:cs="Times New Roman"/>
                    <w:color w:val="000000" w:themeColor="text1"/>
                    <w:sz w:val="20"/>
                    <w:szCs w:val="20"/>
                  </w:rPr>
                  <w:t>45,06</w:t>
                </w:r>
              </w:p>
            </w:tc>
            <w:tc>
              <w:tcPr>
                <w:tcW w:w="1006"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rFonts w:eastAsia="Times New Roman" w:cs="Times New Roman"/>
                    <w:color w:val="000000" w:themeColor="text1"/>
                    <w:sz w:val="20"/>
                    <w:szCs w:val="20"/>
                  </w:rPr>
                </w:pPr>
                <w:r>
                  <w:rPr>
                    <w:rFonts w:eastAsia="Calibri" w:cs="Arial"/>
                    <w:sz w:val="20"/>
                    <w:szCs w:val="20"/>
                  </w:rPr>
                  <w:t>%50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rFonts w:eastAsia="Times New Roman" w:cs="Times New Roman"/>
                    <w:color w:val="000000" w:themeColor="text1"/>
                    <w:sz w:val="20"/>
                    <w:szCs w:val="20"/>
                  </w:rPr>
                </w:pPr>
                <w:r>
                  <w:rPr>
                    <w:rFonts w:eastAsia="Calibri" w:cs="Arial"/>
                    <w:sz w:val="20"/>
                    <w:szCs w:val="20"/>
                  </w:rPr>
                  <w:t>%55</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rFonts w:eastAsia="Times New Roman" w:cs="Times New Roman"/>
                    <w:color w:val="000000" w:themeColor="text1"/>
                    <w:sz w:val="20"/>
                    <w:szCs w:val="20"/>
                  </w:rPr>
                </w:pPr>
                <w:r>
                  <w:rPr>
                    <w:rFonts w:eastAsia="Calibri" w:cs="Arial"/>
                    <w:sz w:val="20"/>
                    <w:szCs w:val="20"/>
                  </w:rPr>
                  <w:t>%60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rFonts w:eastAsia="Times New Roman" w:cs="Times New Roman"/>
                    <w:color w:val="000000" w:themeColor="text1"/>
                    <w:sz w:val="20"/>
                    <w:szCs w:val="20"/>
                  </w:rPr>
                </w:pPr>
                <w:r>
                  <w:rPr>
                    <w:rFonts w:eastAsia="Calibri" w:cs="Arial"/>
                    <w:sz w:val="20"/>
                    <w:szCs w:val="20"/>
                  </w:rPr>
                  <w:t>%65</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rFonts w:eastAsia="Times New Roman" w:cs="Times New Roman"/>
                    <w:color w:val="000000" w:themeColor="text1"/>
                    <w:sz w:val="20"/>
                    <w:szCs w:val="20"/>
                  </w:rPr>
                </w:pPr>
                <w:r>
                  <w:rPr>
                    <w:rFonts w:eastAsia="Calibri" w:cs="Arial"/>
                    <w:sz w:val="20"/>
                    <w:szCs w:val="20"/>
                  </w:rPr>
                  <w:t>%70</w:t>
                </w:r>
              </w:p>
            </w:tc>
            <w:tc>
              <w:tcPr>
                <w:tcW w:w="989"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967"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rPr>
              <w:trHeight w:val="832"/>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PG 3.1.2 İlkokul Birinci Sınıf Öğrencilerinden En Az Bir Yıl Okul Öncesi Eğitim Almış Olanların Oranı (%)</w:t>
                </w:r>
              </w:p>
            </w:tc>
            <w:tc>
              <w:tcPr>
                <w:tcW w:w="1111" w:type="dxa"/>
                <w:tcBorders>
                  <w:top w:val="nil"/>
                  <w:left w:val="nil"/>
                  <w:bottom w:val="single" w:sz="8" w:space="0" w:color="000000"/>
                  <w:right w:val="single" w:sz="8" w:space="0" w:color="000000"/>
                </w:tcBorders>
                <w:shd w:val="clear" w:color="auto" w:fill="82847C"/>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1134"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65</w:t>
                </w:r>
              </w:p>
            </w:tc>
            <w:tc>
              <w:tcPr>
                <w:tcW w:w="1006"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72</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80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85</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90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0B7E62" w:rsidRPr="00AE2CE0" w:rsidRDefault="000B7E62" w:rsidP="00DD31F4">
                <w:pPr>
                  <w:spacing w:after="0" w:line="240" w:lineRule="auto"/>
                  <w:jc w:val="center"/>
                  <w:rPr>
                    <w:rFonts w:ascii="Times New Roman" w:hAnsi="Times New Roman"/>
                    <w:sz w:val="20"/>
                    <w:szCs w:val="20"/>
                  </w:rPr>
                </w:pPr>
                <w:r>
                  <w:rPr>
                    <w:rFonts w:ascii="Times New Roman" w:hAnsi="Times New Roman"/>
                    <w:sz w:val="20"/>
                    <w:szCs w:val="20"/>
                  </w:rPr>
                  <w:t>100</w:t>
                </w:r>
              </w:p>
            </w:tc>
            <w:tc>
              <w:tcPr>
                <w:tcW w:w="989"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967"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F15002" w:rsidRPr="00B54076" w:rsidTr="00DD31F4">
            <w:trPr>
              <w:trHeight w:val="931"/>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F15002" w:rsidRPr="008956B2" w:rsidRDefault="00F15002" w:rsidP="00DD31F4">
                <w:pPr>
                  <w:rPr>
                    <w:rFonts w:ascii="Times New Roman" w:eastAsia="Times New Roman" w:hAnsi="Times New Roman"/>
                    <w:b/>
                    <w:sz w:val="20"/>
                    <w:szCs w:val="20"/>
                  </w:rPr>
                </w:pPr>
                <w:r>
                  <w:rPr>
                    <w:rFonts w:ascii="Times New Roman" w:eastAsia="Times New Roman" w:hAnsi="Times New Roman"/>
                    <w:b/>
                    <w:sz w:val="20"/>
                    <w:szCs w:val="20"/>
                  </w:rPr>
                  <w:t>PG 3.1.3</w:t>
                </w:r>
                <w:r w:rsidRPr="008956B2">
                  <w:rPr>
                    <w:rFonts w:ascii="Times New Roman" w:eastAsia="Times New Roman" w:hAnsi="Times New Roman"/>
                    <w:b/>
                    <w:sz w:val="20"/>
                    <w:szCs w:val="20"/>
                  </w:rPr>
                  <w:t>. Özel eğitime ihtiyaç duyan öğrencilerin uyumunun sağlanmasına yönelik öğretmen eğitimlerine katılan okul öncesi öğretmeni oranı (%)</w:t>
                </w:r>
              </w:p>
            </w:tc>
            <w:tc>
              <w:tcPr>
                <w:tcW w:w="1111" w:type="dxa"/>
                <w:tcBorders>
                  <w:top w:val="nil"/>
                  <w:left w:val="nil"/>
                  <w:bottom w:val="single" w:sz="8" w:space="0" w:color="000000"/>
                  <w:right w:val="single" w:sz="8" w:space="0" w:color="000000"/>
                </w:tcBorders>
                <w:shd w:val="clear" w:color="auto" w:fill="82847C"/>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20</w:t>
                </w:r>
              </w:p>
            </w:tc>
            <w:tc>
              <w:tcPr>
                <w:tcW w:w="1134"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F15002" w:rsidP="004B44F1">
                <w:pPr>
                  <w:jc w:val="center"/>
                  <w:rPr>
                    <w:sz w:val="20"/>
                    <w:szCs w:val="20"/>
                  </w:rPr>
                </w:pPr>
                <w:r w:rsidRPr="00A17643">
                  <w:rPr>
                    <w:sz w:val="20"/>
                    <w:szCs w:val="20"/>
                  </w:rPr>
                  <w:t>0</w:t>
                </w:r>
              </w:p>
            </w:tc>
            <w:tc>
              <w:tcPr>
                <w:tcW w:w="1006"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366584">
                <w:pPr>
                  <w:jc w:val="center"/>
                  <w:rPr>
                    <w:sz w:val="20"/>
                    <w:szCs w:val="20"/>
                  </w:rPr>
                </w:pPr>
                <w:r>
                  <w:rPr>
                    <w:sz w:val="20"/>
                    <w:szCs w:val="20"/>
                  </w:rPr>
                  <w:t>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sz w:val="20"/>
                    <w:szCs w:val="20"/>
                  </w:rPr>
                </w:pPr>
                <w:r>
                  <w:rPr>
                    <w:rFonts w:eastAsia="Calibri" w:cs="Arial"/>
                    <w:sz w:val="20"/>
                    <w:szCs w:val="20"/>
                  </w:rPr>
                  <w:t>%10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sz w:val="20"/>
                    <w:szCs w:val="20"/>
                  </w:rPr>
                </w:pPr>
                <w:r>
                  <w:rPr>
                    <w:rFonts w:eastAsia="Calibri" w:cs="Arial"/>
                    <w:sz w:val="20"/>
                    <w:szCs w:val="20"/>
                  </w:rPr>
                  <w:t>%15</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366584" w:rsidP="004B44F1">
                <w:pPr>
                  <w:jc w:val="center"/>
                  <w:rPr>
                    <w:sz w:val="20"/>
                    <w:szCs w:val="20"/>
                  </w:rPr>
                </w:pPr>
                <w:r>
                  <w:rPr>
                    <w:rFonts w:eastAsia="Calibri" w:cs="Arial"/>
                    <w:sz w:val="20"/>
                    <w:szCs w:val="20"/>
                  </w:rPr>
                  <w:t>%20</w:t>
                </w:r>
              </w:p>
            </w:tc>
            <w:tc>
              <w:tcPr>
                <w:tcW w:w="1131" w:type="dxa"/>
                <w:tcBorders>
                  <w:top w:val="nil"/>
                  <w:left w:val="nil"/>
                  <w:bottom w:val="single" w:sz="8" w:space="0" w:color="000000"/>
                  <w:right w:val="single" w:sz="8" w:space="0" w:color="000000"/>
                </w:tcBorders>
                <w:shd w:val="clear" w:color="auto" w:fill="B2A1C7"/>
                <w:tcMar>
                  <w:top w:w="100" w:type="dxa"/>
                  <w:left w:w="100" w:type="dxa"/>
                  <w:bottom w:w="100" w:type="dxa"/>
                  <w:right w:w="100" w:type="dxa"/>
                </w:tcMar>
                <w:vAlign w:val="center"/>
              </w:tcPr>
              <w:p w:rsidR="00F15002" w:rsidRPr="00A17643" w:rsidRDefault="00F15002" w:rsidP="004B44F1">
                <w:pPr>
                  <w:jc w:val="center"/>
                  <w:rPr>
                    <w:sz w:val="20"/>
                    <w:szCs w:val="20"/>
                  </w:rPr>
                </w:pPr>
                <w:r>
                  <w:rPr>
                    <w:rFonts w:eastAsia="Calibri" w:cs="Arial"/>
                    <w:sz w:val="20"/>
                    <w:szCs w:val="20"/>
                  </w:rPr>
                  <w:t>%</w:t>
                </w:r>
                <w:r w:rsidR="00366584">
                  <w:rPr>
                    <w:sz w:val="20"/>
                    <w:szCs w:val="20"/>
                  </w:rPr>
                  <w:t>25</w:t>
                </w:r>
              </w:p>
            </w:tc>
            <w:tc>
              <w:tcPr>
                <w:tcW w:w="989"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967"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vAlign w:val="center"/>
              </w:tcPr>
              <w:p w:rsidR="00F15002" w:rsidRPr="00B54076" w:rsidRDefault="00F1500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rPr>
              <w:trHeight w:val="222"/>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9731" w:type="dxa"/>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Temel Eğitim Hizmetleri Şubesi,</w:t>
                </w:r>
                <w:r>
                  <w:rPr>
                    <w:rFonts w:ascii="Times New Roman" w:hAnsi="Times New Roman"/>
                    <w:sz w:val="20"/>
                    <w:szCs w:val="20"/>
                  </w:rPr>
                  <w:t xml:space="preserve"> İnsan Kaynakları Hizmetleri Şubesi</w:t>
                </w:r>
              </w:p>
            </w:tc>
          </w:tr>
          <w:tr w:rsidR="000B7E62" w:rsidRPr="00B54076" w:rsidTr="001B4DC2">
            <w:trPr>
              <w:trHeight w:val="205"/>
            </w:trPr>
            <w:tc>
              <w:tcPr>
                <w:tcW w:w="4276" w:type="dxa"/>
                <w:gridSpan w:val="2"/>
                <w:tcBorders>
                  <w:top w:val="nil"/>
                  <w:left w:val="single" w:sz="8" w:space="0" w:color="000000"/>
                  <w:bottom w:val="single" w:sz="4" w:space="0" w:color="auto"/>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9731" w:type="dxa"/>
                <w:gridSpan w:val="9"/>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Bilgi İşlem ve Eğitim Teknolojileri Hizmetleri Şubesi, Destek Hizmetleri Şubesi, Hayat Boyu Öğrenme Hizmetleri Şubesi, Hukuk Hizmetleri Şubesi, İnşaat ve Emlak Hizmetleri Şubesi, Özel Eğitim ve Rehberlik Hizmetleri Şubesi, Özel Öğretim Kurumları Hizmetleri Şubesi, Strateji Geliştirme Hizmetleri Şubesi, İnsan Kaynakları Hizmetleri şubesi</w:t>
                </w:r>
              </w:p>
            </w:tc>
          </w:tr>
          <w:tr w:rsidR="000B7E62" w:rsidRPr="00B54076" w:rsidTr="001B4DC2">
            <w:trPr>
              <w:trHeight w:val="1475"/>
            </w:trPr>
            <w:tc>
              <w:tcPr>
                <w:tcW w:w="4276" w:type="dxa"/>
                <w:gridSpan w:val="2"/>
                <w:tcBorders>
                  <w:top w:val="single" w:sz="4" w:space="0" w:color="auto"/>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lastRenderedPageBreak/>
                  <w:t>Riskler</w:t>
                </w:r>
              </w:p>
            </w:tc>
            <w:tc>
              <w:tcPr>
                <w:tcW w:w="9731" w:type="dxa"/>
                <w:gridSpan w:val="9"/>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Ailelerin erken çocukluk eğitiminin faydası konusunda yeterince bilinçli olmaması ve eğitim maliyetinden kaçınması,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Erken çocukluk eğitim hizmeti veren kurumların işleyişi ve denetiminin tek elden yürütülememesi,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Erken çocukluk eğitim hizmetinin sunumunda rol alan aktörlerin çeşitli olması, </w:t>
                </w:r>
              </w:p>
              <w:p w:rsidR="000B7E62" w:rsidRPr="00B54076" w:rsidRDefault="000B7E62" w:rsidP="00DD31F4">
                <w:pPr>
                  <w:spacing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Erken çocukluk eğitiminde görev alan bazı öğretmenlerin özel eğitime ihtiyaç duyan öğrencilerle ilgili istenen düzeyde bilgi ve beceriye sahip olmaması,</w:t>
                </w:r>
              </w:p>
            </w:tc>
          </w:tr>
          <w:tr w:rsidR="000B7E62" w:rsidRPr="00B54076" w:rsidTr="00DD31F4">
            <w:trPr>
              <w:trHeight w:val="239"/>
            </w:trPr>
            <w:tc>
              <w:tcPr>
                <w:tcW w:w="2861" w:type="dxa"/>
                <w:vMerge w:val="restart"/>
                <w:tcBorders>
                  <w:top w:val="nil"/>
                  <w:left w:val="single" w:sz="8" w:space="0" w:color="000000"/>
                  <w:right w:val="single" w:sz="4" w:space="0" w:color="auto"/>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1415" w:type="dxa"/>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S.2.3.1</w:t>
                </w:r>
              </w:p>
            </w:tc>
            <w:tc>
              <w:tcPr>
                <w:tcW w:w="9731" w:type="dxa"/>
                <w:gridSpan w:val="9"/>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Erken çocukluk eğitim hizmeti yaygınlaştırılacaktır.</w:t>
                </w:r>
              </w:p>
            </w:tc>
          </w:tr>
          <w:tr w:rsidR="000B7E62" w:rsidRPr="00B54076" w:rsidTr="00DD31F4">
            <w:trPr>
              <w:trHeight w:val="228"/>
            </w:trPr>
            <w:tc>
              <w:tcPr>
                <w:tcW w:w="2861" w:type="dxa"/>
                <w:vMerge/>
                <w:tcBorders>
                  <w:left w:val="single" w:sz="8" w:space="0" w:color="000000"/>
                  <w:bottom w:val="single" w:sz="8" w:space="0" w:color="000000"/>
                  <w:right w:val="single" w:sz="4" w:space="0" w:color="auto"/>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p>
            </w:tc>
            <w:tc>
              <w:tcPr>
                <w:tcW w:w="1415" w:type="dxa"/>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S.2.3.2</w:t>
                </w:r>
              </w:p>
            </w:tc>
            <w:tc>
              <w:tcPr>
                <w:tcW w:w="9731" w:type="dxa"/>
                <w:gridSpan w:val="9"/>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w:t>
                </w:r>
                <w:r w:rsidR="00553372">
                  <w:rPr>
                    <w:rFonts w:ascii="Times New Roman" w:eastAsia="Times New Roman" w:hAnsi="Times New Roman"/>
                    <w:color w:val="000000"/>
                    <w:sz w:val="20"/>
                    <w:szCs w:val="20"/>
                  </w:rPr>
                  <w:t xml:space="preserve">Bakanlıkça yapılacak </w:t>
                </w:r>
                <w:r w:rsidR="00553372" w:rsidRPr="00F6035D">
                  <w:rPr>
                    <w:rFonts w:ascii="Times New Roman" w:eastAsia="Times New Roman" w:hAnsi="Times New Roman"/>
                    <w:color w:val="000000"/>
                    <w:sz w:val="20"/>
                    <w:szCs w:val="20"/>
                  </w:rPr>
                  <w:t>olan İlkokul ve ortaokulların gelişimsel açıdan yeniden yapılandırılma çalışmaları okullarımızda uygulanacaktır.</w:t>
                </w:r>
              </w:p>
            </w:tc>
          </w:tr>
          <w:tr w:rsidR="000B7E62" w:rsidRPr="00B54076" w:rsidTr="00DD31F4">
            <w:trPr>
              <w:trHeight w:val="20"/>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9731" w:type="dxa"/>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7F4B44" w:rsidP="00DD31F4">
                <w:pPr>
                  <w:spacing w:after="0" w:line="240" w:lineRule="auto"/>
                  <w:rPr>
                    <w:rFonts w:ascii="Times New Roman" w:hAnsi="Times New Roman"/>
                    <w:sz w:val="20"/>
                    <w:szCs w:val="20"/>
                  </w:rPr>
                </w:pPr>
                <w:r w:rsidRPr="007F4B44">
                  <w:rPr>
                    <w:rFonts w:ascii="Times New Roman" w:hAnsi="Times New Roman"/>
                    <w:sz w:val="20"/>
                    <w:szCs w:val="20"/>
                  </w:rPr>
                  <w:t>18.315,00TL</w:t>
                </w:r>
              </w:p>
            </w:tc>
          </w:tr>
          <w:tr w:rsidR="000B7E62" w:rsidRPr="00B54076" w:rsidTr="00DD31F4">
            <w:trPr>
              <w:trHeight w:val="1036"/>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9731" w:type="dxa"/>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Erken çocukluk eğitim imkânlarının her çocuğun okullaşmasını sağlayacak kadar yaygın ve esnek zamanlı olmaması,</w:t>
                </w:r>
              </w:p>
              <w:p w:rsidR="000B7E62" w:rsidRPr="00B54076" w:rsidRDefault="000B7E62" w:rsidP="00DD31F4">
                <w:pPr>
                  <w:spacing w:line="240" w:lineRule="auto"/>
                  <w:rPr>
                    <w:rFonts w:ascii="Times New Roman" w:hAnsi="Times New Roman"/>
                    <w:sz w:val="20"/>
                    <w:szCs w:val="20"/>
                  </w:rPr>
                </w:pPr>
                <w:r w:rsidRPr="00B54076">
                  <w:rPr>
                    <w:rFonts w:ascii="Times New Roman" w:hAnsi="Times New Roman"/>
                    <w:sz w:val="20"/>
                    <w:szCs w:val="20"/>
                  </w:rPr>
                  <w:t>- Erken çocukluk eğitiminin ailelere belli ölçüde maliyet oluşturması,</w:t>
                </w:r>
              </w:p>
              <w:p w:rsidR="000B7E62" w:rsidRPr="00B54076" w:rsidRDefault="000B7E62" w:rsidP="00DD31F4">
                <w:pPr>
                  <w:spacing w:line="240" w:lineRule="auto"/>
                  <w:rPr>
                    <w:rFonts w:ascii="Times New Roman" w:hAnsi="Times New Roman"/>
                    <w:sz w:val="20"/>
                    <w:szCs w:val="20"/>
                  </w:rPr>
                </w:pPr>
                <w:r w:rsidRPr="00B54076">
                  <w:rPr>
                    <w:rFonts w:ascii="Times New Roman" w:eastAsia="Times New Roman" w:hAnsi="Times New Roman"/>
                    <w:color w:val="000000"/>
                    <w:sz w:val="20"/>
                    <w:szCs w:val="20"/>
                  </w:rPr>
                  <w:t>- Ailelerin ve öğretmenlerin özel eğitime ihtiyaç duyan çocuklar konusunda yeterli düzeyde bilgi ve farkındalığa sahip olmaması,</w:t>
                </w:r>
              </w:p>
            </w:tc>
          </w:tr>
          <w:tr w:rsidR="000B7E62" w:rsidRPr="00B54076" w:rsidTr="00DD31F4">
            <w:trPr>
              <w:trHeight w:val="1668"/>
            </w:trPr>
            <w:tc>
              <w:tcPr>
                <w:tcW w:w="4276" w:type="dxa"/>
                <w:gridSpan w:val="2"/>
                <w:tcBorders>
                  <w:top w:val="nil"/>
                  <w:left w:val="single" w:sz="8" w:space="0" w:color="000000"/>
                  <w:bottom w:val="single" w:sz="8" w:space="0" w:color="000000"/>
                  <w:right w:val="single" w:sz="8" w:space="0" w:color="000000"/>
                </w:tcBorders>
                <w:shd w:val="clear" w:color="auto" w:fill="D99594"/>
                <w:tcMar>
                  <w:top w:w="100" w:type="dxa"/>
                  <w:left w:w="100" w:type="dxa"/>
                  <w:bottom w:w="100" w:type="dxa"/>
                  <w:right w:w="100" w:type="dxa"/>
                </w:tcMar>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9731" w:type="dxa"/>
                <w:gridSpan w:val="9"/>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- 5 yaşın zorunlu eğitim kapsamına alınması için mevzuat düzenlemesinin yapılması,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Erken çocukluk eğitimi konusunda ailelere ve topluma yönelik farkındalık çalışmaları,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Erken çocukluk eğitim hizmetlerinde farklı kurum ve kuruluşlar arasında koordinasyonun sağlanması.</w:t>
                </w:r>
              </w:p>
              <w:p w:rsidR="000B7E62" w:rsidRPr="00B54076" w:rsidRDefault="000B7E62" w:rsidP="00DD31F4">
                <w:pPr>
                  <w:spacing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Erken çocukluk eğitimi ve özel eğitime ihtiyaç duyan çocuklar konusunda ailelere yönelik bilinçlendirme çalışmaları,</w:t>
                </w:r>
              </w:p>
              <w:p w:rsidR="000B7E62" w:rsidRPr="00B54076" w:rsidRDefault="000B7E62" w:rsidP="00DD31F4">
                <w:pPr>
                  <w:spacing w:line="240" w:lineRule="auto"/>
                  <w:rPr>
                    <w:rFonts w:eastAsia="Times New Roman"/>
                    <w:color w:val="000000"/>
                  </w:rPr>
                </w:pPr>
                <w:r w:rsidRPr="00B54076">
                  <w:rPr>
                    <w:rFonts w:ascii="Times New Roman" w:eastAsia="Times New Roman" w:hAnsi="Times New Roman"/>
                    <w:color w:val="000000"/>
                    <w:sz w:val="20"/>
                    <w:szCs w:val="20"/>
                  </w:rPr>
                  <w:t>- Öğretmenlerin erken çocukluk eğitimi konusundaki deneyimlerini artırmak için hizmet içi eğitim faaliyetleri,</w:t>
                </w:r>
              </w:p>
            </w:tc>
          </w:tr>
        </w:tbl>
        <w:p w:rsidR="000B7E62" w:rsidRDefault="000B7E62" w:rsidP="000B7E62">
          <w:pPr>
            <w:spacing w:after="0" w:line="240" w:lineRule="auto"/>
            <w:rPr>
              <w:rFonts w:ascii="Times New Roman" w:hAnsi="Times New Roman"/>
            </w:rPr>
          </w:pPr>
        </w:p>
        <w:p w:rsidR="000B7E62" w:rsidRDefault="000B7E62" w:rsidP="000B7E62">
          <w:pPr>
            <w:spacing w:after="0" w:line="240" w:lineRule="auto"/>
            <w:rPr>
              <w:rFonts w:ascii="Times New Roman" w:hAnsi="Times New Roman"/>
            </w:rPr>
          </w:pPr>
        </w:p>
        <w:p w:rsidR="001B4DC2" w:rsidRDefault="001B4DC2" w:rsidP="000B7E62">
          <w:pPr>
            <w:spacing w:after="0" w:line="240" w:lineRule="auto"/>
            <w:rPr>
              <w:rFonts w:ascii="Times New Roman" w:hAnsi="Times New Roman"/>
            </w:rPr>
          </w:pPr>
        </w:p>
        <w:p w:rsidR="001B4DC2" w:rsidRDefault="001B4DC2" w:rsidP="000B7E62">
          <w:pPr>
            <w:spacing w:after="0" w:line="240" w:lineRule="auto"/>
            <w:rPr>
              <w:rFonts w:ascii="Times New Roman" w:hAnsi="Times New Roman"/>
            </w:rPr>
          </w:pPr>
        </w:p>
        <w:p w:rsidR="001B4DC2" w:rsidRDefault="001B4DC2" w:rsidP="000B7E62">
          <w:pPr>
            <w:spacing w:after="0" w:line="240" w:lineRule="auto"/>
            <w:rPr>
              <w:rFonts w:ascii="Times New Roman" w:hAnsi="Times New Roman"/>
            </w:rPr>
            <w:sectPr w:rsidR="001B4DC2" w:rsidSect="00826C51">
              <w:type w:val="continuous"/>
              <w:pgSz w:w="16838" w:h="11906" w:orient="landscape"/>
              <w:pgMar w:top="1417" w:right="1417" w:bottom="1417" w:left="1417" w:header="708" w:footer="708" w:gutter="0"/>
              <w:cols w:space="708"/>
              <w:titlePg/>
              <w:docGrid w:linePitch="360"/>
            </w:sectPr>
          </w:pPr>
        </w:p>
        <w:p w:rsidR="000B7E62" w:rsidRPr="001B4DC2" w:rsidRDefault="000B7E62" w:rsidP="000B7E62">
          <w:pPr>
            <w:spacing w:after="0" w:line="240" w:lineRule="auto"/>
            <w:rPr>
              <w:b/>
              <w:szCs w:val="24"/>
            </w:rPr>
          </w:pPr>
          <w:r w:rsidRPr="001B4DC2">
            <w:rPr>
              <w:rFonts w:eastAsia="Times New Roman"/>
              <w:b/>
              <w:szCs w:val="24"/>
            </w:rPr>
            <w:lastRenderedPageBreak/>
            <w:t xml:space="preserve">Stratejik Hedef </w:t>
          </w:r>
          <w:proofErr w:type="gramStart"/>
          <w:r w:rsidRPr="001B4DC2">
            <w:rPr>
              <w:rFonts w:eastAsia="Times New Roman"/>
              <w:b/>
              <w:szCs w:val="24"/>
            </w:rPr>
            <w:t>3.2</w:t>
          </w:r>
          <w:proofErr w:type="gramEnd"/>
          <w:r w:rsidRPr="001B4DC2">
            <w:rPr>
              <w:rFonts w:eastAsia="Times New Roman"/>
              <w:b/>
              <w:szCs w:val="24"/>
            </w:rPr>
            <w:t xml:space="preserve">. </w:t>
          </w:r>
          <w:r w:rsidRPr="001B4DC2">
            <w:rPr>
              <w:b/>
              <w:szCs w:val="24"/>
            </w:rPr>
            <w:t>Öğrencilerimizin bilişsel, duygusal ve fiziksel olarak çok boyutlu gelişimini önemseyen, bilimsel düşünme, tutum ve değerleri içselleştirebilecekleri bir temel eğitim yapısına geçilerek okullaşma oranı artırılacaktır.</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32"/>
            <w:gridCol w:w="1138"/>
            <w:gridCol w:w="1694"/>
            <w:gridCol w:w="1499"/>
            <w:gridCol w:w="1039"/>
            <w:gridCol w:w="1078"/>
            <w:gridCol w:w="1087"/>
            <w:gridCol w:w="1084"/>
            <w:gridCol w:w="1084"/>
            <w:gridCol w:w="1061"/>
            <w:gridCol w:w="855"/>
            <w:gridCol w:w="864"/>
          </w:tblGrid>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(A3)</w:t>
                </w:r>
              </w:p>
            </w:tc>
            <w:tc>
              <w:tcPr>
                <w:tcW w:w="3419" w:type="pct"/>
                <w:gridSpan w:val="9"/>
                <w:vAlign w:val="center"/>
              </w:tcPr>
              <w:p w:rsidR="000B7E62" w:rsidRPr="004F2956" w:rsidRDefault="000B7E62" w:rsidP="00DD31F4">
                <w:pPr>
                  <w:spacing w:after="0" w:line="240" w:lineRule="auto"/>
                  <w:rPr>
                    <w:rFonts w:ascii="Times New Roman" w:eastAsia="Times New Roman" w:hAnsi="Times New Roman"/>
                    <w:b/>
                    <w:color w:val="000000"/>
                    <w:sz w:val="20"/>
                    <w:szCs w:val="20"/>
                  </w:rPr>
                </w:pPr>
                <w:r w:rsidRPr="004F2956">
                  <w:rPr>
                    <w:rFonts w:ascii="Times New Roman" w:eastAsia="Times New Roman" w:hAnsi="Times New Roman"/>
                    <w:b/>
                    <w:color w:val="000000"/>
                    <w:sz w:val="20"/>
                    <w:szCs w:val="20"/>
                  </w:rPr>
                  <w:t>Okul öncesi eğitim ve temel eğitimde öğrencilerimizin bilişsel, duygusal ve fiziksel olarak çok boyutlu gelişimleri sağlanacaktır.</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(H3.2)</w:t>
                </w:r>
              </w:p>
            </w:tc>
            <w:tc>
              <w:tcPr>
                <w:tcW w:w="3419"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Performans Göstergeleri</w:t>
                </w:r>
              </w:p>
            </w:tc>
            <w:tc>
              <w:tcPr>
                <w:tcW w:w="531"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Hedefe Etkisi (%)</w:t>
                </w:r>
              </w:p>
            </w:tc>
            <w:tc>
              <w:tcPr>
                <w:tcW w:w="368"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Başlangıç Değeri</w:t>
                </w:r>
              </w:p>
            </w:tc>
            <w:tc>
              <w:tcPr>
                <w:tcW w:w="382"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2019</w:t>
                </w:r>
              </w:p>
            </w:tc>
            <w:tc>
              <w:tcPr>
                <w:tcW w:w="385"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2020</w:t>
                </w:r>
              </w:p>
            </w:tc>
            <w:tc>
              <w:tcPr>
                <w:tcW w:w="384"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2021</w:t>
                </w:r>
              </w:p>
            </w:tc>
            <w:tc>
              <w:tcPr>
                <w:tcW w:w="384"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2022</w:t>
                </w:r>
              </w:p>
            </w:tc>
            <w:tc>
              <w:tcPr>
                <w:tcW w:w="376"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2023</w:t>
                </w:r>
              </w:p>
            </w:tc>
            <w:tc>
              <w:tcPr>
                <w:tcW w:w="303"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İzleme Sıklığı</w:t>
                </w:r>
              </w:p>
            </w:tc>
            <w:tc>
              <w:tcPr>
                <w:tcW w:w="306"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Rapor Sıklığı</w:t>
                </w:r>
              </w:p>
            </w:tc>
          </w:tr>
          <w:tr w:rsidR="000B7E62" w:rsidRPr="00B54076" w:rsidTr="00551A43">
            <w:trPr>
              <w:trHeight w:val="20"/>
            </w:trPr>
            <w:tc>
              <w:tcPr>
                <w:tcW w:w="578" w:type="pct"/>
                <w:vMerge w:val="restar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3.2.1</w:t>
                </w:r>
                <w:r w:rsidRPr="00B54076">
                  <w:rPr>
                    <w:rFonts w:ascii="Times New Roman" w:eastAsia="Times New Roman" w:hAnsi="Times New Roman"/>
                    <w:b/>
                    <w:color w:val="000000"/>
                    <w:sz w:val="20"/>
                    <w:szCs w:val="20"/>
                  </w:rPr>
                  <w:t xml:space="preserve"> Temel eğitimde 20 gün ve üzeri devamsız öğrenci oranı</w:t>
                </w: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3.2.1</w:t>
                </w:r>
                <w:r w:rsidRPr="00B54076">
                  <w:rPr>
                    <w:rFonts w:ascii="Times New Roman" w:eastAsia="Times New Roman" w:hAnsi="Times New Roman"/>
                    <w:b/>
                    <w:color w:val="000000"/>
                    <w:sz w:val="20"/>
                    <w:szCs w:val="20"/>
                  </w:rPr>
                  <w:t>.1</w:t>
                </w:r>
                <w:r w:rsidRPr="00B54076">
                  <w:rPr>
                    <w:rFonts w:ascii="Times New Roman" w:hAnsi="Times New Roman"/>
                    <w:sz w:val="20"/>
                    <w:szCs w:val="20"/>
                  </w:rPr>
                  <w:t xml:space="preserve"> </w:t>
                </w:r>
                <w:r w:rsidRPr="00B54076">
                  <w:rPr>
                    <w:rFonts w:ascii="Times New Roman" w:eastAsia="Times New Roman" w:hAnsi="Times New Roman"/>
                    <w:b/>
                    <w:color w:val="000000"/>
                    <w:sz w:val="20"/>
                    <w:szCs w:val="20"/>
                  </w:rPr>
                  <w:t>İlkokulda 20 gün ve üzeri devamsız öğrenci oranı (%)</w:t>
                </w:r>
              </w:p>
            </w:tc>
            <w:tc>
              <w:tcPr>
                <w:tcW w:w="531" w:type="pct"/>
                <w:vMerge w:val="restart"/>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40</w:t>
                </w:r>
              </w:p>
            </w:tc>
            <w:tc>
              <w:tcPr>
                <w:tcW w:w="368"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5,2</w:t>
                </w:r>
              </w:p>
            </w:tc>
            <w:tc>
              <w:tcPr>
                <w:tcW w:w="382"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385"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384"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3,5</w:t>
                </w:r>
              </w:p>
            </w:tc>
            <w:tc>
              <w:tcPr>
                <w:tcW w:w="384"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376"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688"/>
            </w:trPr>
            <w:tc>
              <w:tcPr>
                <w:tcW w:w="578" w:type="pct"/>
                <w:vMerge/>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3.2.1</w:t>
                </w:r>
                <w:r w:rsidRPr="00B54076">
                  <w:rPr>
                    <w:rFonts w:ascii="Times New Roman" w:eastAsia="Times New Roman" w:hAnsi="Times New Roman"/>
                    <w:b/>
                    <w:color w:val="000000"/>
                    <w:sz w:val="20"/>
                    <w:szCs w:val="20"/>
                  </w:rPr>
                  <w:t>.2</w:t>
                </w:r>
                <w:r w:rsidRPr="00B54076">
                  <w:rPr>
                    <w:rFonts w:ascii="Times New Roman" w:hAnsi="Times New Roman"/>
                    <w:sz w:val="20"/>
                    <w:szCs w:val="20"/>
                  </w:rPr>
                  <w:t xml:space="preserve"> </w:t>
                </w:r>
                <w:r w:rsidRPr="00B54076">
                  <w:rPr>
                    <w:rFonts w:ascii="Times New Roman" w:eastAsia="Times New Roman" w:hAnsi="Times New Roman"/>
                    <w:b/>
                    <w:color w:val="000000"/>
                    <w:sz w:val="20"/>
                    <w:szCs w:val="20"/>
                  </w:rPr>
                  <w:t>Ortaokulda 20 gün ve üzeri devamsız öğrenci oranı(%)</w:t>
                </w:r>
              </w:p>
            </w:tc>
            <w:tc>
              <w:tcPr>
                <w:tcW w:w="531" w:type="pct"/>
                <w:vMerge/>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p>
            </w:tc>
            <w:tc>
              <w:tcPr>
                <w:tcW w:w="368"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382"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385"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3,5</w:t>
                </w:r>
              </w:p>
            </w:tc>
            <w:tc>
              <w:tcPr>
                <w:tcW w:w="384"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3,2</w:t>
                </w:r>
              </w:p>
            </w:tc>
            <w:tc>
              <w:tcPr>
                <w:tcW w:w="384"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376"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20"/>
            </w:trPr>
            <w:tc>
              <w:tcPr>
                <w:tcW w:w="578" w:type="pct"/>
                <w:vMerge w:val="restar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PG 3.2.</w:t>
                </w:r>
                <w:r>
                  <w:rPr>
                    <w:rFonts w:ascii="Times New Roman" w:eastAsia="Times New Roman" w:hAnsi="Times New Roman"/>
                    <w:b/>
                    <w:color w:val="000000"/>
                    <w:sz w:val="20"/>
                    <w:szCs w:val="20"/>
                  </w:rPr>
                  <w:t>2</w:t>
                </w:r>
                <w:r w:rsidRPr="00B54076">
                  <w:rPr>
                    <w:rFonts w:ascii="Times New Roman" w:eastAsia="Times New Roman" w:hAnsi="Times New Roman"/>
                    <w:b/>
                    <w:color w:val="000000"/>
                    <w:sz w:val="20"/>
                    <w:szCs w:val="20"/>
                  </w:rPr>
                  <w:t xml:space="preserve"> Temel eğitimde okullaşma oranı (%)</w:t>
                </w: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3.2.2</w:t>
                </w:r>
                <w:r w:rsidRPr="00B54076">
                  <w:rPr>
                    <w:rFonts w:ascii="Times New Roman" w:eastAsia="Times New Roman" w:hAnsi="Times New Roman"/>
                    <w:b/>
                    <w:color w:val="000000"/>
                    <w:sz w:val="20"/>
                    <w:szCs w:val="20"/>
                  </w:rPr>
                  <w:t>.1</w:t>
                </w:r>
                <w:r w:rsidRPr="00B54076">
                  <w:rPr>
                    <w:rFonts w:ascii="Times New Roman" w:hAnsi="Times New Roman"/>
                    <w:sz w:val="20"/>
                    <w:szCs w:val="20"/>
                  </w:rPr>
                  <w:t xml:space="preserve"> </w:t>
                </w:r>
                <w:r w:rsidRPr="00B54076">
                  <w:rPr>
                    <w:rFonts w:ascii="Times New Roman" w:eastAsia="Times New Roman" w:hAnsi="Times New Roman"/>
                    <w:b/>
                    <w:color w:val="000000"/>
                    <w:sz w:val="20"/>
                    <w:szCs w:val="20"/>
                  </w:rPr>
                  <w:t>6-9 yaş grubu okullaşma oranı (%)</w:t>
                </w:r>
              </w:p>
            </w:tc>
            <w:tc>
              <w:tcPr>
                <w:tcW w:w="531" w:type="pct"/>
                <w:vMerge w:val="restart"/>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w:t>
                </w:r>
              </w:p>
            </w:tc>
            <w:tc>
              <w:tcPr>
                <w:tcW w:w="368" w:type="pct"/>
                <w:shd w:val="clear" w:color="auto" w:fill="B2A1C7"/>
                <w:vAlign w:val="center"/>
              </w:tcPr>
              <w:p w:rsidR="000B7E62" w:rsidRPr="00A21BD6" w:rsidRDefault="000B7E62" w:rsidP="00DD31F4">
                <w:pPr>
                  <w:spacing w:after="0" w:line="240" w:lineRule="auto"/>
                  <w:jc w:val="center"/>
                  <w:rPr>
                    <w:rFonts w:ascii="Times New Roman" w:eastAsia="Times New Roman" w:hAnsi="Times New Roman"/>
                    <w:sz w:val="20"/>
                    <w:szCs w:val="20"/>
                  </w:rPr>
                </w:pPr>
                <w:r w:rsidRPr="00A21BD6">
                  <w:rPr>
                    <w:rFonts w:ascii="Times New Roman" w:eastAsia="Times New Roman" w:hAnsi="Times New Roman"/>
                    <w:sz w:val="20"/>
                    <w:szCs w:val="20"/>
                  </w:rPr>
                  <w:t>98,38</w:t>
                </w:r>
              </w:p>
            </w:tc>
            <w:tc>
              <w:tcPr>
                <w:tcW w:w="382"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98,70</w:t>
                </w:r>
              </w:p>
            </w:tc>
            <w:tc>
              <w:tcPr>
                <w:tcW w:w="385"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99,20</w:t>
                </w:r>
              </w:p>
            </w:tc>
            <w:tc>
              <w:tcPr>
                <w:tcW w:w="384" w:type="pct"/>
                <w:shd w:val="clear" w:color="auto" w:fill="B2A1C7"/>
                <w:vAlign w:val="center"/>
              </w:tcPr>
              <w:p w:rsidR="000B7E62" w:rsidRPr="00AE55F5" w:rsidRDefault="00E8595D"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w:t>
                </w:r>
                <w:r w:rsidR="000B7E62">
                  <w:rPr>
                    <w:rFonts w:ascii="Times New Roman" w:eastAsia="Times New Roman" w:hAnsi="Times New Roman"/>
                    <w:sz w:val="20"/>
                    <w:szCs w:val="20"/>
                  </w:rPr>
                  <w:t>5</w:t>
                </w:r>
              </w:p>
            </w:tc>
            <w:tc>
              <w:tcPr>
                <w:tcW w:w="384"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99,80</w:t>
                </w:r>
              </w:p>
            </w:tc>
            <w:tc>
              <w:tcPr>
                <w:tcW w:w="376"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20"/>
            </w:trPr>
            <w:tc>
              <w:tcPr>
                <w:tcW w:w="578" w:type="pct"/>
                <w:vMerge/>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3.2.2</w:t>
                </w:r>
                <w:r w:rsidRPr="00B54076">
                  <w:rPr>
                    <w:rFonts w:ascii="Times New Roman" w:eastAsia="Times New Roman" w:hAnsi="Times New Roman"/>
                    <w:b/>
                    <w:color w:val="000000"/>
                    <w:sz w:val="20"/>
                    <w:szCs w:val="20"/>
                  </w:rPr>
                  <w:t>.2. 10-13 yaş grubu okullaşma oranı (%)</w:t>
                </w:r>
              </w:p>
            </w:tc>
            <w:tc>
              <w:tcPr>
                <w:tcW w:w="531" w:type="pct"/>
                <w:vMerge/>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p>
            </w:tc>
            <w:tc>
              <w:tcPr>
                <w:tcW w:w="368" w:type="pct"/>
                <w:shd w:val="clear" w:color="auto" w:fill="B2A1C7"/>
                <w:vAlign w:val="center"/>
              </w:tcPr>
              <w:p w:rsidR="000B7E62" w:rsidRPr="00A21BD6" w:rsidRDefault="000B7E62" w:rsidP="00DD31F4">
                <w:pPr>
                  <w:spacing w:after="0" w:line="240" w:lineRule="auto"/>
                  <w:jc w:val="center"/>
                  <w:rPr>
                    <w:rFonts w:ascii="Times New Roman" w:eastAsia="Times New Roman" w:hAnsi="Times New Roman"/>
                    <w:sz w:val="20"/>
                    <w:szCs w:val="20"/>
                  </w:rPr>
                </w:pPr>
                <w:r w:rsidRPr="00A21BD6">
                  <w:rPr>
                    <w:rFonts w:ascii="Times New Roman" w:eastAsia="Times New Roman" w:hAnsi="Times New Roman"/>
                    <w:sz w:val="20"/>
                    <w:szCs w:val="20"/>
                  </w:rPr>
                  <w:t>98,99</w:t>
                </w:r>
              </w:p>
            </w:tc>
            <w:tc>
              <w:tcPr>
                <w:tcW w:w="382"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99,12</w:t>
                </w:r>
              </w:p>
            </w:tc>
            <w:tc>
              <w:tcPr>
                <w:tcW w:w="385"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99,44</w:t>
                </w:r>
              </w:p>
            </w:tc>
            <w:tc>
              <w:tcPr>
                <w:tcW w:w="384"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99,55</w:t>
                </w:r>
              </w:p>
            </w:tc>
            <w:tc>
              <w:tcPr>
                <w:tcW w:w="384"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99,80</w:t>
                </w:r>
              </w:p>
            </w:tc>
            <w:tc>
              <w:tcPr>
                <w:tcW w:w="376" w:type="pct"/>
                <w:shd w:val="clear" w:color="auto" w:fill="B2A1C7"/>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20"/>
            </w:trPr>
            <w:tc>
              <w:tcPr>
                <w:tcW w:w="578" w:type="pct"/>
                <w:vMerge w:val="restar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3.2.3</w:t>
                </w:r>
                <w:r w:rsidRPr="00B54076">
                  <w:rPr>
                    <w:rFonts w:ascii="Times New Roman" w:eastAsia="Times New Roman" w:hAnsi="Times New Roman"/>
                    <w:b/>
                    <w:color w:val="000000"/>
                    <w:sz w:val="20"/>
                    <w:szCs w:val="20"/>
                  </w:rPr>
                  <w:t xml:space="preserve"> Temel eğitimde öğrenci sayısı 30’dan fazla olan şube oranı (%)</w:t>
                </w: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3.2.3</w:t>
                </w:r>
                <w:r w:rsidRPr="00B54076">
                  <w:rPr>
                    <w:rFonts w:ascii="Times New Roman" w:eastAsia="Times New Roman" w:hAnsi="Times New Roman"/>
                    <w:b/>
                    <w:color w:val="000000"/>
                    <w:sz w:val="20"/>
                    <w:szCs w:val="20"/>
                  </w:rPr>
                  <w:t>.1 İlkokulda öğrenci sayısı 30’dan fazla olan şube oranı (%)</w:t>
                </w:r>
              </w:p>
            </w:tc>
            <w:tc>
              <w:tcPr>
                <w:tcW w:w="531" w:type="pct"/>
                <w:vMerge w:val="restart"/>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w:t>
                </w:r>
              </w:p>
            </w:tc>
            <w:tc>
              <w:tcPr>
                <w:tcW w:w="368" w:type="pct"/>
                <w:shd w:val="clear" w:color="auto" w:fill="B2A1C7"/>
                <w:vAlign w:val="center"/>
              </w:tcPr>
              <w:p w:rsidR="000B7E62" w:rsidRPr="00AE55F5" w:rsidRDefault="00551A43" w:rsidP="00551A4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2"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5"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4"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4"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76"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469"/>
            </w:trPr>
            <w:tc>
              <w:tcPr>
                <w:tcW w:w="578" w:type="pct"/>
                <w:vMerge/>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p>
            </w:tc>
            <w:tc>
              <w:tcPr>
                <w:tcW w:w="1003"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PG 3.2.3</w:t>
                </w:r>
                <w:r w:rsidRPr="00B54076">
                  <w:rPr>
                    <w:rFonts w:ascii="Times New Roman" w:eastAsia="Times New Roman" w:hAnsi="Times New Roman"/>
                    <w:b/>
                    <w:color w:val="000000"/>
                    <w:sz w:val="20"/>
                    <w:szCs w:val="20"/>
                  </w:rPr>
                  <w:t>.2 Ortaokulda öğrenci sayısı 30’dan fazla olan şube oranı (%)</w:t>
                </w:r>
              </w:p>
            </w:tc>
            <w:tc>
              <w:tcPr>
                <w:tcW w:w="531" w:type="pct"/>
                <w:vMerge/>
                <w:shd w:val="clear" w:color="auto" w:fill="82847C"/>
                <w:vAlign w:val="center"/>
              </w:tcPr>
              <w:p w:rsidR="000B7E62" w:rsidRPr="00AE55F5" w:rsidRDefault="000B7E62" w:rsidP="00DD31F4">
                <w:pPr>
                  <w:spacing w:after="0" w:line="240" w:lineRule="auto"/>
                  <w:jc w:val="center"/>
                  <w:rPr>
                    <w:rFonts w:ascii="Times New Roman" w:eastAsia="Times New Roman" w:hAnsi="Times New Roman"/>
                    <w:sz w:val="20"/>
                    <w:szCs w:val="20"/>
                  </w:rPr>
                </w:pPr>
              </w:p>
            </w:tc>
            <w:tc>
              <w:tcPr>
                <w:tcW w:w="368"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2"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5"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4"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84"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76" w:type="pct"/>
                <w:shd w:val="clear" w:color="auto" w:fill="B2A1C7"/>
                <w:vAlign w:val="center"/>
              </w:tcPr>
              <w:p w:rsidR="000B7E62" w:rsidRPr="00AE55F5" w:rsidRDefault="00551A43" w:rsidP="00DD31F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03" w:type="pct"/>
                <w:shd w:val="clear" w:color="auto" w:fill="92CDDC"/>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c>
              <w:tcPr>
                <w:tcW w:w="306" w:type="pct"/>
                <w:shd w:val="clear" w:color="auto" w:fill="C2D69B"/>
                <w:vAlign w:val="center"/>
              </w:tcPr>
              <w:p w:rsidR="000B7E62" w:rsidRPr="00AE55F5" w:rsidRDefault="000B7E62" w:rsidP="00DD31F4">
                <w:pPr>
                  <w:spacing w:after="0" w:line="240" w:lineRule="auto"/>
                  <w:jc w:val="center"/>
                  <w:rPr>
                    <w:rFonts w:ascii="Times New Roman" w:eastAsia="Times New Roman" w:hAnsi="Times New Roman"/>
                    <w:sz w:val="20"/>
                    <w:szCs w:val="20"/>
                  </w:rPr>
                </w:pPr>
                <w:r w:rsidRPr="00AE55F5">
                  <w:rPr>
                    <w:rFonts w:ascii="Times New Roman" w:eastAsia="Times New Roman" w:hAnsi="Times New Roman"/>
                    <w:sz w:val="20"/>
                    <w:szCs w:val="20"/>
                  </w:rPr>
                  <w:t>6 Ay</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Koordinatör Birim</w:t>
                </w:r>
              </w:p>
            </w:tc>
            <w:tc>
              <w:tcPr>
                <w:tcW w:w="3419"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Temel Eğitim Hizmetleri Şubesi</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İş Birliği Yapılacak Birimler</w:t>
                </w:r>
              </w:p>
            </w:tc>
            <w:tc>
              <w:tcPr>
                <w:tcW w:w="3419"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hAnsi="Times New Roman"/>
                    <w:sz w:val="20"/>
                    <w:szCs w:val="20"/>
                  </w:rPr>
                  <w:t>Din Öğretimi Hizmetleri Şubesi, Hayat Boyu Öğrenme Hizmetleri Şubesi, Mesleki ve Teknik Eğitim Hizmetleri Şubesi, Ortaöğretim Hizmetleri Şubesi, Özel Eğitim ve Rehberlik Hizmetleri Şubesi</w:t>
                </w:r>
              </w:p>
            </w:tc>
          </w:tr>
          <w:tr w:rsidR="000B7E62" w:rsidRPr="00B54076" w:rsidTr="00551A43">
            <w:trPr>
              <w:trHeight w:val="256"/>
            </w:trPr>
            <w:tc>
              <w:tcPr>
                <w:tcW w:w="1581" w:type="pct"/>
                <w:gridSpan w:val="3"/>
                <w:shd w:val="clear" w:color="auto" w:fill="D99594"/>
                <w:vAlign w:val="center"/>
              </w:tcPr>
              <w:p w:rsidR="000B7E62" w:rsidRPr="00B54076" w:rsidRDefault="000B7E62" w:rsidP="001B4DC2">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Riskler</w:t>
                </w:r>
              </w:p>
              <w:p w:rsidR="000B7E62" w:rsidRPr="00B54076" w:rsidRDefault="000B7E62" w:rsidP="001B4DC2">
                <w:pPr>
                  <w:spacing w:after="0" w:line="240" w:lineRule="auto"/>
                  <w:rPr>
                    <w:rFonts w:ascii="Times New Roman" w:eastAsia="Times New Roman" w:hAnsi="Times New Roman"/>
                    <w:color w:val="000000"/>
                    <w:sz w:val="20"/>
                    <w:szCs w:val="20"/>
                  </w:rPr>
                </w:pPr>
              </w:p>
            </w:tc>
            <w:tc>
              <w:tcPr>
                <w:tcW w:w="3419" w:type="pct"/>
                <w:gridSpan w:val="9"/>
                <w:shd w:val="clear" w:color="auto" w:fill="FFFFFF"/>
                <w:vAlign w:val="center"/>
              </w:tcPr>
              <w:p w:rsidR="000B7E62" w:rsidRPr="00B54076" w:rsidRDefault="000B7E62" w:rsidP="001B4DC2">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xml:space="preserve">- Göç hareketlerin yaşanması </w:t>
                </w:r>
              </w:p>
            </w:tc>
          </w:tr>
          <w:tr w:rsidR="0052589D" w:rsidRPr="00B54076" w:rsidTr="00551A43">
            <w:trPr>
              <w:trHeight w:val="228"/>
            </w:trPr>
            <w:tc>
              <w:tcPr>
                <w:tcW w:w="981" w:type="pct"/>
                <w:gridSpan w:val="2"/>
                <w:vMerge w:val="restart"/>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Stratejiler</w:t>
                </w:r>
              </w:p>
            </w:tc>
            <w:tc>
              <w:tcPr>
                <w:tcW w:w="600" w:type="pct"/>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 3.2.1</w:t>
                </w:r>
              </w:p>
            </w:tc>
            <w:tc>
              <w:tcPr>
                <w:tcW w:w="3419" w:type="pct"/>
                <w:gridSpan w:val="9"/>
                <w:shd w:val="clear" w:color="auto" w:fill="auto"/>
                <w:vAlign w:val="center"/>
              </w:tcPr>
              <w:p w:rsidR="0052589D" w:rsidRPr="00B54076" w:rsidRDefault="0052589D"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İlkokul ve ortaokullarda okullaşma oranları artırılacak, devamsızlık oranları azaltılacaktır.</w:t>
                </w:r>
              </w:p>
            </w:tc>
          </w:tr>
          <w:tr w:rsidR="0052589D" w:rsidRPr="00B54076" w:rsidTr="00551A43">
            <w:trPr>
              <w:trHeight w:val="319"/>
            </w:trPr>
            <w:tc>
              <w:tcPr>
                <w:tcW w:w="981" w:type="pct"/>
                <w:gridSpan w:val="2"/>
                <w:vMerge/>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p>
            </w:tc>
            <w:tc>
              <w:tcPr>
                <w:tcW w:w="600" w:type="pct"/>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 3.2.2</w:t>
                </w:r>
              </w:p>
            </w:tc>
            <w:tc>
              <w:tcPr>
                <w:tcW w:w="3419" w:type="pct"/>
                <w:gridSpan w:val="9"/>
                <w:shd w:val="clear" w:color="auto" w:fill="auto"/>
                <w:vAlign w:val="center"/>
              </w:tcPr>
              <w:p w:rsidR="0052589D" w:rsidRPr="00B54076" w:rsidRDefault="0052589D"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İlkokul ve ortaokullar gelişimsel açıdan yeniden yapılandırılacaktır.</w:t>
                </w:r>
              </w:p>
            </w:tc>
          </w:tr>
          <w:tr w:rsidR="0052589D" w:rsidRPr="00B54076" w:rsidTr="00551A43">
            <w:trPr>
              <w:trHeight w:val="319"/>
            </w:trPr>
            <w:tc>
              <w:tcPr>
                <w:tcW w:w="981" w:type="pct"/>
                <w:gridSpan w:val="2"/>
                <w:vMerge/>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p>
            </w:tc>
            <w:tc>
              <w:tcPr>
                <w:tcW w:w="600" w:type="pct"/>
                <w:shd w:val="clear" w:color="auto" w:fill="D99594"/>
                <w:vAlign w:val="center"/>
              </w:tcPr>
              <w:p w:rsidR="0052589D" w:rsidRPr="00B54076" w:rsidRDefault="0052589D"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 3.2.</w:t>
                </w:r>
                <w:r>
                  <w:rPr>
                    <w:rFonts w:ascii="Times New Roman" w:eastAsia="Times New Roman" w:hAnsi="Times New Roman"/>
                    <w:b/>
                    <w:color w:val="000000"/>
                    <w:sz w:val="20"/>
                    <w:szCs w:val="20"/>
                  </w:rPr>
                  <w:t>3</w:t>
                </w:r>
              </w:p>
            </w:tc>
            <w:tc>
              <w:tcPr>
                <w:tcW w:w="3419" w:type="pct"/>
                <w:gridSpan w:val="9"/>
                <w:shd w:val="clear" w:color="auto" w:fill="auto"/>
                <w:vAlign w:val="center"/>
              </w:tcPr>
              <w:p w:rsidR="0052589D" w:rsidRPr="00B54076" w:rsidRDefault="0052589D" w:rsidP="00DD31F4">
                <w:pPr>
                  <w:spacing w:after="0" w:line="240" w:lineRule="auto"/>
                  <w:rPr>
                    <w:rFonts w:ascii="Times New Roman" w:eastAsia="Times New Roman" w:hAnsi="Times New Roman"/>
                    <w:color w:val="000000"/>
                    <w:sz w:val="20"/>
                    <w:szCs w:val="20"/>
                  </w:rPr>
                </w:pPr>
                <w:r w:rsidRPr="00EF5C17">
                  <w:rPr>
                    <w:rFonts w:ascii="Times New Roman" w:hAnsi="Times New Roman"/>
                  </w:rPr>
                  <w:t>Tüm öğrencilerimize fırsat eşitliği içinde eğitimlerine devam edebilmeleri için uygulanan ücretsiz ders kitabı ve öğrenci taşıma hizmetleri gibi uygulamaları iyileştirilerek erişim kolaylaştırılacaktır.</w:t>
                </w:r>
              </w:p>
            </w:tc>
          </w:tr>
          <w:tr w:rsidR="00551A43" w:rsidRPr="00B54076" w:rsidTr="00551A43">
            <w:trPr>
              <w:trHeight w:val="20"/>
            </w:trPr>
            <w:tc>
              <w:tcPr>
                <w:tcW w:w="1581" w:type="pct"/>
                <w:gridSpan w:val="3"/>
                <w:shd w:val="clear" w:color="auto" w:fill="D99594"/>
                <w:vAlign w:val="center"/>
              </w:tcPr>
              <w:p w:rsidR="00551A43" w:rsidRPr="00B54076" w:rsidRDefault="00551A43"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Maliyet Tahmini</w:t>
                </w:r>
              </w:p>
            </w:tc>
            <w:tc>
              <w:tcPr>
                <w:tcW w:w="3419" w:type="pct"/>
                <w:gridSpan w:val="9"/>
                <w:shd w:val="clear" w:color="auto" w:fill="auto"/>
                <w:vAlign w:val="center"/>
              </w:tcPr>
              <w:p w:rsidR="00551A43" w:rsidRPr="00AE55F5" w:rsidRDefault="00551A43" w:rsidP="00B5752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24.420,00TL</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b/>
                    <w:color w:val="000000"/>
                    <w:sz w:val="20"/>
                    <w:szCs w:val="20"/>
                  </w:rPr>
                  <w:t>Tespitler</w:t>
                </w:r>
              </w:p>
            </w:tc>
            <w:tc>
              <w:tcPr>
                <w:tcW w:w="3419"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Öğrencilerin ders dışında öğrenme etkinliklerini destekleyecek fırsatların yetersiz olması.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xml:space="preserve">- İlkokul ve ortaokullarda </w:t>
                </w:r>
                <w:r w:rsidRPr="00AE55F5">
                  <w:rPr>
                    <w:rFonts w:ascii="Times New Roman" w:hAnsi="Times New Roman"/>
                    <w:sz w:val="20"/>
                    <w:szCs w:val="20"/>
                  </w:rPr>
                  <w:t>öğretim programları</w:t>
                </w:r>
                <w:r w:rsidRPr="00B54076">
                  <w:rPr>
                    <w:rFonts w:ascii="Times New Roman" w:eastAsia="Times New Roman" w:hAnsi="Times New Roman"/>
                    <w:color w:val="000000"/>
                    <w:sz w:val="20"/>
                    <w:szCs w:val="20"/>
                  </w:rPr>
                  <w:t xml:space="preserve"> eğitim etkinlikleri ve ders sürelerinin öğrencilerin gelişim özelliklerine uygun olarak güncelleme ihtiyacı,</w:t>
                </w:r>
              </w:p>
            </w:tc>
          </w:tr>
          <w:tr w:rsidR="000B7E62" w:rsidRPr="00B54076" w:rsidTr="00551A43">
            <w:trPr>
              <w:trHeight w:val="20"/>
            </w:trPr>
            <w:tc>
              <w:tcPr>
                <w:tcW w:w="1581" w:type="pct"/>
                <w:gridSpan w:val="3"/>
                <w:shd w:val="clear" w:color="auto" w:fill="D99594"/>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b/>
                    <w:color w:val="000000"/>
                    <w:sz w:val="20"/>
                    <w:szCs w:val="20"/>
                  </w:rPr>
                  <w:t>İhtiyaçlar</w:t>
                </w:r>
              </w:p>
            </w:tc>
            <w:tc>
              <w:tcPr>
                <w:tcW w:w="3419"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Ders, teneffüs ve serbest etkinlik sürelerinin yeniden düzenlenmesi,</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xml:space="preserve">- </w:t>
                </w:r>
                <w:r w:rsidRPr="00AE55F5">
                  <w:rPr>
                    <w:rFonts w:ascii="Times New Roman" w:hAnsi="Times New Roman"/>
                    <w:sz w:val="20"/>
                    <w:szCs w:val="20"/>
                  </w:rPr>
                  <w:t xml:space="preserve">Öğretim programlarının </w:t>
                </w:r>
                <w:r w:rsidRPr="00B54076">
                  <w:rPr>
                    <w:rFonts w:ascii="Times New Roman" w:eastAsia="Times New Roman" w:hAnsi="Times New Roman"/>
                    <w:color w:val="000000"/>
                    <w:sz w:val="20"/>
                    <w:szCs w:val="20"/>
                  </w:rPr>
                  <w:t>çocuğun gelişimsel özelliklerine göre güncellenmesi,</w:t>
                </w:r>
              </w:p>
            </w:tc>
          </w:tr>
        </w:tbl>
        <w:p w:rsidR="000B7E62" w:rsidRDefault="000B7E62" w:rsidP="000B7E62">
          <w:pPr>
            <w:rPr>
              <w:rFonts w:ascii="Times New Roman" w:hAnsi="Times New Roman"/>
            </w:rPr>
          </w:pPr>
        </w:p>
        <w:p w:rsidR="000B7E62" w:rsidRPr="00E12853" w:rsidRDefault="000B7E62" w:rsidP="000B7E62">
          <w:pPr>
            <w:rPr>
              <w:b/>
              <w:szCs w:val="24"/>
            </w:rPr>
          </w:pPr>
          <w:r w:rsidRPr="00E12853">
            <w:rPr>
              <w:rFonts w:eastAsia="Times New Roman"/>
              <w:b/>
              <w:szCs w:val="24"/>
            </w:rPr>
            <w:lastRenderedPageBreak/>
            <w:t xml:space="preserve">Stratejik Hedef </w:t>
          </w:r>
          <w:proofErr w:type="gramStart"/>
          <w:r w:rsidRPr="00E12853">
            <w:rPr>
              <w:rFonts w:eastAsia="Times New Roman"/>
              <w:b/>
              <w:szCs w:val="24"/>
            </w:rPr>
            <w:t>3.3</w:t>
          </w:r>
          <w:proofErr w:type="gramEnd"/>
          <w:r w:rsidRPr="00E12853">
            <w:rPr>
              <w:rFonts w:eastAsia="Times New Roman"/>
              <w:b/>
              <w:szCs w:val="24"/>
            </w:rPr>
            <w:t>. Temel eğitimde okulların niteliğini artıracak yenilikçi uygulamalara yer verilecektir.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19"/>
            <w:gridCol w:w="1442"/>
            <w:gridCol w:w="1123"/>
            <w:gridCol w:w="1039"/>
            <w:gridCol w:w="1149"/>
            <w:gridCol w:w="1155"/>
            <w:gridCol w:w="1152"/>
            <w:gridCol w:w="1152"/>
            <w:gridCol w:w="1129"/>
            <w:gridCol w:w="921"/>
            <w:gridCol w:w="939"/>
          </w:tblGrid>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(A3)</w:t>
                </w:r>
              </w:p>
            </w:tc>
            <w:tc>
              <w:tcPr>
                <w:tcW w:w="3431" w:type="pct"/>
                <w:gridSpan w:val="9"/>
                <w:vAlign w:val="center"/>
              </w:tcPr>
              <w:p w:rsidR="000B7E62" w:rsidRPr="004F2956" w:rsidRDefault="000B7E62" w:rsidP="00DD31F4">
                <w:pPr>
                  <w:spacing w:after="0" w:line="240" w:lineRule="auto"/>
                  <w:rPr>
                    <w:rFonts w:ascii="Times New Roman" w:eastAsia="Times New Roman" w:hAnsi="Times New Roman"/>
                    <w:b/>
                    <w:color w:val="000000"/>
                    <w:sz w:val="20"/>
                    <w:szCs w:val="20"/>
                  </w:rPr>
                </w:pPr>
                <w:r w:rsidRPr="004F2956">
                  <w:rPr>
                    <w:rFonts w:ascii="Times New Roman" w:eastAsia="Times New Roman" w:hAnsi="Times New Roman"/>
                    <w:b/>
                    <w:color w:val="000000"/>
                    <w:sz w:val="20"/>
                    <w:szCs w:val="20"/>
                  </w:rPr>
                  <w:t>Okul öncesi eğitim ve temel eğitimde öğrencilerimizin bilişsel, duygusal ve fiziksel olarak çok boyutlu gelişimleri sağlanacaktır.</w:t>
                </w:r>
              </w:p>
            </w:tc>
          </w:tr>
          <w:tr w:rsidR="000B7E62" w:rsidRPr="00B54076" w:rsidTr="00DD31F4">
            <w:trPr>
              <w:trHeight w:val="310"/>
            </w:trPr>
            <w:tc>
              <w:tcPr>
                <w:tcW w:w="156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(H3.3)</w:t>
                </w:r>
              </w:p>
            </w:tc>
            <w:tc>
              <w:tcPr>
                <w:tcW w:w="3431" w:type="pct"/>
                <w:gridSpan w:val="9"/>
                <w:shd w:val="clear" w:color="auto" w:fill="auto"/>
              </w:tcPr>
              <w:p w:rsidR="000B7E62" w:rsidRPr="00B54076" w:rsidRDefault="000B7E62" w:rsidP="00DD31F4">
                <w:pPr>
                  <w:spacing w:after="0" w:line="240" w:lineRule="auto"/>
                  <w:rPr>
                    <w:rFonts w:ascii="Times New Roman" w:eastAsia="Times New Roman" w:hAnsi="Times New Roman"/>
                    <w:sz w:val="20"/>
                    <w:szCs w:val="20"/>
                  </w:rPr>
                </w:pPr>
                <w:r w:rsidRPr="00B54076">
                  <w:rPr>
                    <w:rFonts w:ascii="Times New Roman" w:eastAsia="Times New Roman" w:hAnsi="Times New Roman"/>
                    <w:sz w:val="20"/>
                    <w:szCs w:val="20"/>
                  </w:rPr>
                  <w:t>Temel eğitimde okulların niteliğini artıracak yenilikçi uygulamalara yer verilecektir.</w:t>
                </w:r>
              </w:p>
              <w:p w:rsidR="000B7E62" w:rsidRPr="00B54076" w:rsidRDefault="000B7E62" w:rsidP="00DD31F4">
                <w:pPr>
                  <w:spacing w:after="0" w:line="240" w:lineRule="auto"/>
                  <w:rPr>
                    <w:rFonts w:ascii="Times New Roman" w:eastAsia="Times New Roman" w:hAnsi="Times New Roman"/>
                    <w:color w:val="000000"/>
                    <w:sz w:val="20"/>
                    <w:szCs w:val="20"/>
                  </w:rPr>
                </w:pP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Performans Göstergeleri</w:t>
                </w:r>
              </w:p>
            </w:tc>
            <w:tc>
              <w:tcPr>
                <w:tcW w:w="395"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Hedefe Etkisi (%)</w:t>
                </w:r>
              </w:p>
            </w:tc>
            <w:tc>
              <w:tcPr>
                <w:tcW w:w="365"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Başlangıç Değeri</w:t>
                </w:r>
              </w:p>
            </w:tc>
            <w:tc>
              <w:tcPr>
                <w:tcW w:w="404"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2019</w:t>
                </w:r>
              </w:p>
            </w:tc>
            <w:tc>
              <w:tcPr>
                <w:tcW w:w="406"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2020</w:t>
                </w:r>
              </w:p>
            </w:tc>
            <w:tc>
              <w:tcPr>
                <w:tcW w:w="405"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2021</w:t>
                </w:r>
              </w:p>
            </w:tc>
            <w:tc>
              <w:tcPr>
                <w:tcW w:w="405"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2022</w:t>
                </w:r>
              </w:p>
            </w:tc>
            <w:tc>
              <w:tcPr>
                <w:tcW w:w="397"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2023</w:t>
                </w:r>
              </w:p>
            </w:tc>
            <w:tc>
              <w:tcPr>
                <w:tcW w:w="324"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İzleme Sıklığı</w:t>
                </w:r>
              </w:p>
            </w:tc>
            <w:tc>
              <w:tcPr>
                <w:tcW w:w="330" w:type="pct"/>
                <w:shd w:val="clear" w:color="auto" w:fill="D99594"/>
                <w:vAlign w:val="center"/>
              </w:tcPr>
              <w:p w:rsidR="000B7E62" w:rsidRPr="00B54076" w:rsidRDefault="000B7E62" w:rsidP="00DD31F4">
                <w:pPr>
                  <w:spacing w:after="0" w:line="240" w:lineRule="auto"/>
                  <w:jc w:val="center"/>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Rapor Sıklığı</w:t>
                </w:r>
              </w:p>
            </w:tc>
          </w:tr>
          <w:tr w:rsidR="007932C9" w:rsidRPr="00B54076" w:rsidTr="00DD31F4">
            <w:trPr>
              <w:trHeight w:val="20"/>
            </w:trPr>
            <w:tc>
              <w:tcPr>
                <w:tcW w:w="1569" w:type="pct"/>
                <w:gridSpan w:val="2"/>
                <w:shd w:val="clear" w:color="auto" w:fill="D99594"/>
                <w:vAlign w:val="center"/>
              </w:tcPr>
              <w:p w:rsidR="007932C9" w:rsidRPr="00B54076" w:rsidRDefault="007932C9"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PG 3.3.1</w:t>
                </w:r>
                <w:r w:rsidRPr="00B54076">
                  <w:rPr>
                    <w:rFonts w:ascii="Times New Roman" w:hAnsi="Times New Roman"/>
                    <w:sz w:val="20"/>
                    <w:szCs w:val="20"/>
                  </w:rPr>
                  <w:t xml:space="preserve"> </w:t>
                </w:r>
                <w:r w:rsidRPr="00B54076">
                  <w:rPr>
                    <w:rFonts w:ascii="Times New Roman" w:eastAsia="Times New Roman" w:hAnsi="Times New Roman"/>
                    <w:b/>
                    <w:color w:val="000000"/>
                    <w:sz w:val="20"/>
                    <w:szCs w:val="20"/>
                  </w:rPr>
                  <w:t>Eğitim kayıt bölgelerinde kurulan okul ve mahalle spor kulüplerinden yararlanan öğrenci oranı (%)</w:t>
                </w:r>
              </w:p>
            </w:tc>
            <w:tc>
              <w:tcPr>
                <w:tcW w:w="395" w:type="pct"/>
                <w:shd w:val="clear" w:color="auto" w:fill="82847C"/>
                <w:vAlign w:val="center"/>
              </w:tcPr>
              <w:p w:rsidR="007932C9" w:rsidRPr="00C61414" w:rsidRDefault="007932C9" w:rsidP="00DD31F4">
                <w:pPr>
                  <w:spacing w:after="0" w:line="240" w:lineRule="auto"/>
                  <w:jc w:val="center"/>
                  <w:rPr>
                    <w:rFonts w:ascii="Times New Roman" w:eastAsia="Times New Roman" w:hAnsi="Times New Roman"/>
                    <w:sz w:val="20"/>
                    <w:szCs w:val="20"/>
                  </w:rPr>
                </w:pPr>
                <w:r w:rsidRPr="00C61414">
                  <w:rPr>
                    <w:rFonts w:ascii="Times New Roman" w:eastAsia="Times New Roman" w:hAnsi="Times New Roman"/>
                    <w:sz w:val="20"/>
                    <w:szCs w:val="20"/>
                  </w:rPr>
                  <w:t>30</w:t>
                </w:r>
              </w:p>
            </w:tc>
            <w:tc>
              <w:tcPr>
                <w:tcW w:w="365"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404"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81540A">
                  <w:rPr>
                    <w:rFonts w:eastAsia="Times New Roman" w:cs="Times New Roman"/>
                    <w:color w:val="000000" w:themeColor="text1"/>
                    <w:sz w:val="20"/>
                    <w:szCs w:val="20"/>
                  </w:rPr>
                  <w:t>1</w:t>
                </w:r>
              </w:p>
            </w:tc>
            <w:tc>
              <w:tcPr>
                <w:tcW w:w="406"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%2</w:t>
                </w:r>
              </w:p>
            </w:tc>
            <w:tc>
              <w:tcPr>
                <w:tcW w:w="405"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%3</w:t>
                </w:r>
              </w:p>
            </w:tc>
            <w:tc>
              <w:tcPr>
                <w:tcW w:w="405"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81540A">
                  <w:rPr>
                    <w:rFonts w:eastAsia="Times New Roman" w:cs="Times New Roman"/>
                    <w:color w:val="000000" w:themeColor="text1"/>
                    <w:sz w:val="20"/>
                    <w:szCs w:val="20"/>
                  </w:rPr>
                  <w:t>4</w:t>
                </w:r>
              </w:p>
            </w:tc>
            <w:tc>
              <w:tcPr>
                <w:tcW w:w="397"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Pr="00A17643">
                  <w:rPr>
                    <w:rFonts w:eastAsia="Times New Roman" w:cs="Times New Roman"/>
                    <w:color w:val="000000" w:themeColor="text1"/>
                    <w:sz w:val="20"/>
                    <w:szCs w:val="20"/>
                  </w:rPr>
                  <w:t>5</w:t>
                </w:r>
              </w:p>
            </w:tc>
            <w:tc>
              <w:tcPr>
                <w:tcW w:w="324" w:type="pct"/>
                <w:shd w:val="clear" w:color="auto" w:fill="92CDDC"/>
                <w:vAlign w:val="center"/>
              </w:tcPr>
              <w:p w:rsidR="007932C9" w:rsidRPr="00C61414" w:rsidRDefault="007932C9" w:rsidP="00DD31F4">
                <w:pPr>
                  <w:spacing w:after="0" w:line="240" w:lineRule="auto"/>
                  <w:jc w:val="center"/>
                  <w:rPr>
                    <w:rFonts w:ascii="Times New Roman" w:eastAsia="Times New Roman" w:hAnsi="Times New Roman"/>
                    <w:sz w:val="20"/>
                    <w:szCs w:val="20"/>
                  </w:rPr>
                </w:pPr>
                <w:r w:rsidRPr="00C61414">
                  <w:rPr>
                    <w:rFonts w:ascii="Times New Roman" w:eastAsia="Times New Roman" w:hAnsi="Times New Roman"/>
                    <w:sz w:val="20"/>
                    <w:szCs w:val="20"/>
                  </w:rPr>
                  <w:t>6 Ay</w:t>
                </w:r>
              </w:p>
            </w:tc>
            <w:tc>
              <w:tcPr>
                <w:tcW w:w="330" w:type="pct"/>
                <w:shd w:val="clear" w:color="auto" w:fill="C2D69B"/>
                <w:vAlign w:val="center"/>
              </w:tcPr>
              <w:p w:rsidR="007932C9" w:rsidRPr="00C61414" w:rsidRDefault="007932C9" w:rsidP="00DD31F4">
                <w:pPr>
                  <w:spacing w:after="0" w:line="240" w:lineRule="auto"/>
                  <w:jc w:val="center"/>
                  <w:rPr>
                    <w:rFonts w:ascii="Times New Roman" w:eastAsia="Times New Roman" w:hAnsi="Times New Roman"/>
                    <w:sz w:val="20"/>
                    <w:szCs w:val="20"/>
                  </w:rPr>
                </w:pPr>
                <w:r w:rsidRPr="00C61414">
                  <w:rPr>
                    <w:rFonts w:ascii="Times New Roman" w:eastAsia="Times New Roman" w:hAnsi="Times New Roman"/>
                    <w:sz w:val="20"/>
                    <w:szCs w:val="20"/>
                  </w:rPr>
                  <w:t>6 Ay</w:t>
                </w:r>
              </w:p>
            </w:tc>
          </w:tr>
          <w:tr w:rsidR="007932C9" w:rsidRPr="00B54076" w:rsidTr="00DD31F4">
            <w:trPr>
              <w:trHeight w:val="20"/>
            </w:trPr>
            <w:tc>
              <w:tcPr>
                <w:tcW w:w="1569" w:type="pct"/>
                <w:gridSpan w:val="2"/>
                <w:shd w:val="clear" w:color="auto" w:fill="D99594"/>
                <w:vAlign w:val="center"/>
              </w:tcPr>
              <w:p w:rsidR="007932C9" w:rsidRPr="00B54076" w:rsidRDefault="007932C9"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PG 3.3.2 Birleştirilmiş sınıfların öğretmenlerinden eğitim faaliyetlerine katılan öğretmenlerin oranı (%)</w:t>
                </w:r>
              </w:p>
            </w:tc>
            <w:tc>
              <w:tcPr>
                <w:tcW w:w="395" w:type="pct"/>
                <w:shd w:val="clear" w:color="auto" w:fill="82847C"/>
                <w:vAlign w:val="center"/>
              </w:tcPr>
              <w:p w:rsidR="007932C9" w:rsidRPr="00C61414" w:rsidRDefault="007932C9" w:rsidP="00DD31F4">
                <w:pPr>
                  <w:spacing w:after="0" w:line="240" w:lineRule="auto"/>
                  <w:jc w:val="center"/>
                  <w:rPr>
                    <w:rFonts w:ascii="Times New Roman" w:eastAsia="Times New Roman" w:hAnsi="Times New Roman"/>
                    <w:sz w:val="20"/>
                    <w:szCs w:val="20"/>
                  </w:rPr>
                </w:pPr>
                <w:r w:rsidRPr="00C61414">
                  <w:rPr>
                    <w:rFonts w:ascii="Times New Roman" w:eastAsia="Times New Roman" w:hAnsi="Times New Roman"/>
                    <w:sz w:val="20"/>
                    <w:szCs w:val="20"/>
                  </w:rPr>
                  <w:t>30</w:t>
                </w:r>
              </w:p>
            </w:tc>
            <w:tc>
              <w:tcPr>
                <w:tcW w:w="365"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404"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81540A">
                  <w:rPr>
                    <w:rFonts w:eastAsia="Times New Roman" w:cs="Times New Roman"/>
                    <w:color w:val="000000" w:themeColor="text1"/>
                    <w:sz w:val="20"/>
                    <w:szCs w:val="20"/>
                  </w:rPr>
                  <w:t>0,5</w:t>
                </w:r>
              </w:p>
            </w:tc>
            <w:tc>
              <w:tcPr>
                <w:tcW w:w="406"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81540A">
                  <w:rPr>
                    <w:rFonts w:eastAsia="Times New Roman" w:cs="Times New Roman"/>
                    <w:color w:val="000000" w:themeColor="text1"/>
                    <w:sz w:val="20"/>
                    <w:szCs w:val="20"/>
                  </w:rPr>
                  <w:t>2</w:t>
                </w:r>
              </w:p>
            </w:tc>
            <w:tc>
              <w:tcPr>
                <w:tcW w:w="405"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%3</w:t>
                </w:r>
              </w:p>
            </w:tc>
            <w:tc>
              <w:tcPr>
                <w:tcW w:w="405"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%4</w:t>
                </w:r>
              </w:p>
            </w:tc>
            <w:tc>
              <w:tcPr>
                <w:tcW w:w="397"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Pr="00A17643">
                  <w:rPr>
                    <w:rFonts w:eastAsia="Times New Roman" w:cs="Times New Roman"/>
                    <w:color w:val="000000" w:themeColor="text1"/>
                    <w:sz w:val="20"/>
                    <w:szCs w:val="20"/>
                  </w:rPr>
                  <w:t>5</w:t>
                </w:r>
              </w:p>
            </w:tc>
            <w:tc>
              <w:tcPr>
                <w:tcW w:w="324" w:type="pct"/>
                <w:shd w:val="clear" w:color="auto" w:fill="92CDDC"/>
                <w:vAlign w:val="center"/>
              </w:tcPr>
              <w:p w:rsidR="007932C9" w:rsidRDefault="007932C9" w:rsidP="00DD31F4">
                <w:pPr>
                  <w:jc w:val="center"/>
                </w:pPr>
                <w:r w:rsidRPr="00C90724">
                  <w:rPr>
                    <w:rFonts w:ascii="Times New Roman" w:eastAsia="Times New Roman" w:hAnsi="Times New Roman"/>
                    <w:sz w:val="20"/>
                    <w:szCs w:val="20"/>
                  </w:rPr>
                  <w:t>6 Ay</w:t>
                </w:r>
              </w:p>
            </w:tc>
            <w:tc>
              <w:tcPr>
                <w:tcW w:w="330" w:type="pct"/>
                <w:shd w:val="clear" w:color="auto" w:fill="C2D69B"/>
                <w:vAlign w:val="center"/>
              </w:tcPr>
              <w:p w:rsidR="007932C9" w:rsidRDefault="007932C9" w:rsidP="00DD31F4">
                <w:pPr>
                  <w:jc w:val="center"/>
                </w:pPr>
                <w:r w:rsidRPr="00C90724">
                  <w:rPr>
                    <w:rFonts w:ascii="Times New Roman" w:eastAsia="Times New Roman" w:hAnsi="Times New Roman"/>
                    <w:sz w:val="20"/>
                    <w:szCs w:val="20"/>
                  </w:rPr>
                  <w:t>6 Ay</w:t>
                </w:r>
              </w:p>
            </w:tc>
          </w:tr>
          <w:tr w:rsidR="007932C9" w:rsidRPr="00B54076" w:rsidTr="00DD31F4">
            <w:trPr>
              <w:trHeight w:val="20"/>
            </w:trPr>
            <w:tc>
              <w:tcPr>
                <w:tcW w:w="1569" w:type="pct"/>
                <w:gridSpan w:val="2"/>
                <w:shd w:val="clear" w:color="auto" w:fill="D99594"/>
                <w:vAlign w:val="center"/>
              </w:tcPr>
              <w:p w:rsidR="007932C9" w:rsidRPr="00B54076" w:rsidRDefault="007932C9"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PG 3.3.3 Destek programına katılan öğrencilerden hedeflenen başarıya ulaşan öğrencilerin oranı (%)</w:t>
                </w:r>
              </w:p>
            </w:tc>
            <w:tc>
              <w:tcPr>
                <w:tcW w:w="395" w:type="pct"/>
                <w:shd w:val="clear" w:color="auto" w:fill="82847C"/>
                <w:vAlign w:val="center"/>
              </w:tcPr>
              <w:p w:rsidR="007932C9" w:rsidRPr="00C61414" w:rsidRDefault="007932C9" w:rsidP="00DD31F4">
                <w:pPr>
                  <w:spacing w:after="0" w:line="240" w:lineRule="auto"/>
                  <w:jc w:val="center"/>
                  <w:rPr>
                    <w:rFonts w:ascii="Times New Roman" w:eastAsia="Times New Roman" w:hAnsi="Times New Roman"/>
                    <w:sz w:val="20"/>
                    <w:szCs w:val="20"/>
                  </w:rPr>
                </w:pPr>
                <w:r w:rsidRPr="00C61414">
                  <w:rPr>
                    <w:rFonts w:ascii="Times New Roman" w:eastAsia="Times New Roman" w:hAnsi="Times New Roman"/>
                    <w:sz w:val="20"/>
                    <w:szCs w:val="20"/>
                  </w:rPr>
                  <w:t>40</w:t>
                </w:r>
              </w:p>
            </w:tc>
            <w:tc>
              <w:tcPr>
                <w:tcW w:w="365"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404" w:type="pct"/>
                <w:shd w:val="clear" w:color="auto" w:fill="B2A1C7"/>
                <w:vAlign w:val="center"/>
              </w:tcPr>
              <w:p w:rsidR="007932C9" w:rsidRPr="00A17643" w:rsidRDefault="007932C9"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81540A">
                  <w:rPr>
                    <w:rFonts w:eastAsia="Times New Roman" w:cs="Times New Roman"/>
                    <w:color w:val="000000" w:themeColor="text1"/>
                    <w:sz w:val="20"/>
                    <w:szCs w:val="20"/>
                  </w:rPr>
                  <w:t>5</w:t>
                </w:r>
                <w:r>
                  <w:rPr>
                    <w:rFonts w:eastAsia="Times New Roman" w:cs="Times New Roman"/>
                    <w:color w:val="000000" w:themeColor="text1"/>
                    <w:sz w:val="20"/>
                    <w:szCs w:val="20"/>
                  </w:rPr>
                  <w:t>0</w:t>
                </w:r>
              </w:p>
            </w:tc>
            <w:tc>
              <w:tcPr>
                <w:tcW w:w="406"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%60</w:t>
                </w:r>
              </w:p>
            </w:tc>
            <w:tc>
              <w:tcPr>
                <w:tcW w:w="405"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%65</w:t>
                </w:r>
              </w:p>
            </w:tc>
            <w:tc>
              <w:tcPr>
                <w:tcW w:w="405"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%70</w:t>
                </w:r>
              </w:p>
            </w:tc>
            <w:tc>
              <w:tcPr>
                <w:tcW w:w="397" w:type="pct"/>
                <w:shd w:val="clear" w:color="auto" w:fill="B2A1C7"/>
                <w:vAlign w:val="center"/>
              </w:tcPr>
              <w:p w:rsidR="007932C9" w:rsidRPr="00A17643" w:rsidRDefault="0081540A" w:rsidP="004B44F1">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%75</w:t>
                </w:r>
              </w:p>
            </w:tc>
            <w:tc>
              <w:tcPr>
                <w:tcW w:w="324" w:type="pct"/>
                <w:shd w:val="clear" w:color="auto" w:fill="92CDDC"/>
                <w:vAlign w:val="center"/>
              </w:tcPr>
              <w:p w:rsidR="007932C9" w:rsidRDefault="007932C9" w:rsidP="00DD31F4">
                <w:pPr>
                  <w:jc w:val="center"/>
                </w:pPr>
                <w:r w:rsidRPr="00C90724">
                  <w:rPr>
                    <w:rFonts w:ascii="Times New Roman" w:eastAsia="Times New Roman" w:hAnsi="Times New Roman"/>
                    <w:sz w:val="20"/>
                    <w:szCs w:val="20"/>
                  </w:rPr>
                  <w:t>6 Ay</w:t>
                </w:r>
              </w:p>
            </w:tc>
            <w:tc>
              <w:tcPr>
                <w:tcW w:w="330" w:type="pct"/>
                <w:shd w:val="clear" w:color="auto" w:fill="C2D69B"/>
                <w:vAlign w:val="center"/>
              </w:tcPr>
              <w:p w:rsidR="007932C9" w:rsidRDefault="007932C9" w:rsidP="00DD31F4">
                <w:pPr>
                  <w:jc w:val="center"/>
                </w:pPr>
                <w:r w:rsidRPr="00C90724">
                  <w:rPr>
                    <w:rFonts w:ascii="Times New Roman" w:eastAsia="Times New Roman" w:hAnsi="Times New Roman"/>
                    <w:sz w:val="20"/>
                    <w:szCs w:val="20"/>
                  </w:rPr>
                  <w:t>6 Ay</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Koordinatör Birim</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Temel Eğitim Hizmetleri Şubesi</w:t>
                </w:r>
                <w:r>
                  <w:rPr>
                    <w:rFonts w:ascii="Times New Roman" w:eastAsia="Times New Roman" w:hAnsi="Times New Roman"/>
                    <w:color w:val="000000"/>
                    <w:sz w:val="20"/>
                    <w:szCs w:val="20"/>
                  </w:rPr>
                  <w:t>/</w:t>
                </w:r>
                <w:r>
                  <w:rPr>
                    <w:rFonts w:ascii="Times New Roman" w:hAnsi="Times New Roman"/>
                    <w:sz w:val="20"/>
                    <w:szCs w:val="20"/>
                  </w:rPr>
                  <w:t xml:space="preserve"> İnsan Kaynakları Hizmetleri Şubesi</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İş Birliği Yapılacak Birimler</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hAnsi="Times New Roman"/>
                    <w:sz w:val="20"/>
                    <w:szCs w:val="20"/>
                  </w:rPr>
                  <w:t>Din Öğretimi Hizmetleri Şubesi, Özel Eğitim ve Rehberlik Hizmetleri Şubesi, Strateji Geliştirme Hizmetleri Şubesi, Destek Hizmetleri Şubesi, İnşaat ve Emlak Hizmetleri Şubesi</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Riskler</w:t>
                </w:r>
              </w:p>
              <w:p w:rsidR="000B7E62" w:rsidRPr="00B54076" w:rsidRDefault="000B7E62" w:rsidP="00DD31F4">
                <w:pPr>
                  <w:spacing w:after="0" w:line="240" w:lineRule="auto"/>
                  <w:rPr>
                    <w:rFonts w:ascii="Times New Roman" w:eastAsia="Times New Roman" w:hAnsi="Times New Roman"/>
                    <w:color w:val="000000"/>
                    <w:sz w:val="20"/>
                    <w:szCs w:val="20"/>
                  </w:rPr>
                </w:pPr>
              </w:p>
            </w:tc>
            <w:tc>
              <w:tcPr>
                <w:tcW w:w="3431" w:type="pct"/>
                <w:gridSpan w:val="9"/>
                <w:shd w:val="clear" w:color="auto" w:fill="FFFFFF"/>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Okul dışı imkânların oluşturulmasında ilgili kurum ve kuruluşların yeterli desteği göstermemesi,</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Öğrencilerin sosyal girişimcilik konusundaki isteksizliği,</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xml:space="preserve">- Okullara kaynak aktarılmasında kullanılacak </w:t>
                </w:r>
                <w:proofErr w:type="gramStart"/>
                <w:r w:rsidRPr="00B54076">
                  <w:rPr>
                    <w:rFonts w:ascii="Times New Roman" w:eastAsia="Times New Roman" w:hAnsi="Times New Roman"/>
                    <w:color w:val="000000"/>
                    <w:sz w:val="20"/>
                    <w:szCs w:val="20"/>
                  </w:rPr>
                  <w:t>kriterlerin</w:t>
                </w:r>
                <w:proofErr w:type="gramEnd"/>
                <w:r w:rsidRPr="00B54076">
                  <w:rPr>
                    <w:rFonts w:ascii="Times New Roman" w:eastAsia="Times New Roman" w:hAnsi="Times New Roman"/>
                    <w:color w:val="000000"/>
                    <w:sz w:val="20"/>
                    <w:szCs w:val="20"/>
                  </w:rPr>
                  <w:t xml:space="preserve"> belirsiz olması,</w:t>
                </w:r>
              </w:p>
            </w:tc>
          </w:tr>
          <w:tr w:rsidR="000B7E62" w:rsidRPr="00B54076" w:rsidTr="00DD31F4">
            <w:trPr>
              <w:trHeight w:val="228"/>
            </w:trPr>
            <w:tc>
              <w:tcPr>
                <w:tcW w:w="1062" w:type="pct"/>
                <w:vMerge w:val="restar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Stratejiler</w:t>
                </w:r>
              </w:p>
            </w:tc>
            <w:tc>
              <w:tcPr>
                <w:tcW w:w="507" w:type="pc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 3.3.1</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Temel eğitimde yenilikçi uygulamalara imkân sağlanacaktır.</w:t>
                </w:r>
              </w:p>
            </w:tc>
          </w:tr>
          <w:tr w:rsidR="000B7E62" w:rsidRPr="00B54076" w:rsidTr="00DD31F4">
            <w:trPr>
              <w:trHeight w:val="319"/>
            </w:trPr>
            <w:tc>
              <w:tcPr>
                <w:tcW w:w="1062" w:type="pct"/>
                <w:vMerge/>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p>
            </w:tc>
            <w:tc>
              <w:tcPr>
                <w:tcW w:w="507" w:type="pct"/>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S 3.3.2</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Temel eğitimde okullar arası başarı farkı azaltılarak okulların niteliği artırılacaktır.</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b/>
                    <w:color w:val="000000"/>
                    <w:sz w:val="20"/>
                    <w:szCs w:val="20"/>
                  </w:rPr>
                </w:pPr>
                <w:r w:rsidRPr="00B54076">
                  <w:rPr>
                    <w:rFonts w:ascii="Times New Roman" w:eastAsia="Times New Roman" w:hAnsi="Times New Roman"/>
                    <w:b/>
                    <w:color w:val="000000"/>
                    <w:sz w:val="20"/>
                    <w:szCs w:val="20"/>
                  </w:rPr>
                  <w:t>Maliyet Tahmini</w:t>
                </w:r>
              </w:p>
            </w:tc>
            <w:tc>
              <w:tcPr>
                <w:tcW w:w="3431" w:type="pct"/>
                <w:gridSpan w:val="9"/>
                <w:shd w:val="clear" w:color="auto" w:fill="auto"/>
                <w:vAlign w:val="center"/>
              </w:tcPr>
              <w:p w:rsidR="000B7E62" w:rsidRPr="00B54076" w:rsidRDefault="00547FE1" w:rsidP="00DD31F4">
                <w:pPr>
                  <w:spacing w:after="0" w:line="240" w:lineRule="auto"/>
                  <w:rPr>
                    <w:rFonts w:ascii="Times New Roman" w:eastAsia="Times New Roman" w:hAnsi="Times New Roman"/>
                    <w:color w:val="000000"/>
                    <w:sz w:val="20"/>
                    <w:szCs w:val="20"/>
                  </w:rPr>
                </w:pPr>
                <w:r w:rsidRPr="00547FE1">
                  <w:rPr>
                    <w:rFonts w:ascii="Times New Roman" w:hAnsi="Times New Roman"/>
                    <w:sz w:val="20"/>
                    <w:szCs w:val="20"/>
                  </w:rPr>
                  <w:t>55.774,00TL</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b/>
                    <w:color w:val="000000"/>
                    <w:sz w:val="20"/>
                    <w:szCs w:val="20"/>
                  </w:rPr>
                  <w:t>Tespitler</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Öğrencilerin gelişimine katkı sağlayacak kurum ve kuruluşlarla yeterince etkileşim içinde olmaması,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Okul bahçelerinin öğrencilerin sosyal ve kültürel gelişimini desteklemede yetersiz kalması,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Temel eğitim kurumlarına kaynak aktarımında okullar arası farklılıkların takip edileceği bir sistemin bulunmaması,</w:t>
                </w:r>
              </w:p>
            </w:tc>
          </w:tr>
          <w:tr w:rsidR="000B7E62" w:rsidRPr="00B54076" w:rsidTr="00DD31F4">
            <w:trPr>
              <w:trHeight w:val="20"/>
            </w:trPr>
            <w:tc>
              <w:tcPr>
                <w:tcW w:w="1569" w:type="pct"/>
                <w:gridSpan w:val="2"/>
                <w:shd w:val="clear" w:color="auto" w:fill="D99594"/>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b/>
                    <w:color w:val="000000"/>
                    <w:sz w:val="20"/>
                    <w:szCs w:val="20"/>
                  </w:rPr>
                  <w:t>İhtiyaçlar</w:t>
                </w:r>
              </w:p>
            </w:tc>
            <w:tc>
              <w:tcPr>
                <w:tcW w:w="3431" w:type="pct"/>
                <w:gridSpan w:val="9"/>
                <w:shd w:val="clear" w:color="auto" w:fill="auto"/>
                <w:vAlign w:val="center"/>
              </w:tcPr>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İlgili kurum ve kuruluşlarla iş birliği çalışmaları,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Okul bahçelerinin öğrencilerin çok yönlü gelişimini destekleyecek şekilde tasarlanması ve dersler ile ders dışı etkinliklerin kültürel kazanımlarla desteklenmesi,</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Okullar arası farklılıkları tespit etmek ve kaynakları adaletli bir şekilde paylaştırmak için sistem kurulması,</w:t>
                </w:r>
              </w:p>
              <w:p w:rsidR="000B7E62" w:rsidRPr="00B54076" w:rsidRDefault="000B7E62" w:rsidP="00DD31F4">
                <w:pPr>
                  <w:spacing w:after="0" w:line="240" w:lineRule="auto"/>
                  <w:rPr>
                    <w:rFonts w:ascii="Times New Roman" w:eastAsia="Times New Roman" w:hAnsi="Times New Roman"/>
                    <w:color w:val="000000"/>
                    <w:sz w:val="20"/>
                    <w:szCs w:val="20"/>
                  </w:rPr>
                </w:pPr>
                <w:r w:rsidRPr="00B54076">
                  <w:rPr>
                    <w:rFonts w:ascii="Times New Roman" w:eastAsia="Times New Roman" w:hAnsi="Times New Roman"/>
                    <w:color w:val="000000"/>
                    <w:sz w:val="20"/>
                    <w:szCs w:val="20"/>
                  </w:rPr>
                  <w:t>- Hedeflenen başarıyı gösteremeyen öğrencilerin desteklenmesine yönelik mekanizmaların oluşturulması</w:t>
                </w:r>
              </w:p>
            </w:tc>
          </w:tr>
        </w:tbl>
        <w:p w:rsidR="000B7E62" w:rsidRDefault="000B7E62" w:rsidP="000B7E62">
          <w:pPr>
            <w:tabs>
              <w:tab w:val="left" w:pos="1365"/>
            </w:tabs>
            <w:rPr>
              <w:rFonts w:ascii="Times New Roman" w:hAnsi="Times New Roman"/>
            </w:rPr>
          </w:pPr>
        </w:p>
        <w:p w:rsidR="001B4DC2" w:rsidRDefault="001B4DC2" w:rsidP="000B7E62">
          <w:pPr>
            <w:tabs>
              <w:tab w:val="left" w:pos="1365"/>
            </w:tabs>
            <w:rPr>
              <w:rFonts w:ascii="Times New Roman" w:hAnsi="Times New Roman"/>
            </w:rPr>
          </w:pPr>
        </w:p>
        <w:p w:rsidR="00E12853" w:rsidRDefault="00E12853" w:rsidP="000B7E62">
          <w:pPr>
            <w:tabs>
              <w:tab w:val="left" w:pos="1365"/>
            </w:tabs>
            <w:rPr>
              <w:rFonts w:ascii="Times New Roman" w:hAnsi="Times New Roman"/>
            </w:rPr>
          </w:pPr>
        </w:p>
        <w:p w:rsidR="000B7E62" w:rsidRPr="00B54076" w:rsidRDefault="000B7E62" w:rsidP="000B7E62">
          <w:pPr>
            <w:pStyle w:val="Balk2"/>
            <w:spacing w:before="0" w:line="240" w:lineRule="auto"/>
            <w:rPr>
              <w:rFonts w:ascii="Calibri" w:hAnsi="Calibri"/>
              <w:color w:val="000000"/>
              <w:szCs w:val="28"/>
            </w:rPr>
          </w:pPr>
          <w:bookmarkStart w:id="153" w:name="_Toc536523905"/>
          <w:bookmarkStart w:id="154" w:name="_Toc536622074"/>
          <w:bookmarkStart w:id="155" w:name="_Toc536622169"/>
          <w:bookmarkStart w:id="156" w:name="_Toc28337550"/>
          <w:r w:rsidRPr="00B54076">
            <w:rPr>
              <w:rFonts w:ascii="Calibri" w:hAnsi="Calibri"/>
              <w:color w:val="000000"/>
              <w:szCs w:val="28"/>
            </w:rPr>
            <w:lastRenderedPageBreak/>
            <w:t>Stratejik Amaç 4</w:t>
          </w:r>
          <w:bookmarkEnd w:id="153"/>
          <w:bookmarkEnd w:id="154"/>
          <w:bookmarkEnd w:id="155"/>
          <w:bookmarkEnd w:id="156"/>
        </w:p>
        <w:p w:rsidR="000B7E62" w:rsidRPr="00E12853" w:rsidRDefault="000B7E62" w:rsidP="000B7E62">
          <w:pPr>
            <w:ind w:right="-599"/>
            <w:rPr>
              <w:b/>
              <w:szCs w:val="28"/>
            </w:rPr>
          </w:pPr>
          <w:r w:rsidRPr="00E12853">
            <w:rPr>
              <w:b/>
              <w:szCs w:val="28"/>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0B7E62" w:rsidRPr="00E12853" w:rsidRDefault="000B7E62" w:rsidP="000B7E62">
          <w:pPr>
            <w:ind w:right="-599"/>
            <w:rPr>
              <w:sz w:val="28"/>
              <w:szCs w:val="28"/>
            </w:rPr>
          </w:pPr>
          <w:r w:rsidRPr="00E12853">
            <w:rPr>
              <w:rFonts w:eastAsia="Times New Roman"/>
              <w:b/>
              <w:szCs w:val="24"/>
            </w:rPr>
            <w:t xml:space="preserve">Stratejik Hedef </w:t>
          </w:r>
          <w:proofErr w:type="gramStart"/>
          <w:r w:rsidRPr="00E12853">
            <w:rPr>
              <w:rFonts w:eastAsia="Times New Roman"/>
              <w:b/>
              <w:szCs w:val="24"/>
            </w:rPr>
            <w:t>4.1</w:t>
          </w:r>
          <w:proofErr w:type="gramEnd"/>
          <w:r w:rsidRPr="00E12853">
            <w:rPr>
              <w:rFonts w:eastAsia="Times New Roman"/>
              <w:b/>
              <w:szCs w:val="24"/>
            </w:rPr>
            <w:t xml:space="preserve">. </w:t>
          </w:r>
          <w:r w:rsidRPr="00E12853">
            <w:rPr>
              <w:b/>
              <w:bCs/>
              <w:szCs w:val="24"/>
            </w:rPr>
            <w:t>Ortaöğretime katılım ve tamamlama oranları artırılacaktır.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7"/>
            <w:gridCol w:w="1413"/>
            <w:gridCol w:w="1632"/>
            <w:gridCol w:w="1132"/>
            <w:gridCol w:w="993"/>
            <w:gridCol w:w="1135"/>
            <w:gridCol w:w="1132"/>
            <w:gridCol w:w="1135"/>
            <w:gridCol w:w="990"/>
            <w:gridCol w:w="850"/>
            <w:gridCol w:w="791"/>
          </w:tblGrid>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b/>
                    <w:sz w:val="20"/>
                    <w:szCs w:val="20"/>
                  </w:rPr>
                  <w:t>Amaç (A4)</w:t>
                </w:r>
              </w:p>
            </w:tc>
            <w:tc>
              <w:tcPr>
                <w:tcW w:w="3442" w:type="pct"/>
                <w:gridSpan w:val="9"/>
                <w:shd w:val="clear" w:color="auto" w:fill="auto"/>
                <w:vAlign w:val="center"/>
              </w:tcPr>
              <w:p w:rsidR="000B7E62" w:rsidRPr="004F2956" w:rsidRDefault="000B7E62" w:rsidP="00DD31F4">
                <w:pPr>
                  <w:spacing w:after="0" w:line="240" w:lineRule="auto"/>
                  <w:rPr>
                    <w:rFonts w:ascii="Times New Roman" w:hAnsi="Times New Roman"/>
                    <w:b/>
                    <w:sz w:val="20"/>
                    <w:szCs w:val="20"/>
                  </w:rPr>
                </w:pPr>
                <w:r w:rsidRPr="004F2956">
                  <w:rPr>
                    <w:rFonts w:ascii="Times New Roman" w:hAnsi="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0B7E62" w:rsidRPr="00B54076" w:rsidTr="007932C9">
            <w:trPr>
              <w:trHeight w:val="297"/>
            </w:trPr>
            <w:tc>
              <w:tcPr>
                <w:tcW w:w="1558" w:type="pct"/>
                <w:gridSpan w:val="2"/>
                <w:shd w:val="clear" w:color="auto" w:fill="D99594"/>
                <w:vAlign w:val="center"/>
              </w:tcPr>
              <w:p w:rsidR="000B7E62" w:rsidRPr="00B54076" w:rsidRDefault="000B7E62" w:rsidP="00DD31F4">
                <w:pPr>
                  <w:tabs>
                    <w:tab w:val="left" w:pos="1365"/>
                  </w:tabs>
                  <w:spacing w:after="0" w:line="240" w:lineRule="auto"/>
                  <w:rPr>
                    <w:rFonts w:ascii="Times New Roman" w:hAnsi="Times New Roman"/>
                    <w:sz w:val="20"/>
                    <w:szCs w:val="20"/>
                  </w:rPr>
                </w:pPr>
                <w:r w:rsidRPr="00B54076">
                  <w:rPr>
                    <w:rFonts w:ascii="Times New Roman" w:hAnsi="Times New Roman"/>
                    <w:b/>
                    <w:sz w:val="20"/>
                    <w:szCs w:val="20"/>
                  </w:rPr>
                  <w:t>Hedef (H4.1)</w:t>
                </w:r>
              </w:p>
            </w:tc>
            <w:tc>
              <w:tcPr>
                <w:tcW w:w="3442" w:type="pct"/>
                <w:gridSpan w:val="9"/>
                <w:shd w:val="clear" w:color="auto" w:fill="auto"/>
                <w:vAlign w:val="center"/>
              </w:tcPr>
              <w:p w:rsidR="000B7E62" w:rsidRPr="001B4DC2" w:rsidRDefault="000B7E62" w:rsidP="00DD31F4">
                <w:pPr>
                  <w:tabs>
                    <w:tab w:val="left" w:pos="1365"/>
                  </w:tabs>
                  <w:spacing w:after="0" w:line="240" w:lineRule="auto"/>
                  <w:rPr>
                    <w:rFonts w:ascii="Times New Roman" w:hAnsi="Times New Roman"/>
                    <w:bCs/>
                    <w:sz w:val="20"/>
                    <w:szCs w:val="20"/>
                  </w:rPr>
                </w:pPr>
                <w:r w:rsidRPr="00B54076">
                  <w:rPr>
                    <w:rFonts w:ascii="Times New Roman" w:hAnsi="Times New Roman"/>
                    <w:bCs/>
                    <w:sz w:val="20"/>
                    <w:szCs w:val="20"/>
                  </w:rPr>
                  <w:t>Ortaöğretime katılım ve tamamlama oranları artırılacaktır.</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57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9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4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9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9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9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4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29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7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7932C9" w:rsidRPr="00B54076" w:rsidTr="007932C9">
            <w:trPr>
              <w:trHeight w:val="345"/>
            </w:trPr>
            <w:tc>
              <w:tcPr>
                <w:tcW w:w="1558"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4.1.1. 14-17 yaş grubu okullaşma oranı (%)</w:t>
                </w:r>
              </w:p>
            </w:tc>
            <w:tc>
              <w:tcPr>
                <w:tcW w:w="574"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39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95,51</w:t>
                </w:r>
              </w:p>
            </w:tc>
            <w:tc>
              <w:tcPr>
                <w:tcW w:w="34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%96</w:t>
                </w:r>
              </w:p>
            </w:tc>
            <w:tc>
              <w:tcPr>
                <w:tcW w:w="39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%97</w:t>
                </w:r>
              </w:p>
            </w:tc>
            <w:tc>
              <w:tcPr>
                <w:tcW w:w="398"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%98</w:t>
                </w:r>
              </w:p>
            </w:tc>
            <w:tc>
              <w:tcPr>
                <w:tcW w:w="39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%99</w:t>
                </w:r>
              </w:p>
            </w:tc>
            <w:tc>
              <w:tcPr>
                <w:tcW w:w="348"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%100</w:t>
                </w:r>
              </w:p>
            </w:tc>
            <w:tc>
              <w:tcPr>
                <w:tcW w:w="299"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78"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932C9" w:rsidRPr="00B54076" w:rsidTr="007932C9">
            <w:trPr>
              <w:trHeight w:val="20"/>
            </w:trPr>
            <w:tc>
              <w:tcPr>
                <w:tcW w:w="1558"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4.1.2. Örgün ortaöğretimde 20 gün ve üzeri devamsız öğrenci oranı (%)</w:t>
                </w:r>
              </w:p>
            </w:tc>
            <w:tc>
              <w:tcPr>
                <w:tcW w:w="574"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39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3,</w:t>
                </w:r>
                <w:r>
                  <w:rPr>
                    <w:sz w:val="20"/>
                    <w:szCs w:val="20"/>
                  </w:rPr>
                  <w:t>5</w:t>
                </w:r>
              </w:p>
            </w:tc>
            <w:tc>
              <w:tcPr>
                <w:tcW w:w="349"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2,5</w:t>
                </w:r>
              </w:p>
            </w:tc>
            <w:tc>
              <w:tcPr>
                <w:tcW w:w="39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%2,4</w:t>
                </w:r>
              </w:p>
            </w:tc>
            <w:tc>
              <w:tcPr>
                <w:tcW w:w="39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Pr>
                    <w:sz w:val="20"/>
                    <w:szCs w:val="20"/>
                  </w:rPr>
                  <w:t>2,3</w:t>
                </w:r>
              </w:p>
            </w:tc>
            <w:tc>
              <w:tcPr>
                <w:tcW w:w="399"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Pr>
                    <w:sz w:val="20"/>
                    <w:szCs w:val="20"/>
                  </w:rPr>
                  <w:t>2</w:t>
                </w:r>
                <w:r w:rsidR="009A6867">
                  <w:rPr>
                    <w:sz w:val="20"/>
                    <w:szCs w:val="20"/>
                  </w:rPr>
                  <w:t>,2</w:t>
                </w:r>
              </w:p>
            </w:tc>
            <w:tc>
              <w:tcPr>
                <w:tcW w:w="34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2</w:t>
                </w:r>
              </w:p>
            </w:tc>
            <w:tc>
              <w:tcPr>
                <w:tcW w:w="299"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78"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932C9" w:rsidRPr="00B54076" w:rsidTr="007932C9">
            <w:trPr>
              <w:trHeight w:val="20"/>
            </w:trPr>
            <w:tc>
              <w:tcPr>
                <w:tcW w:w="1558"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4.1.3. Ortaöğretimde sınıf tekrar oranı (9. Sınıf) (%)</w:t>
                </w:r>
              </w:p>
            </w:tc>
            <w:tc>
              <w:tcPr>
                <w:tcW w:w="574"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20</w:t>
                </w:r>
              </w:p>
            </w:tc>
            <w:tc>
              <w:tcPr>
                <w:tcW w:w="398" w:type="pct"/>
                <w:shd w:val="clear" w:color="auto" w:fill="B2A1C7"/>
                <w:vAlign w:val="center"/>
              </w:tcPr>
              <w:p w:rsidR="007932C9" w:rsidRPr="00A17643" w:rsidRDefault="007932C9" w:rsidP="004B44F1">
                <w:pPr>
                  <w:jc w:val="center"/>
                  <w:rPr>
                    <w:sz w:val="20"/>
                    <w:szCs w:val="20"/>
                    <w:highlight w:val="yellow"/>
                  </w:rPr>
                </w:pPr>
                <w:r>
                  <w:rPr>
                    <w:rFonts w:eastAsia="Times New Roman" w:cs="Times New Roman"/>
                    <w:b/>
                    <w:color w:val="000000" w:themeColor="text1"/>
                    <w:sz w:val="20"/>
                    <w:szCs w:val="20"/>
                  </w:rPr>
                  <w:t>%</w:t>
                </w:r>
                <w:r w:rsidR="009A6867">
                  <w:rPr>
                    <w:rFonts w:eastAsia="Times New Roman" w:cs="Times New Roman"/>
                    <w:color w:val="000000"/>
                    <w:sz w:val="20"/>
                    <w:szCs w:val="20"/>
                    <w:lang w:eastAsia="tr-TR"/>
                  </w:rPr>
                  <w:t>2,2</w:t>
                </w:r>
              </w:p>
            </w:tc>
            <w:tc>
              <w:tcPr>
                <w:tcW w:w="349"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Pr>
                    <w:sz w:val="20"/>
                    <w:szCs w:val="20"/>
                  </w:rPr>
                  <w:t>2</w:t>
                </w:r>
              </w:p>
            </w:tc>
            <w:tc>
              <w:tcPr>
                <w:tcW w:w="399"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2</w:t>
                </w:r>
              </w:p>
            </w:tc>
            <w:tc>
              <w:tcPr>
                <w:tcW w:w="39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1</w:t>
                </w:r>
              </w:p>
            </w:tc>
            <w:tc>
              <w:tcPr>
                <w:tcW w:w="399"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1</w:t>
                </w:r>
              </w:p>
            </w:tc>
            <w:tc>
              <w:tcPr>
                <w:tcW w:w="348"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9A6867">
                  <w:rPr>
                    <w:sz w:val="20"/>
                    <w:szCs w:val="20"/>
                  </w:rPr>
                  <w:t>1</w:t>
                </w:r>
              </w:p>
            </w:tc>
            <w:tc>
              <w:tcPr>
                <w:tcW w:w="299"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78"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B971B4" w:rsidRPr="00B54076" w:rsidTr="007932C9">
            <w:trPr>
              <w:trHeight w:val="20"/>
            </w:trPr>
            <w:tc>
              <w:tcPr>
                <w:tcW w:w="1558" w:type="pct"/>
                <w:gridSpan w:val="2"/>
                <w:shd w:val="clear" w:color="auto" w:fill="D99594"/>
                <w:vAlign w:val="center"/>
              </w:tcPr>
              <w:p w:rsidR="00B971B4" w:rsidRDefault="00B971B4" w:rsidP="00DD31F4">
                <w:pPr>
                  <w:spacing w:after="0" w:line="240" w:lineRule="auto"/>
                  <w:rPr>
                    <w:rFonts w:ascii="Times New Roman" w:hAnsi="Times New Roman"/>
                    <w:b/>
                    <w:sz w:val="20"/>
                    <w:szCs w:val="20"/>
                  </w:rPr>
                </w:pPr>
                <w:r w:rsidRPr="00B54076">
                  <w:rPr>
                    <w:rFonts w:ascii="Times New Roman" w:hAnsi="Times New Roman"/>
                    <w:b/>
                    <w:sz w:val="20"/>
                    <w:szCs w:val="20"/>
                  </w:rPr>
                  <w:t>PG 4.1.</w:t>
                </w:r>
                <w:r>
                  <w:rPr>
                    <w:rFonts w:ascii="Times New Roman" w:hAnsi="Times New Roman"/>
                    <w:b/>
                    <w:sz w:val="20"/>
                    <w:szCs w:val="20"/>
                  </w:rPr>
                  <w:t>4</w:t>
                </w:r>
                <w:r w:rsidRPr="00B54076">
                  <w:rPr>
                    <w:rFonts w:ascii="Times New Roman" w:hAnsi="Times New Roman"/>
                    <w:b/>
                    <w:sz w:val="20"/>
                    <w:szCs w:val="20"/>
                  </w:rPr>
                  <w:t xml:space="preserve">. </w:t>
                </w:r>
                <w:r w:rsidRPr="00B971B4">
                  <w:rPr>
                    <w:rFonts w:ascii="Times New Roman" w:hAnsi="Times New Roman"/>
                    <w:b/>
                    <w:sz w:val="20"/>
                    <w:szCs w:val="20"/>
                  </w:rPr>
                  <w:t>Orta öğretimde ikili eğitim kapsamındaki okullara devam eden öğrenci oranı (%)</w:t>
                </w:r>
              </w:p>
            </w:tc>
            <w:tc>
              <w:tcPr>
                <w:tcW w:w="574" w:type="pct"/>
                <w:shd w:val="clear" w:color="auto" w:fill="82847C"/>
                <w:vAlign w:val="center"/>
              </w:tcPr>
              <w:p w:rsidR="00B971B4" w:rsidRPr="00B54076" w:rsidRDefault="004D0C62" w:rsidP="00DD31F4">
                <w:pPr>
                  <w:spacing w:after="0" w:line="240" w:lineRule="auto"/>
                  <w:jc w:val="center"/>
                  <w:rPr>
                    <w:rFonts w:ascii="Times New Roman" w:hAnsi="Times New Roman"/>
                    <w:sz w:val="20"/>
                    <w:szCs w:val="20"/>
                  </w:rPr>
                </w:pPr>
                <w:r>
                  <w:rPr>
                    <w:rFonts w:ascii="Times New Roman" w:hAnsi="Times New Roman"/>
                    <w:sz w:val="20"/>
                    <w:szCs w:val="20"/>
                  </w:rPr>
                  <w:t>10</w:t>
                </w:r>
              </w:p>
            </w:tc>
            <w:tc>
              <w:tcPr>
                <w:tcW w:w="398"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349"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399"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398"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399"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348" w:type="pct"/>
                <w:shd w:val="clear" w:color="auto" w:fill="B2A1C7"/>
                <w:vAlign w:val="center"/>
              </w:tcPr>
              <w:p w:rsidR="00B971B4" w:rsidRDefault="004D0C62" w:rsidP="004B44F1">
                <w:pPr>
                  <w:jc w:val="center"/>
                  <w:rPr>
                    <w:rFonts w:eastAsia="Times New Roman" w:cs="Times New Roman"/>
                    <w:b/>
                    <w:color w:val="000000" w:themeColor="text1"/>
                    <w:sz w:val="20"/>
                    <w:szCs w:val="20"/>
                  </w:rPr>
                </w:pPr>
                <w:r>
                  <w:rPr>
                    <w:rFonts w:eastAsia="Times New Roman" w:cs="Times New Roman"/>
                    <w:b/>
                    <w:color w:val="000000" w:themeColor="text1"/>
                    <w:sz w:val="20"/>
                    <w:szCs w:val="20"/>
                  </w:rPr>
                  <w:t>0</w:t>
                </w:r>
              </w:p>
            </w:tc>
            <w:tc>
              <w:tcPr>
                <w:tcW w:w="299" w:type="pct"/>
                <w:shd w:val="clear" w:color="auto" w:fill="92CDDC"/>
                <w:vAlign w:val="center"/>
              </w:tcPr>
              <w:p w:rsidR="00B971B4" w:rsidRPr="00B54076" w:rsidRDefault="004D0C62" w:rsidP="00DD31F4">
                <w:pPr>
                  <w:spacing w:after="0" w:line="240" w:lineRule="auto"/>
                  <w:jc w:val="center"/>
                  <w:rPr>
                    <w:rFonts w:ascii="Times New Roman" w:hAnsi="Times New Roman"/>
                    <w:sz w:val="20"/>
                    <w:szCs w:val="20"/>
                  </w:rPr>
                </w:pPr>
                <w:r w:rsidRPr="004D0C62">
                  <w:rPr>
                    <w:rFonts w:ascii="Times New Roman" w:hAnsi="Times New Roman"/>
                    <w:sz w:val="20"/>
                    <w:szCs w:val="20"/>
                  </w:rPr>
                  <w:t>6 Ay</w:t>
                </w:r>
                <w:r w:rsidRPr="004D0C62">
                  <w:rPr>
                    <w:rFonts w:ascii="Times New Roman" w:hAnsi="Times New Roman"/>
                    <w:sz w:val="20"/>
                    <w:szCs w:val="20"/>
                  </w:rPr>
                  <w:tab/>
                </w:r>
              </w:p>
            </w:tc>
            <w:tc>
              <w:tcPr>
                <w:tcW w:w="278" w:type="pct"/>
                <w:shd w:val="clear" w:color="auto" w:fill="C2D69B"/>
                <w:vAlign w:val="center"/>
              </w:tcPr>
              <w:p w:rsidR="00B971B4" w:rsidRPr="00B54076" w:rsidRDefault="004D0C62" w:rsidP="00DD31F4">
                <w:pPr>
                  <w:spacing w:after="0" w:line="240" w:lineRule="auto"/>
                  <w:jc w:val="center"/>
                  <w:rPr>
                    <w:rFonts w:ascii="Times New Roman" w:hAnsi="Times New Roman"/>
                    <w:sz w:val="20"/>
                    <w:szCs w:val="20"/>
                  </w:rPr>
                </w:pPr>
                <w:r>
                  <w:rPr>
                    <w:rFonts w:ascii="Times New Roman" w:hAnsi="Times New Roman"/>
                    <w:sz w:val="20"/>
                    <w:szCs w:val="20"/>
                  </w:rPr>
                  <w:t xml:space="preserve"> 6 Ay</w:t>
                </w:r>
              </w:p>
            </w:tc>
          </w:tr>
          <w:tr w:rsidR="007932C9" w:rsidRPr="00B54076" w:rsidTr="007932C9">
            <w:trPr>
              <w:trHeight w:val="20"/>
            </w:trPr>
            <w:tc>
              <w:tcPr>
                <w:tcW w:w="1558"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Pr>
                    <w:rFonts w:ascii="Times New Roman" w:hAnsi="Times New Roman"/>
                    <w:b/>
                    <w:sz w:val="20"/>
                    <w:szCs w:val="20"/>
                  </w:rPr>
                  <w:t>PG 4.1.</w:t>
                </w:r>
                <w:r w:rsidR="00B971B4">
                  <w:rPr>
                    <w:rFonts w:ascii="Times New Roman" w:hAnsi="Times New Roman"/>
                    <w:b/>
                    <w:sz w:val="20"/>
                    <w:szCs w:val="20"/>
                  </w:rPr>
                  <w:t>5</w:t>
                </w:r>
                <w:r w:rsidRPr="00B54076">
                  <w:rPr>
                    <w:rFonts w:ascii="Times New Roman" w:hAnsi="Times New Roman"/>
                    <w:b/>
                    <w:sz w:val="20"/>
                    <w:szCs w:val="20"/>
                  </w:rPr>
                  <w:t>. Ortaöğretimde pansiyon doluluk oranı (%)</w:t>
                </w:r>
              </w:p>
            </w:tc>
            <w:tc>
              <w:tcPr>
                <w:tcW w:w="574" w:type="pct"/>
                <w:shd w:val="clear" w:color="auto" w:fill="82847C"/>
                <w:vAlign w:val="center"/>
              </w:tcPr>
              <w:p w:rsidR="007932C9" w:rsidRPr="00B54076" w:rsidRDefault="009A6867" w:rsidP="00DD31F4">
                <w:pPr>
                  <w:spacing w:after="0" w:line="240" w:lineRule="auto"/>
                  <w:jc w:val="center"/>
                  <w:rPr>
                    <w:rFonts w:ascii="Times New Roman" w:hAnsi="Times New Roman"/>
                    <w:sz w:val="20"/>
                    <w:szCs w:val="20"/>
                  </w:rPr>
                </w:pPr>
                <w:r>
                  <w:rPr>
                    <w:rFonts w:ascii="Times New Roman" w:hAnsi="Times New Roman"/>
                    <w:sz w:val="20"/>
                    <w:szCs w:val="20"/>
                  </w:rPr>
                  <w:t>20</w:t>
                </w:r>
              </w:p>
            </w:tc>
            <w:tc>
              <w:tcPr>
                <w:tcW w:w="398"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%60</w:t>
                </w:r>
              </w:p>
            </w:tc>
            <w:tc>
              <w:tcPr>
                <w:tcW w:w="34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%61</w:t>
                </w:r>
              </w:p>
            </w:tc>
            <w:tc>
              <w:tcPr>
                <w:tcW w:w="39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%65</w:t>
                </w:r>
              </w:p>
            </w:tc>
            <w:tc>
              <w:tcPr>
                <w:tcW w:w="398"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%68</w:t>
                </w:r>
              </w:p>
            </w:tc>
            <w:tc>
              <w:tcPr>
                <w:tcW w:w="399"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%70</w:t>
                </w:r>
              </w:p>
            </w:tc>
            <w:tc>
              <w:tcPr>
                <w:tcW w:w="348" w:type="pct"/>
                <w:shd w:val="clear" w:color="auto" w:fill="B2A1C7"/>
                <w:vAlign w:val="center"/>
              </w:tcPr>
              <w:p w:rsidR="007932C9" w:rsidRPr="00A17643" w:rsidRDefault="009A6867" w:rsidP="004B44F1">
                <w:pPr>
                  <w:jc w:val="center"/>
                  <w:rPr>
                    <w:sz w:val="20"/>
                    <w:szCs w:val="20"/>
                  </w:rPr>
                </w:pPr>
                <w:r>
                  <w:rPr>
                    <w:rFonts w:eastAsia="Times New Roman" w:cs="Times New Roman"/>
                    <w:b/>
                    <w:color w:val="000000" w:themeColor="text1"/>
                    <w:sz w:val="20"/>
                    <w:szCs w:val="20"/>
                  </w:rPr>
                  <w:t>%75</w:t>
                </w:r>
              </w:p>
            </w:tc>
            <w:tc>
              <w:tcPr>
                <w:tcW w:w="299"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78"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Ortaöğretim Hizmetleri Şube Müdürlüğü</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Şubesi, Mesleki ve Teknik Eğitim Hizmetleri Şubesi, Özel Eğitim ve Rehberlik Hizmetleri Şubesi, Özel Öğretim Kurumları Hizmetleri Şubesi, Destek Hizmetleri Şubesi, İnşaat ve Emlak Hizmetleri Şubesi</w:t>
                </w:r>
              </w:p>
            </w:tc>
          </w:tr>
          <w:tr w:rsidR="000B7E62" w:rsidRPr="00B54076" w:rsidTr="007932C9">
            <w:trPr>
              <w:trHeight w:val="487"/>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Ortaöğretim çağındaki öğrencilerin maddi imkânsızlıklar sebebiyle okula devam etmekten kaçınması,</w:t>
                </w:r>
              </w:p>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hAnsi="Times New Roman"/>
                    <w:sz w:val="20"/>
                    <w:szCs w:val="20"/>
                  </w:rPr>
                  <w:t>- Ortaöğretim çağındaki çocukların açık öğretim kurumlarına yöneliminin artması.</w:t>
                </w:r>
                <w:proofErr w:type="gramEnd"/>
              </w:p>
            </w:tc>
          </w:tr>
          <w:tr w:rsidR="000B7E62" w:rsidRPr="00B54076" w:rsidTr="007932C9">
            <w:trPr>
              <w:trHeight w:val="494"/>
            </w:trPr>
            <w:tc>
              <w:tcPr>
                <w:tcW w:w="1061"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497"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4.1.1</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w:t>
                </w:r>
                <w:r w:rsidR="0052589D" w:rsidRPr="0052589D">
                  <w:rPr>
                    <w:rFonts w:ascii="Times New Roman" w:hAnsi="Times New Roman"/>
                    <w:sz w:val="20"/>
                    <w:szCs w:val="20"/>
                  </w:rPr>
                  <w:t>Kız çocukları ile özel politika gerektiren gruplar başta olmak üzere tüm öğrencilerin ortaöğretime katılımlarının artırılması, devamsızlık ve sınıf tekrarlarının azaltılmasına yönelik çalışmalar yapılacaktır.</w:t>
                </w:r>
              </w:p>
            </w:tc>
          </w:tr>
          <w:tr w:rsidR="000B7E62" w:rsidRPr="00B54076" w:rsidTr="007932C9">
            <w:trPr>
              <w:trHeight w:val="191"/>
            </w:trPr>
            <w:tc>
              <w:tcPr>
                <w:tcW w:w="1061"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497"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4.1.2</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Öğrencilerin ortaöğretime katılım ve devamını sağlayacak şekilde yatılılık imkânlarının kalitesi iyileştirilecektir. </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442" w:type="pct"/>
                <w:gridSpan w:val="9"/>
                <w:shd w:val="clear" w:color="auto" w:fill="auto"/>
                <w:vAlign w:val="center"/>
              </w:tcPr>
              <w:p w:rsidR="000B7E62" w:rsidRPr="00B54076" w:rsidRDefault="000A27F7" w:rsidP="00DD31F4">
                <w:pPr>
                  <w:spacing w:after="0" w:line="240" w:lineRule="auto"/>
                  <w:rPr>
                    <w:rFonts w:ascii="Times New Roman" w:hAnsi="Times New Roman"/>
                    <w:color w:val="000000"/>
                    <w:sz w:val="20"/>
                    <w:szCs w:val="20"/>
                  </w:rPr>
                </w:pPr>
                <w:r w:rsidRPr="000A27F7">
                  <w:rPr>
                    <w:rFonts w:ascii="Times New Roman" w:hAnsi="Times New Roman"/>
                    <w:color w:val="000000"/>
                    <w:sz w:val="20"/>
                    <w:szCs w:val="20"/>
                  </w:rPr>
                  <w:t>12.210,00TL</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Okul ve eğitim ortamının öğrencilerin kişisel, sosyal, sportif ve kültürel ihtiyaçlarını karşılamakta yetersiz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Ortaöğretim kademesine gelen öğrencilerin talep ettikleri okul türüne yerleşmede sorunlar yaşaması,</w:t>
                </w:r>
              </w:p>
              <w:p w:rsidR="000B7E62" w:rsidRPr="00B54076" w:rsidRDefault="000B7E62" w:rsidP="00DD31F4">
                <w:pPr>
                  <w:tabs>
                    <w:tab w:val="left" w:pos="7309"/>
                  </w:tabs>
                  <w:spacing w:after="0" w:line="240" w:lineRule="auto"/>
                  <w:rPr>
                    <w:rFonts w:ascii="Times New Roman" w:hAnsi="Times New Roman"/>
                    <w:sz w:val="20"/>
                    <w:szCs w:val="20"/>
                  </w:rPr>
                </w:pPr>
                <w:r w:rsidRPr="00B54076">
                  <w:rPr>
                    <w:rFonts w:ascii="Times New Roman" w:hAnsi="Times New Roman"/>
                    <w:sz w:val="20"/>
                    <w:szCs w:val="20"/>
                  </w:rPr>
                  <w:t>- Bazı öğrencilerin maddi imkânsızlıklar sebebiyle ortaöğretime devam edememesi.</w:t>
                </w:r>
              </w:p>
            </w:tc>
          </w:tr>
          <w:tr w:rsidR="000B7E62" w:rsidRPr="00B54076" w:rsidTr="007932C9">
            <w:trPr>
              <w:trHeight w:val="20"/>
            </w:trPr>
            <w:tc>
              <w:tcPr>
                <w:tcW w:w="1558"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442"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Okul aidiyetinin geliştirilmesi amacıyla ailelere yönelik bilgilendirme ve farkındalık programlarının düzenlenmesi,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Okul ortamının öğrenciler için çekici hale getirilebilmesi uygun tasarımlar yapılması ve buna yönelik finansmanın sağlanması, - Ortaöğretimde devamsızlık ve sınıf tekrarlarına sebep olan faktörlerin tespit edilmesi.</w:t>
                </w:r>
              </w:p>
            </w:tc>
          </w:tr>
        </w:tbl>
        <w:p w:rsidR="000B7E62" w:rsidRDefault="000B7E62" w:rsidP="000B7E62">
          <w:pPr>
            <w:spacing w:after="0" w:line="240" w:lineRule="auto"/>
            <w:rPr>
              <w:rFonts w:eastAsia="Times New Roman"/>
              <w:b/>
              <w:color w:val="365F91"/>
              <w:szCs w:val="24"/>
            </w:rPr>
          </w:pPr>
        </w:p>
        <w:p w:rsidR="000B7E62" w:rsidRDefault="000B7E62" w:rsidP="000B7E62">
          <w:pPr>
            <w:spacing w:after="0" w:line="240" w:lineRule="auto"/>
            <w:rPr>
              <w:rFonts w:eastAsia="Times New Roman"/>
              <w:b/>
              <w:color w:val="365F91"/>
              <w:szCs w:val="24"/>
            </w:rPr>
          </w:pPr>
        </w:p>
        <w:p w:rsidR="000B7E62" w:rsidRPr="00E12853" w:rsidRDefault="000B7E62" w:rsidP="000B7E62">
          <w:pPr>
            <w:spacing w:after="0" w:line="240" w:lineRule="auto"/>
            <w:rPr>
              <w:bCs/>
              <w:szCs w:val="28"/>
            </w:rPr>
          </w:pPr>
          <w:r w:rsidRPr="00E12853">
            <w:rPr>
              <w:rFonts w:eastAsia="Times New Roman"/>
              <w:b/>
              <w:szCs w:val="24"/>
            </w:rPr>
            <w:lastRenderedPageBreak/>
            <w:t xml:space="preserve">Stratejik Hedef </w:t>
          </w:r>
          <w:proofErr w:type="gramStart"/>
          <w:r w:rsidRPr="00E12853">
            <w:rPr>
              <w:rFonts w:eastAsia="Times New Roman"/>
              <w:b/>
              <w:szCs w:val="24"/>
            </w:rPr>
            <w:t>4.2</w:t>
          </w:r>
          <w:proofErr w:type="gramEnd"/>
          <w:r w:rsidRPr="00E12853">
            <w:rPr>
              <w:rFonts w:eastAsia="Times New Roman"/>
              <w:b/>
              <w:szCs w:val="24"/>
            </w:rPr>
            <w:t>. Ortaöğretim kurumlarımızın değişen ve gelişen dünyanın gerektirdiği beceri ortamı sunan ve değişimi gerçekleştirecek öğrenciler yetiştiren bir yapıda eğitim vermesi sağlanacaktır.</w:t>
          </w:r>
        </w:p>
        <w:p w:rsidR="000B7E62" w:rsidRPr="000C7972" w:rsidRDefault="000B7E62" w:rsidP="000B7E62">
          <w:pPr>
            <w:spacing w:after="0" w:line="240" w:lineRule="auto"/>
            <w:rPr>
              <w:color w:val="7030A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85"/>
            <w:gridCol w:w="1109"/>
            <w:gridCol w:w="1152"/>
            <w:gridCol w:w="1007"/>
            <w:gridCol w:w="1155"/>
            <w:gridCol w:w="1152"/>
            <w:gridCol w:w="1007"/>
            <w:gridCol w:w="1010"/>
            <w:gridCol w:w="1274"/>
            <w:gridCol w:w="850"/>
          </w:tblGrid>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(A4)</w:t>
                </w:r>
              </w:p>
            </w:tc>
            <w:tc>
              <w:tcPr>
                <w:tcW w:w="3416" w:type="pct"/>
                <w:gridSpan w:val="9"/>
                <w:shd w:val="clear" w:color="auto" w:fill="auto"/>
                <w:vAlign w:val="center"/>
              </w:tcPr>
              <w:p w:rsidR="000B7E62" w:rsidRPr="004F2956" w:rsidRDefault="000B7E62" w:rsidP="00DD31F4">
                <w:pPr>
                  <w:spacing w:after="0" w:line="240" w:lineRule="auto"/>
                  <w:rPr>
                    <w:rFonts w:ascii="Times New Roman" w:hAnsi="Times New Roman"/>
                    <w:b/>
                    <w:sz w:val="20"/>
                    <w:szCs w:val="20"/>
                  </w:rPr>
                </w:pPr>
                <w:r w:rsidRPr="004F2956">
                  <w:rPr>
                    <w:rFonts w:ascii="Times New Roman" w:hAnsi="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(H4.2)</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7D45E0">
                  <w:rPr>
                    <w:rFonts w:ascii="Times New Roman" w:hAnsi="Times New Roman"/>
                    <w:sz w:val="20"/>
                    <w:szCs w:val="20"/>
                  </w:rPr>
                  <w:t>Ortaöğretim kurumlarımızın değişen ve gelişen dünyanın gerektirdiği beceri ortamı sunan ve değişimi gerçekleştirecek öğrenciler yetiştiren bir yapıda eğitim vermesi sağlanacaktır.</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39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40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40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44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9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7932C9" w:rsidRPr="00B54076" w:rsidTr="00C216E0">
            <w:trPr>
              <w:trHeight w:val="20"/>
            </w:trPr>
            <w:tc>
              <w:tcPr>
                <w:tcW w:w="1584"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4.2.1. Yükseköğretime hazırlık ve uyum programı uygulayan okul oranı (%)</w:t>
                </w:r>
              </w:p>
            </w:tc>
            <w:tc>
              <w:tcPr>
                <w:tcW w:w="390"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05" w:type="pct"/>
                <w:shd w:val="clear" w:color="auto" w:fill="B2A1C7"/>
                <w:vAlign w:val="center"/>
              </w:tcPr>
              <w:p w:rsidR="007932C9" w:rsidRPr="00A17643" w:rsidRDefault="007932C9" w:rsidP="004B44F1">
                <w:pPr>
                  <w:jc w:val="center"/>
                  <w:rPr>
                    <w:sz w:val="20"/>
                    <w:szCs w:val="20"/>
                  </w:rPr>
                </w:pPr>
                <w:r w:rsidRPr="00A17643">
                  <w:rPr>
                    <w:sz w:val="20"/>
                    <w:szCs w:val="20"/>
                  </w:rPr>
                  <w:t>0</w:t>
                </w:r>
              </w:p>
            </w:tc>
            <w:tc>
              <w:tcPr>
                <w:tcW w:w="354" w:type="pct"/>
                <w:shd w:val="clear" w:color="auto" w:fill="B2A1C7"/>
                <w:vAlign w:val="center"/>
              </w:tcPr>
              <w:p w:rsidR="007932C9" w:rsidRPr="00A17643" w:rsidRDefault="007932C9" w:rsidP="004B44F1">
                <w:pPr>
                  <w:jc w:val="center"/>
                  <w:rPr>
                    <w:sz w:val="20"/>
                    <w:szCs w:val="20"/>
                  </w:rPr>
                </w:pPr>
                <w:r w:rsidRPr="00A17643">
                  <w:rPr>
                    <w:sz w:val="20"/>
                    <w:szCs w:val="20"/>
                  </w:rPr>
                  <w:t>0</w:t>
                </w:r>
              </w:p>
            </w:tc>
            <w:tc>
              <w:tcPr>
                <w:tcW w:w="406"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Pr="00A17643">
                  <w:rPr>
                    <w:sz w:val="20"/>
                    <w:szCs w:val="20"/>
                  </w:rPr>
                  <w:t>10</w:t>
                </w:r>
              </w:p>
            </w:tc>
            <w:tc>
              <w:tcPr>
                <w:tcW w:w="405" w:type="pct"/>
                <w:shd w:val="clear" w:color="auto" w:fill="B2A1C7"/>
                <w:vAlign w:val="center"/>
              </w:tcPr>
              <w:p w:rsidR="007932C9" w:rsidRPr="00A17643" w:rsidRDefault="007932C9" w:rsidP="004B44F1">
                <w:pPr>
                  <w:jc w:val="center"/>
                  <w:rPr>
                    <w:sz w:val="20"/>
                    <w:szCs w:val="20"/>
                  </w:rPr>
                </w:pPr>
                <w:r>
                  <w:rPr>
                    <w:rFonts w:eastAsia="Times New Roman" w:cs="Times New Roman"/>
                    <w:b/>
                    <w:color w:val="000000" w:themeColor="text1"/>
                    <w:sz w:val="20"/>
                    <w:szCs w:val="20"/>
                  </w:rPr>
                  <w:t>%</w:t>
                </w:r>
                <w:r w:rsidR="00ED183E">
                  <w:rPr>
                    <w:sz w:val="20"/>
                    <w:szCs w:val="20"/>
                  </w:rPr>
                  <w:t>15</w:t>
                </w:r>
              </w:p>
            </w:tc>
            <w:tc>
              <w:tcPr>
                <w:tcW w:w="354"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%20</w:t>
                </w:r>
              </w:p>
            </w:tc>
            <w:tc>
              <w:tcPr>
                <w:tcW w:w="355"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%30</w:t>
                </w:r>
              </w:p>
            </w:tc>
            <w:tc>
              <w:tcPr>
                <w:tcW w:w="448"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9"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932C9" w:rsidRPr="00B54076" w:rsidTr="00C216E0">
            <w:trPr>
              <w:trHeight w:val="20"/>
            </w:trPr>
            <w:tc>
              <w:tcPr>
                <w:tcW w:w="1584"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4.2.2. Ulusal ve uluslararası projelere katılan öğrenci oranı (%)</w:t>
                </w:r>
              </w:p>
            </w:tc>
            <w:tc>
              <w:tcPr>
                <w:tcW w:w="390"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05" w:type="pct"/>
                <w:shd w:val="clear" w:color="auto" w:fill="B2A1C7"/>
                <w:vAlign w:val="center"/>
              </w:tcPr>
              <w:p w:rsidR="007932C9" w:rsidRPr="00A17643" w:rsidRDefault="007932C9" w:rsidP="004B44F1">
                <w:pPr>
                  <w:jc w:val="center"/>
                  <w:rPr>
                    <w:sz w:val="20"/>
                    <w:szCs w:val="20"/>
                  </w:rPr>
                </w:pPr>
                <w:r w:rsidRPr="00A17643">
                  <w:rPr>
                    <w:sz w:val="20"/>
                    <w:szCs w:val="20"/>
                  </w:rPr>
                  <w:t>0</w:t>
                </w:r>
              </w:p>
            </w:tc>
            <w:tc>
              <w:tcPr>
                <w:tcW w:w="354" w:type="pct"/>
                <w:shd w:val="clear" w:color="auto" w:fill="B2A1C7"/>
                <w:vAlign w:val="center"/>
              </w:tcPr>
              <w:p w:rsidR="007932C9" w:rsidRPr="00A17643" w:rsidRDefault="00ED183E" w:rsidP="004B44F1">
                <w:pPr>
                  <w:jc w:val="center"/>
                  <w:rPr>
                    <w:sz w:val="20"/>
                    <w:szCs w:val="20"/>
                  </w:rPr>
                </w:pPr>
                <w:r>
                  <w:rPr>
                    <w:sz w:val="20"/>
                    <w:szCs w:val="20"/>
                  </w:rPr>
                  <w:t>%5</w:t>
                </w:r>
              </w:p>
            </w:tc>
            <w:tc>
              <w:tcPr>
                <w:tcW w:w="406"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%6</w:t>
                </w:r>
              </w:p>
            </w:tc>
            <w:tc>
              <w:tcPr>
                <w:tcW w:w="405"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%8</w:t>
                </w:r>
              </w:p>
            </w:tc>
            <w:tc>
              <w:tcPr>
                <w:tcW w:w="354"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%9</w:t>
                </w:r>
              </w:p>
            </w:tc>
            <w:tc>
              <w:tcPr>
                <w:tcW w:w="355"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%10</w:t>
                </w:r>
              </w:p>
            </w:tc>
            <w:tc>
              <w:tcPr>
                <w:tcW w:w="448"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9"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color w:val="FF0000"/>
                    <w:sz w:val="20"/>
                    <w:szCs w:val="20"/>
                  </w:rPr>
                </w:pPr>
              </w:p>
            </w:tc>
            <w:tc>
              <w:tcPr>
                <w:tcW w:w="390" w:type="pct"/>
                <w:shd w:val="clear" w:color="auto" w:fill="82847C"/>
                <w:vAlign w:val="center"/>
              </w:tcPr>
              <w:p w:rsidR="000B7E62" w:rsidRPr="00B54076" w:rsidRDefault="000B7E62" w:rsidP="00DD31F4">
                <w:pPr>
                  <w:spacing w:after="0" w:line="240" w:lineRule="auto"/>
                  <w:jc w:val="center"/>
                  <w:rPr>
                    <w:rFonts w:ascii="Times New Roman" w:hAnsi="Times New Roman"/>
                    <w:sz w:val="20"/>
                    <w:szCs w:val="20"/>
                  </w:rPr>
                </w:pPr>
              </w:p>
            </w:tc>
            <w:tc>
              <w:tcPr>
                <w:tcW w:w="405" w:type="pct"/>
                <w:shd w:val="clear" w:color="auto" w:fill="B2A1C7"/>
                <w:vAlign w:val="center"/>
              </w:tcPr>
              <w:p w:rsidR="000B7E62" w:rsidRPr="006853F2" w:rsidRDefault="000B7E62" w:rsidP="00DD31F4">
                <w:pPr>
                  <w:spacing w:after="0" w:line="240" w:lineRule="auto"/>
                  <w:jc w:val="center"/>
                  <w:rPr>
                    <w:rFonts w:ascii="Times New Roman" w:hAnsi="Times New Roman"/>
                    <w:sz w:val="20"/>
                    <w:szCs w:val="20"/>
                  </w:rPr>
                </w:pPr>
              </w:p>
            </w:tc>
            <w:tc>
              <w:tcPr>
                <w:tcW w:w="354" w:type="pct"/>
                <w:shd w:val="clear" w:color="auto" w:fill="B2A1C7"/>
                <w:vAlign w:val="center"/>
              </w:tcPr>
              <w:p w:rsidR="000B7E62" w:rsidRPr="00014D19" w:rsidRDefault="000B7E62" w:rsidP="00DD31F4">
                <w:pPr>
                  <w:spacing w:after="0" w:line="240" w:lineRule="auto"/>
                  <w:jc w:val="center"/>
                  <w:rPr>
                    <w:rFonts w:ascii="Times New Roman" w:hAnsi="Times New Roman"/>
                    <w:sz w:val="20"/>
                    <w:szCs w:val="20"/>
                  </w:rPr>
                </w:pPr>
              </w:p>
            </w:tc>
            <w:tc>
              <w:tcPr>
                <w:tcW w:w="406" w:type="pct"/>
                <w:shd w:val="clear" w:color="auto" w:fill="B2A1C7"/>
                <w:vAlign w:val="center"/>
              </w:tcPr>
              <w:p w:rsidR="000B7E62" w:rsidRPr="00014D19" w:rsidRDefault="000B7E62" w:rsidP="00DD31F4">
                <w:pPr>
                  <w:spacing w:after="0" w:line="240" w:lineRule="auto"/>
                  <w:jc w:val="center"/>
                  <w:rPr>
                    <w:rFonts w:ascii="Times New Roman" w:hAnsi="Times New Roman"/>
                    <w:sz w:val="20"/>
                    <w:szCs w:val="20"/>
                  </w:rPr>
                </w:pPr>
              </w:p>
            </w:tc>
            <w:tc>
              <w:tcPr>
                <w:tcW w:w="405" w:type="pct"/>
                <w:shd w:val="clear" w:color="auto" w:fill="B2A1C7"/>
                <w:vAlign w:val="center"/>
              </w:tcPr>
              <w:p w:rsidR="000B7E62" w:rsidRPr="00014D19" w:rsidRDefault="000B7E62" w:rsidP="00DD31F4">
                <w:pPr>
                  <w:spacing w:after="0" w:line="240" w:lineRule="auto"/>
                  <w:jc w:val="center"/>
                  <w:rPr>
                    <w:rFonts w:ascii="Times New Roman" w:hAnsi="Times New Roman"/>
                    <w:sz w:val="20"/>
                    <w:szCs w:val="20"/>
                  </w:rPr>
                </w:pPr>
              </w:p>
            </w:tc>
            <w:tc>
              <w:tcPr>
                <w:tcW w:w="354" w:type="pct"/>
                <w:shd w:val="clear" w:color="auto" w:fill="B2A1C7"/>
                <w:vAlign w:val="center"/>
              </w:tcPr>
              <w:p w:rsidR="000B7E62" w:rsidRPr="00014D19" w:rsidRDefault="000B7E62" w:rsidP="00DD31F4">
                <w:pPr>
                  <w:spacing w:after="0" w:line="240" w:lineRule="auto"/>
                  <w:jc w:val="center"/>
                  <w:rPr>
                    <w:rFonts w:ascii="Times New Roman" w:hAnsi="Times New Roman"/>
                    <w:sz w:val="20"/>
                    <w:szCs w:val="20"/>
                  </w:rPr>
                </w:pPr>
              </w:p>
            </w:tc>
            <w:tc>
              <w:tcPr>
                <w:tcW w:w="355" w:type="pct"/>
                <w:shd w:val="clear" w:color="auto" w:fill="B2A1C7"/>
                <w:vAlign w:val="center"/>
              </w:tcPr>
              <w:p w:rsidR="000B7E62" w:rsidRPr="00014D19" w:rsidRDefault="000B7E62" w:rsidP="00DD31F4">
                <w:pPr>
                  <w:spacing w:after="0" w:line="240" w:lineRule="auto"/>
                  <w:jc w:val="center"/>
                  <w:rPr>
                    <w:rFonts w:ascii="Times New Roman" w:hAnsi="Times New Roman"/>
                    <w:sz w:val="20"/>
                    <w:szCs w:val="20"/>
                  </w:rPr>
                </w:pPr>
              </w:p>
            </w:tc>
            <w:tc>
              <w:tcPr>
                <w:tcW w:w="448" w:type="pct"/>
                <w:shd w:val="clear" w:color="auto" w:fill="92CDDC"/>
                <w:vAlign w:val="center"/>
              </w:tcPr>
              <w:p w:rsidR="000B7E62" w:rsidRPr="00B54076" w:rsidRDefault="000B7E62" w:rsidP="00DD31F4">
                <w:pPr>
                  <w:spacing w:after="0" w:line="240" w:lineRule="auto"/>
                  <w:jc w:val="center"/>
                  <w:rPr>
                    <w:rFonts w:ascii="Times New Roman" w:hAnsi="Times New Roman"/>
                    <w:sz w:val="20"/>
                    <w:szCs w:val="20"/>
                  </w:rPr>
                </w:pPr>
              </w:p>
            </w:tc>
            <w:tc>
              <w:tcPr>
                <w:tcW w:w="299" w:type="pct"/>
                <w:shd w:val="clear" w:color="auto" w:fill="C2D69B"/>
                <w:vAlign w:val="center"/>
              </w:tcPr>
              <w:p w:rsidR="000B7E62" w:rsidRPr="00B54076" w:rsidRDefault="000B7E62" w:rsidP="00DD31F4">
                <w:pPr>
                  <w:spacing w:after="0" w:line="240" w:lineRule="auto"/>
                  <w:jc w:val="center"/>
                  <w:rPr>
                    <w:rFonts w:ascii="Times New Roman" w:hAnsi="Times New Roman"/>
                    <w:sz w:val="20"/>
                    <w:szCs w:val="20"/>
                  </w:rPr>
                </w:pPr>
              </w:p>
            </w:tc>
          </w:tr>
          <w:tr w:rsidR="007932C9" w:rsidRPr="00B54076" w:rsidTr="00C216E0">
            <w:trPr>
              <w:trHeight w:val="20"/>
            </w:trPr>
            <w:tc>
              <w:tcPr>
                <w:tcW w:w="1584" w:type="pct"/>
                <w:gridSpan w:val="2"/>
                <w:shd w:val="clear" w:color="auto" w:fill="D99594"/>
                <w:vAlign w:val="center"/>
              </w:tcPr>
              <w:p w:rsidR="007932C9" w:rsidRPr="00B54076" w:rsidRDefault="007932C9" w:rsidP="00DD31F4">
                <w:pPr>
                  <w:spacing w:after="0" w:line="240" w:lineRule="auto"/>
                  <w:rPr>
                    <w:rFonts w:ascii="Times New Roman" w:hAnsi="Times New Roman"/>
                    <w:b/>
                    <w:sz w:val="20"/>
                    <w:szCs w:val="20"/>
                  </w:rPr>
                </w:pPr>
                <w:r w:rsidRPr="00B54076">
                  <w:rPr>
                    <w:rFonts w:ascii="Times New Roman" w:hAnsi="Times New Roman"/>
                    <w:b/>
                    <w:sz w:val="20"/>
                    <w:szCs w:val="20"/>
                  </w:rPr>
                  <w:t>PG 4.2.4. Toplumsal sorumluluk ve gönüllülük programlarına katılan öğrenci oranı (%)</w:t>
                </w:r>
              </w:p>
            </w:tc>
            <w:tc>
              <w:tcPr>
                <w:tcW w:w="390" w:type="pct"/>
                <w:shd w:val="clear" w:color="auto" w:fill="82847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05" w:type="pct"/>
                <w:shd w:val="clear" w:color="auto" w:fill="B2A1C7"/>
                <w:vAlign w:val="center"/>
              </w:tcPr>
              <w:p w:rsidR="007932C9" w:rsidRPr="00A17643" w:rsidRDefault="007932C9" w:rsidP="004B44F1">
                <w:pPr>
                  <w:jc w:val="center"/>
                  <w:rPr>
                    <w:sz w:val="20"/>
                    <w:szCs w:val="20"/>
                  </w:rPr>
                </w:pPr>
                <w:r w:rsidRPr="00A17643">
                  <w:rPr>
                    <w:sz w:val="20"/>
                    <w:szCs w:val="20"/>
                  </w:rPr>
                  <w:t>0</w:t>
                </w:r>
              </w:p>
            </w:tc>
            <w:tc>
              <w:tcPr>
                <w:tcW w:w="354" w:type="pct"/>
                <w:shd w:val="clear" w:color="auto" w:fill="B2A1C7"/>
                <w:vAlign w:val="center"/>
              </w:tcPr>
              <w:p w:rsidR="007932C9" w:rsidRPr="00A17643" w:rsidRDefault="00ED183E" w:rsidP="004B44F1">
                <w:pPr>
                  <w:jc w:val="center"/>
                  <w:rPr>
                    <w:sz w:val="20"/>
                    <w:szCs w:val="20"/>
                  </w:rPr>
                </w:pPr>
                <w:r>
                  <w:rPr>
                    <w:sz w:val="20"/>
                    <w:szCs w:val="20"/>
                  </w:rPr>
                  <w:t>%1</w:t>
                </w:r>
              </w:p>
            </w:tc>
            <w:tc>
              <w:tcPr>
                <w:tcW w:w="406"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%5</w:t>
                </w:r>
              </w:p>
            </w:tc>
            <w:tc>
              <w:tcPr>
                <w:tcW w:w="405"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%10</w:t>
                </w:r>
              </w:p>
            </w:tc>
            <w:tc>
              <w:tcPr>
                <w:tcW w:w="354"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%20</w:t>
                </w:r>
              </w:p>
            </w:tc>
            <w:tc>
              <w:tcPr>
                <w:tcW w:w="355" w:type="pct"/>
                <w:shd w:val="clear" w:color="auto" w:fill="B2A1C7"/>
                <w:vAlign w:val="center"/>
              </w:tcPr>
              <w:p w:rsidR="007932C9" w:rsidRPr="00A17643" w:rsidRDefault="00ED183E" w:rsidP="004B44F1">
                <w:pPr>
                  <w:jc w:val="center"/>
                  <w:rPr>
                    <w:sz w:val="20"/>
                    <w:szCs w:val="20"/>
                  </w:rPr>
                </w:pPr>
                <w:r>
                  <w:rPr>
                    <w:rFonts w:eastAsia="Times New Roman" w:cs="Times New Roman"/>
                    <w:b/>
                    <w:color w:val="000000" w:themeColor="text1"/>
                    <w:sz w:val="20"/>
                    <w:szCs w:val="20"/>
                  </w:rPr>
                  <w:t>%30</w:t>
                </w:r>
              </w:p>
            </w:tc>
            <w:tc>
              <w:tcPr>
                <w:tcW w:w="448" w:type="pct"/>
                <w:shd w:val="clear" w:color="auto" w:fill="92CDDC"/>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9" w:type="pct"/>
                <w:shd w:val="clear" w:color="auto" w:fill="C2D69B"/>
                <w:vAlign w:val="center"/>
              </w:tcPr>
              <w:p w:rsidR="007932C9" w:rsidRPr="00B54076" w:rsidRDefault="007932C9"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Ortaöğretim Hizmetleri Şube Müdürlüğü</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Şubesi, Mesleki ve Teknik Eğitim Hizmetleri Şubesi, Özel Eğitim ve Rehberlik Hizmetleri Şubesi, Özel Öğretim Kurumları Hizmetleri Şubesi, Destek Hizmetleri Şubesi, İnşaat ve Emlak Hizmetleri Şubesi, Ölçme Değerlendirme ve Sınav Hizmetleri Şubesi, Strateji Geliştirme Hizmetleri Şubesi</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Esnek ve modüler programların uygulanmasını mümkün kılacak derslik imkânlarının sağlanamaması,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Planlanan çalışmalar neticesinde bazı öğretmenlerin istihdam fazlası duruma gelmesi</w:t>
                </w:r>
              </w:p>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hAnsi="Times New Roman"/>
                    <w:sz w:val="20"/>
                    <w:szCs w:val="20"/>
                  </w:rPr>
                  <w:t>- Okul ortamlarının beceri eğitimleri doğrultusunda düzenlenmesine yönelik maliyetin yüksek olması.</w:t>
                </w:r>
                <w:proofErr w:type="gramEnd"/>
              </w:p>
            </w:tc>
          </w:tr>
          <w:tr w:rsidR="000B7E62" w:rsidRPr="00B54076" w:rsidTr="00C216E0">
            <w:trPr>
              <w:trHeight w:val="274"/>
            </w:trPr>
            <w:tc>
              <w:tcPr>
                <w:tcW w:w="1062"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522"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4.2.1</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Bakanlık tarafından ortaöğretim kurumları için oluşturulacak esnek, modüler bir program ve ders çizelgesi yapısının ilimizde uygulanması için gerekli çalışmalar yapılacaktır.</w:t>
                </w:r>
              </w:p>
            </w:tc>
          </w:tr>
          <w:tr w:rsidR="000B7E62" w:rsidRPr="00B54076" w:rsidTr="00C216E0">
            <w:trPr>
              <w:trHeight w:val="210"/>
            </w:trPr>
            <w:tc>
              <w:tcPr>
                <w:tcW w:w="1062"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522"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4.2.2</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w:t>
                </w:r>
                <w:r w:rsidR="0052589D" w:rsidRPr="0052589D">
                  <w:rPr>
                    <w:rFonts w:ascii="Times New Roman" w:hAnsi="Times New Roman"/>
                    <w:sz w:val="20"/>
                    <w:szCs w:val="20"/>
                  </w:rPr>
                  <w:t>Ortaöğretimde öğrencilerin ilgi yetenek ve mizaçlarına uygun bir yapıda eğitim almalarını sağlayacak çalışmalar yapılacaktır.</w:t>
                </w:r>
              </w:p>
            </w:tc>
          </w:tr>
          <w:tr w:rsidR="000B7E62" w:rsidRPr="00B54076" w:rsidTr="00C216E0">
            <w:trPr>
              <w:trHeight w:val="283"/>
            </w:trPr>
            <w:tc>
              <w:tcPr>
                <w:tcW w:w="1062"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522"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4.2.3</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Okullar arası başarı farkı azaltılacaktır.</w:t>
                </w:r>
              </w:p>
            </w:tc>
          </w:tr>
          <w:tr w:rsidR="00C216E0" w:rsidRPr="00B54076" w:rsidTr="00C216E0">
            <w:trPr>
              <w:trHeight w:val="20"/>
            </w:trPr>
            <w:tc>
              <w:tcPr>
                <w:tcW w:w="1584" w:type="pct"/>
                <w:gridSpan w:val="2"/>
                <w:shd w:val="clear" w:color="auto" w:fill="D99594"/>
                <w:vAlign w:val="center"/>
              </w:tcPr>
              <w:p w:rsidR="00C216E0" w:rsidRPr="00B54076" w:rsidRDefault="00C216E0"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416" w:type="pct"/>
                <w:gridSpan w:val="9"/>
                <w:shd w:val="clear" w:color="auto" w:fill="auto"/>
                <w:vAlign w:val="center"/>
              </w:tcPr>
              <w:p w:rsidR="00C216E0" w:rsidRPr="00171040" w:rsidRDefault="00C216E0" w:rsidP="00B57527">
                <w:pPr>
                  <w:spacing w:after="0"/>
                  <w:rPr>
                    <w:rFonts w:ascii="Times New Roman" w:hAnsi="Times New Roman"/>
                    <w:color w:val="000000"/>
                    <w:sz w:val="20"/>
                    <w:szCs w:val="20"/>
                  </w:rPr>
                </w:pPr>
                <w:r>
                  <w:rPr>
                    <w:rFonts w:ascii="Times New Roman" w:hAnsi="Times New Roman"/>
                    <w:color w:val="000000"/>
                    <w:sz w:val="20"/>
                    <w:szCs w:val="20"/>
                  </w:rPr>
                  <w:t>48,840,00</w:t>
                </w:r>
                <w:r w:rsidRPr="00171040">
                  <w:rPr>
                    <w:rFonts w:ascii="Times New Roman" w:hAnsi="Times New Roman"/>
                    <w:color w:val="000000"/>
                    <w:sz w:val="20"/>
                    <w:szCs w:val="20"/>
                  </w:rPr>
                  <w:t>TL</w:t>
                </w:r>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Ortaöğretim kurumlarında ders çeşidinin ve haftalık zorunlu ders saatlerinin fazla olması ve derslerin proje uygulamalarıyla desteklenememesi,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ders dışı alanlardaki yeteneklerini geliştirmelerini sağlayacak imkânların kısıtlı olması,</w:t>
                </w:r>
              </w:p>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hAnsi="Times New Roman"/>
                    <w:sz w:val="20"/>
                    <w:szCs w:val="20"/>
                  </w:rPr>
                  <w:t>- İmkân ve koşulları bakımından bazı okulların dezavantajlı konumda olması.</w:t>
                </w:r>
                <w:proofErr w:type="gramEnd"/>
              </w:p>
            </w:tc>
          </w:tr>
          <w:tr w:rsidR="000B7E62" w:rsidRPr="00B54076" w:rsidTr="00C216E0">
            <w:trPr>
              <w:trHeight w:val="20"/>
            </w:trPr>
            <w:tc>
              <w:tcPr>
                <w:tcW w:w="158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41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Ortaöğretimde ders çeşitliliği ve zorunlu ders saatleri azaltılarak beceri eğitimine yönelik imkânların oluşturulması,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yükseköğretime okul bünyesinde hazırlanma imkânlarının sağlanması,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Ortaöğretimde öğretmenlere yönelik beceri eğitimi konusunda hizmetiçi eğitim sağlanması.</w:t>
                </w:r>
              </w:p>
            </w:tc>
          </w:tr>
        </w:tbl>
        <w:p w:rsidR="000B7E62" w:rsidRDefault="000B7E62" w:rsidP="000B7E62">
          <w:pPr>
            <w:spacing w:after="0" w:line="240" w:lineRule="auto"/>
            <w:rPr>
              <w:rFonts w:eastAsia="Times New Roman"/>
              <w:b/>
              <w:color w:val="365F91"/>
              <w:szCs w:val="24"/>
            </w:rPr>
          </w:pPr>
        </w:p>
        <w:p w:rsidR="000B7E62" w:rsidRDefault="000B7E62" w:rsidP="000B7E62">
          <w:pPr>
            <w:spacing w:after="0" w:line="240" w:lineRule="auto"/>
            <w:rPr>
              <w:rFonts w:eastAsia="Times New Roman"/>
              <w:b/>
              <w:color w:val="365F91"/>
              <w:szCs w:val="24"/>
            </w:rPr>
          </w:pPr>
        </w:p>
        <w:p w:rsidR="00E12853" w:rsidRDefault="00E12853" w:rsidP="000B7E62">
          <w:pPr>
            <w:spacing w:after="0" w:line="240" w:lineRule="auto"/>
            <w:rPr>
              <w:rFonts w:eastAsia="Times New Roman"/>
              <w:b/>
              <w:color w:val="365F91"/>
              <w:szCs w:val="24"/>
            </w:rPr>
          </w:pPr>
        </w:p>
        <w:p w:rsidR="000B7E62" w:rsidRPr="00E12853" w:rsidRDefault="000B7E62" w:rsidP="000B7E62">
          <w:pPr>
            <w:spacing w:after="0" w:line="240" w:lineRule="auto"/>
            <w:rPr>
              <w:b/>
              <w:bCs/>
              <w:szCs w:val="24"/>
            </w:rPr>
          </w:pPr>
          <w:r w:rsidRPr="00E12853">
            <w:rPr>
              <w:rFonts w:eastAsia="Times New Roman"/>
              <w:b/>
              <w:szCs w:val="24"/>
            </w:rPr>
            <w:lastRenderedPageBreak/>
            <w:t xml:space="preserve">Stratejik Hedef </w:t>
          </w:r>
          <w:proofErr w:type="gramStart"/>
          <w:r w:rsidRPr="00E12853">
            <w:rPr>
              <w:rFonts w:eastAsia="Times New Roman"/>
              <w:b/>
              <w:szCs w:val="24"/>
            </w:rPr>
            <w:t>4.3</w:t>
          </w:r>
          <w:proofErr w:type="gramEnd"/>
          <w:r w:rsidRPr="00E12853">
            <w:rPr>
              <w:rFonts w:eastAsia="Times New Roman"/>
              <w:b/>
              <w:szCs w:val="24"/>
            </w:rPr>
            <w:t xml:space="preserve">. </w:t>
          </w:r>
          <w:r w:rsidRPr="00E12853">
            <w:rPr>
              <w:b/>
              <w:bCs/>
              <w:szCs w:val="24"/>
            </w:rPr>
            <w:t>Ülkemizin entelektüel sermayesini artırmak, medeniyet ve kalkınmaya destek vermek amacıyla fen ve sosyal bilimler liselerinin niteliği güçlendirilecektir.</w:t>
          </w:r>
        </w:p>
        <w:p w:rsidR="000B7E62" w:rsidRPr="000C7972" w:rsidRDefault="000B7E62" w:rsidP="000B7E62">
          <w:pPr>
            <w:spacing w:after="0" w:line="240" w:lineRule="auto"/>
            <w:rPr>
              <w:rFonts w:ascii="Times New Roman" w:hAnsi="Times New Roman"/>
              <w:color w:val="7030A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731"/>
            <w:gridCol w:w="1297"/>
            <w:gridCol w:w="1152"/>
            <w:gridCol w:w="1010"/>
            <w:gridCol w:w="1007"/>
            <w:gridCol w:w="1010"/>
            <w:gridCol w:w="1007"/>
            <w:gridCol w:w="1007"/>
            <w:gridCol w:w="1132"/>
            <w:gridCol w:w="848"/>
          </w:tblGrid>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(A4)</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4F2956" w:rsidRDefault="000B7E62" w:rsidP="00DD31F4">
                <w:pPr>
                  <w:spacing w:after="0" w:line="240" w:lineRule="auto"/>
                  <w:rPr>
                    <w:rFonts w:ascii="Times New Roman" w:hAnsi="Times New Roman"/>
                    <w:b/>
                    <w:sz w:val="20"/>
                    <w:szCs w:val="20"/>
                  </w:rPr>
                </w:pPr>
                <w:r w:rsidRPr="004F2956">
                  <w:rPr>
                    <w:rFonts w:ascii="Times New Roman" w:hAnsi="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0B7E62" w:rsidRPr="00B54076" w:rsidTr="00611A62">
            <w:trPr>
              <w:trHeight w:val="614"/>
            </w:trPr>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(H4.3)</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Ülkemizin entelektüel sermayesini artırmak, medeniyet ve kalkınmaya destek vermek amacıyla fen ve sosyal bilimler liselerinin niteliği güçlendirilecektir.</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56"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5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5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5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98"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611A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611A62" w:rsidRPr="00B54076" w:rsidRDefault="00611A62" w:rsidP="00DD31F4">
                <w:pPr>
                  <w:spacing w:after="0" w:line="240" w:lineRule="auto"/>
                  <w:rPr>
                    <w:rFonts w:ascii="Times New Roman" w:hAnsi="Times New Roman"/>
                    <w:b/>
                    <w:sz w:val="20"/>
                    <w:szCs w:val="20"/>
                  </w:rPr>
                </w:pPr>
                <w:r w:rsidRPr="00B54076">
                  <w:rPr>
                    <w:rFonts w:ascii="Times New Roman" w:hAnsi="Times New Roman"/>
                    <w:b/>
                    <w:sz w:val="20"/>
                    <w:szCs w:val="20"/>
                  </w:rPr>
                  <w:t>PG 4.3.1 Fen ve sosyal bilimler liselerinde yürütülen proje sayısı</w:t>
                </w:r>
              </w:p>
            </w:tc>
            <w:tc>
              <w:tcPr>
                <w:tcW w:w="456" w:type="pct"/>
                <w:tcBorders>
                  <w:top w:val="single" w:sz="4" w:space="0" w:color="auto"/>
                  <w:left w:val="single" w:sz="4" w:space="0" w:color="auto"/>
                  <w:bottom w:val="single" w:sz="4" w:space="0" w:color="auto"/>
                  <w:right w:val="single" w:sz="4" w:space="0" w:color="auto"/>
                </w:tcBorders>
                <w:shd w:val="clear" w:color="auto" w:fill="82847C"/>
                <w:vAlign w:val="center"/>
              </w:tcPr>
              <w:p w:rsidR="00611A62" w:rsidRPr="00B54076" w:rsidRDefault="001953FA"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405" w:type="pct"/>
                <w:tcBorders>
                  <w:top w:val="single" w:sz="4" w:space="0" w:color="auto"/>
                  <w:left w:val="single" w:sz="4" w:space="0" w:color="auto"/>
                  <w:bottom w:val="single" w:sz="4" w:space="0" w:color="auto"/>
                  <w:right w:val="single" w:sz="4" w:space="0" w:color="auto"/>
                </w:tcBorders>
                <w:shd w:val="clear" w:color="auto" w:fill="B2A1C7"/>
                <w:vAlign w:val="center"/>
                <w:hideMark/>
              </w:tcPr>
              <w:p w:rsidR="00611A62" w:rsidRPr="00A17643" w:rsidRDefault="00611A62" w:rsidP="004B44F1">
                <w:pPr>
                  <w:jc w:val="center"/>
                  <w:rPr>
                    <w:sz w:val="20"/>
                    <w:szCs w:val="20"/>
                  </w:rPr>
                </w:pPr>
                <w:r w:rsidRPr="00A17643">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98" w:type="pct"/>
                <w:tcBorders>
                  <w:top w:val="single" w:sz="4" w:space="0" w:color="auto"/>
                  <w:left w:val="single" w:sz="4" w:space="0" w:color="auto"/>
                  <w:bottom w:val="single" w:sz="4" w:space="0" w:color="auto"/>
                  <w:right w:val="single" w:sz="4" w:space="0" w:color="auto"/>
                </w:tcBorders>
                <w:shd w:val="clear" w:color="auto" w:fill="92CDDC"/>
                <w:vAlign w:val="center"/>
                <w:hideMark/>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8" w:type="pct"/>
                <w:tcBorders>
                  <w:top w:val="single" w:sz="4" w:space="0" w:color="auto"/>
                  <w:left w:val="single" w:sz="4" w:space="0" w:color="auto"/>
                  <w:bottom w:val="single" w:sz="4" w:space="0" w:color="auto"/>
                  <w:right w:val="single" w:sz="4" w:space="0" w:color="auto"/>
                </w:tcBorders>
                <w:shd w:val="clear" w:color="auto" w:fill="C2D69B"/>
                <w:vAlign w:val="center"/>
                <w:hideMark/>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611A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rsidR="00611A62" w:rsidRPr="00B54076" w:rsidRDefault="00611A62" w:rsidP="00DD31F4">
                <w:pPr>
                  <w:spacing w:after="0" w:line="240" w:lineRule="auto"/>
                  <w:rPr>
                    <w:rFonts w:ascii="Times New Roman" w:hAnsi="Times New Roman"/>
                    <w:b/>
                    <w:color w:val="FF0000"/>
                    <w:sz w:val="20"/>
                    <w:szCs w:val="20"/>
                  </w:rPr>
                </w:pPr>
                <w:r w:rsidRPr="00B54076">
                  <w:rPr>
                    <w:rFonts w:ascii="Times New Roman" w:hAnsi="Times New Roman"/>
                    <w:b/>
                    <w:sz w:val="20"/>
                    <w:szCs w:val="20"/>
                  </w:rPr>
                  <w:t xml:space="preserve">PG 4.3.2 Fen ve sosyal bilimler liseleri ile üniversiteler arasında imzalanan protokol sayısı </w:t>
                </w:r>
              </w:p>
            </w:tc>
            <w:tc>
              <w:tcPr>
                <w:tcW w:w="456" w:type="pct"/>
                <w:tcBorders>
                  <w:top w:val="single" w:sz="4" w:space="0" w:color="auto"/>
                  <w:left w:val="single" w:sz="4" w:space="0" w:color="auto"/>
                  <w:bottom w:val="single" w:sz="4" w:space="0" w:color="auto"/>
                  <w:right w:val="single" w:sz="4" w:space="0" w:color="auto"/>
                </w:tcBorders>
                <w:shd w:val="clear" w:color="auto" w:fill="82847C"/>
                <w:vAlign w:val="center"/>
              </w:tcPr>
              <w:p w:rsidR="00611A62" w:rsidRPr="00B54076" w:rsidRDefault="001953FA"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40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611A62" w:rsidP="004B44F1">
                <w:pPr>
                  <w:jc w:val="center"/>
                  <w:rPr>
                    <w:sz w:val="20"/>
                    <w:szCs w:val="20"/>
                  </w:rPr>
                </w:pPr>
                <w:r w:rsidRPr="00A17643">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98" w:type="pct"/>
                <w:tcBorders>
                  <w:top w:val="single" w:sz="4" w:space="0" w:color="auto"/>
                  <w:left w:val="single" w:sz="4" w:space="0" w:color="auto"/>
                  <w:bottom w:val="single" w:sz="4" w:space="0" w:color="auto"/>
                  <w:right w:val="single" w:sz="4" w:space="0" w:color="auto"/>
                </w:tcBorders>
                <w:shd w:val="clear" w:color="auto" w:fill="92CDDC"/>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8" w:type="pct"/>
                <w:tcBorders>
                  <w:top w:val="single" w:sz="4" w:space="0" w:color="auto"/>
                  <w:left w:val="single" w:sz="4" w:space="0" w:color="auto"/>
                  <w:bottom w:val="single" w:sz="4" w:space="0" w:color="auto"/>
                  <w:right w:val="single" w:sz="4" w:space="0" w:color="auto"/>
                </w:tcBorders>
                <w:shd w:val="clear" w:color="auto" w:fill="C2D69B"/>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611A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rsidR="00611A62" w:rsidRPr="00B54076" w:rsidRDefault="00611A62" w:rsidP="00DD31F4">
                <w:pPr>
                  <w:spacing w:after="0" w:line="240" w:lineRule="auto"/>
                  <w:rPr>
                    <w:rFonts w:ascii="Times New Roman" w:hAnsi="Times New Roman"/>
                    <w:b/>
                    <w:color w:val="FF0000"/>
                    <w:sz w:val="20"/>
                    <w:szCs w:val="20"/>
                  </w:rPr>
                </w:pPr>
                <w:r w:rsidRPr="00B54076">
                  <w:rPr>
                    <w:rFonts w:ascii="Times New Roman" w:hAnsi="Times New Roman"/>
                    <w:b/>
                    <w:sz w:val="20"/>
                    <w:szCs w:val="20"/>
                  </w:rPr>
                  <w:t>PG 4.3.3 Fen ve sosyal bilimler liselerinde ders ve proje etkinliklerine katılan öğretim üyesi sayısı</w:t>
                </w:r>
              </w:p>
            </w:tc>
            <w:tc>
              <w:tcPr>
                <w:tcW w:w="456" w:type="pct"/>
                <w:tcBorders>
                  <w:top w:val="single" w:sz="4" w:space="0" w:color="auto"/>
                  <w:left w:val="single" w:sz="4" w:space="0" w:color="auto"/>
                  <w:bottom w:val="single" w:sz="4" w:space="0" w:color="auto"/>
                  <w:right w:val="single" w:sz="4" w:space="0" w:color="auto"/>
                </w:tcBorders>
                <w:shd w:val="clear" w:color="auto" w:fill="82847C"/>
                <w:vAlign w:val="center"/>
              </w:tcPr>
              <w:p w:rsidR="00611A62" w:rsidRPr="00B54076" w:rsidRDefault="001953FA" w:rsidP="001953FA">
                <w:pPr>
                  <w:spacing w:after="0" w:line="240" w:lineRule="auto"/>
                  <w:jc w:val="center"/>
                  <w:rPr>
                    <w:rFonts w:ascii="Times New Roman" w:hAnsi="Times New Roman"/>
                    <w:sz w:val="20"/>
                    <w:szCs w:val="20"/>
                  </w:rPr>
                </w:pPr>
                <w:r>
                  <w:rPr>
                    <w:rFonts w:ascii="Times New Roman" w:hAnsi="Times New Roman"/>
                    <w:sz w:val="20"/>
                    <w:szCs w:val="20"/>
                  </w:rPr>
                  <w:t>0</w:t>
                </w:r>
              </w:p>
            </w:tc>
            <w:tc>
              <w:tcPr>
                <w:tcW w:w="40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611A62" w:rsidP="004B44F1">
                <w:pPr>
                  <w:jc w:val="center"/>
                  <w:rPr>
                    <w:sz w:val="20"/>
                    <w:szCs w:val="20"/>
                  </w:rPr>
                </w:pPr>
                <w:r w:rsidRPr="00A17643">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98" w:type="pct"/>
                <w:tcBorders>
                  <w:top w:val="single" w:sz="4" w:space="0" w:color="auto"/>
                  <w:left w:val="single" w:sz="4" w:space="0" w:color="auto"/>
                  <w:bottom w:val="single" w:sz="4" w:space="0" w:color="auto"/>
                  <w:right w:val="single" w:sz="4" w:space="0" w:color="auto"/>
                </w:tcBorders>
                <w:shd w:val="clear" w:color="auto" w:fill="92CDDC"/>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8" w:type="pct"/>
                <w:tcBorders>
                  <w:top w:val="single" w:sz="4" w:space="0" w:color="auto"/>
                  <w:left w:val="single" w:sz="4" w:space="0" w:color="auto"/>
                  <w:bottom w:val="single" w:sz="4" w:space="0" w:color="auto"/>
                  <w:right w:val="single" w:sz="4" w:space="0" w:color="auto"/>
                </w:tcBorders>
                <w:shd w:val="clear" w:color="auto" w:fill="C2D69B"/>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611A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rsidR="00611A62" w:rsidRPr="00B54076" w:rsidRDefault="00611A62" w:rsidP="00DD31F4">
                <w:pPr>
                  <w:spacing w:after="0" w:line="240" w:lineRule="auto"/>
                  <w:rPr>
                    <w:rFonts w:ascii="Times New Roman" w:hAnsi="Times New Roman"/>
                    <w:b/>
                    <w:sz w:val="20"/>
                    <w:szCs w:val="20"/>
                  </w:rPr>
                </w:pPr>
                <w:r w:rsidRPr="00B54076">
                  <w:rPr>
                    <w:rFonts w:ascii="Times New Roman" w:hAnsi="Times New Roman"/>
                    <w:b/>
                    <w:sz w:val="20"/>
                    <w:szCs w:val="20"/>
                  </w:rPr>
                  <w:t>PG 4.3.4 Yükseköğretim kurumlarınca düzenlenen bilimsel etkinliklere katılan fen ve sosyal bilimler lisesi öğrenci oranı (%)</w:t>
                </w:r>
              </w:p>
            </w:tc>
            <w:tc>
              <w:tcPr>
                <w:tcW w:w="456" w:type="pct"/>
                <w:tcBorders>
                  <w:top w:val="single" w:sz="4" w:space="0" w:color="auto"/>
                  <w:left w:val="single" w:sz="4" w:space="0" w:color="auto"/>
                  <w:bottom w:val="single" w:sz="4" w:space="0" w:color="auto"/>
                  <w:right w:val="single" w:sz="4" w:space="0" w:color="auto"/>
                </w:tcBorders>
                <w:shd w:val="clear" w:color="auto" w:fill="82847C"/>
                <w:vAlign w:val="center"/>
              </w:tcPr>
              <w:p w:rsidR="00611A62" w:rsidRPr="00B54076" w:rsidRDefault="001953FA"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40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611A62" w:rsidP="004B44F1">
                <w:pPr>
                  <w:jc w:val="center"/>
                  <w:rPr>
                    <w:sz w:val="20"/>
                    <w:szCs w:val="20"/>
                  </w:rPr>
                </w:pPr>
                <w:r w:rsidRPr="00A17643">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611A62" w:rsidP="004B44F1">
                <w:pPr>
                  <w:jc w:val="center"/>
                  <w:rPr>
                    <w:sz w:val="20"/>
                    <w:szCs w:val="20"/>
                  </w:rPr>
                </w:pPr>
                <w:r w:rsidRPr="00A17643">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611A62" w:rsidP="004B44F1">
                <w:pPr>
                  <w:jc w:val="center"/>
                  <w:rPr>
                    <w:sz w:val="20"/>
                    <w:szCs w:val="20"/>
                  </w:rPr>
                </w:pPr>
                <w:r>
                  <w:rPr>
                    <w:sz w:val="20"/>
                    <w:szCs w:val="20"/>
                  </w:rPr>
                  <w:t>0</w:t>
                </w:r>
              </w:p>
            </w:tc>
            <w:tc>
              <w:tcPr>
                <w:tcW w:w="355"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B2A1C7"/>
                <w:vAlign w:val="center"/>
              </w:tcPr>
              <w:p w:rsidR="00611A62" w:rsidRPr="00A17643" w:rsidRDefault="001953FA" w:rsidP="004B44F1">
                <w:pPr>
                  <w:jc w:val="center"/>
                  <w:rPr>
                    <w:sz w:val="20"/>
                    <w:szCs w:val="20"/>
                  </w:rPr>
                </w:pPr>
                <w:r>
                  <w:rPr>
                    <w:sz w:val="20"/>
                    <w:szCs w:val="20"/>
                  </w:rPr>
                  <w:t>0</w:t>
                </w:r>
              </w:p>
            </w:tc>
            <w:tc>
              <w:tcPr>
                <w:tcW w:w="398" w:type="pct"/>
                <w:tcBorders>
                  <w:top w:val="single" w:sz="4" w:space="0" w:color="auto"/>
                  <w:left w:val="single" w:sz="4" w:space="0" w:color="auto"/>
                  <w:bottom w:val="single" w:sz="4" w:space="0" w:color="auto"/>
                  <w:right w:val="single" w:sz="4" w:space="0" w:color="auto"/>
                </w:tcBorders>
                <w:shd w:val="clear" w:color="auto" w:fill="92CDDC"/>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98" w:type="pct"/>
                <w:tcBorders>
                  <w:top w:val="single" w:sz="4" w:space="0" w:color="auto"/>
                  <w:left w:val="single" w:sz="4" w:space="0" w:color="auto"/>
                  <w:bottom w:val="single" w:sz="4" w:space="0" w:color="auto"/>
                  <w:right w:val="single" w:sz="4" w:space="0" w:color="auto"/>
                </w:tcBorders>
                <w:shd w:val="clear" w:color="auto" w:fill="C2D69B"/>
                <w:vAlign w:val="center"/>
              </w:tcPr>
              <w:p w:rsidR="00611A62" w:rsidRPr="00B54076" w:rsidRDefault="00611A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Ortaöğretim Hizmetleri Şube Müdürlüğü</w:t>
                </w:r>
              </w:p>
            </w:tc>
          </w:tr>
          <w:tr w:rsidR="000B7E62" w:rsidRPr="00B54076" w:rsidTr="00611A62">
            <w:trPr>
              <w:trHeight w:val="208"/>
            </w:trPr>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Şubesi, Özel Öğretim Kurumları Hizmetleri Şubesi, Temel Eğitim Hizmetleri Şubesi</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liselerindeöğrenim gören öğrencilerin ailelerinin yükseköğretime çok fazla değer atfetmesi,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liselerinin temel bilimlere yönelik kuruluş amacından uzaklaşması,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Her üniversitenin eşit düzeyde araştırma olanaklarına sahip olmaması,</w:t>
                </w:r>
              </w:p>
            </w:tc>
          </w:tr>
          <w:tr w:rsidR="000B7E62" w:rsidRPr="00B54076" w:rsidTr="00611A62">
            <w:trPr>
              <w:trHeight w:val="218"/>
            </w:trPr>
            <w:tc>
              <w:tcPr>
                <w:tcW w:w="1062" w:type="pct"/>
                <w:vMerge w:val="restart"/>
                <w:tcBorders>
                  <w:top w:val="single" w:sz="4" w:space="0" w:color="auto"/>
                  <w:left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609" w:type="pct"/>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4.3.1</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liselerindeki öğretimin niteliği iyileştirmek üzere Bakanlık tarafından yapılan düzenlemeler ilimizde uygulanacaktır.</w:t>
                </w:r>
              </w:p>
            </w:tc>
          </w:tr>
          <w:tr w:rsidR="000B7E62" w:rsidRPr="00B54076" w:rsidTr="00611A62">
            <w:trPr>
              <w:trHeight w:val="283"/>
            </w:trPr>
            <w:tc>
              <w:tcPr>
                <w:tcW w:w="1062" w:type="pct"/>
                <w:vMerge/>
                <w:tcBorders>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09" w:type="pct"/>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 4.3.2</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liselerinin yükseköğretim kurumlarıyla iş birlikleri artırılacaktır.</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B54076" w:rsidRDefault="00C375A1" w:rsidP="00DD31F4">
                <w:pPr>
                  <w:spacing w:after="0" w:line="240" w:lineRule="auto"/>
                  <w:rPr>
                    <w:rFonts w:ascii="Times New Roman" w:hAnsi="Times New Roman"/>
                    <w:color w:val="000000"/>
                    <w:sz w:val="20"/>
                    <w:szCs w:val="20"/>
                  </w:rPr>
                </w:pPr>
                <w:r>
                  <w:rPr>
                    <w:rFonts w:ascii="Times New Roman" w:hAnsi="Times New Roman"/>
                    <w:color w:val="000000"/>
                    <w:sz w:val="20"/>
                    <w:szCs w:val="20"/>
                  </w:rPr>
                  <w:t>0,00TL</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liselerinin haftalık ders dağılımlarının, bu okullardaki öğrencilerin çok yönlü gelişimini destekleyecek projelerle ilgilenmesine imkân vermemesi,</w:t>
                </w:r>
              </w:p>
              <w:p w:rsidR="000B7E62" w:rsidRPr="00B54076" w:rsidRDefault="000B7E62" w:rsidP="00DD31F4">
                <w:pPr>
                  <w:spacing w:after="0" w:line="240" w:lineRule="auto"/>
                  <w:contextualSpacing/>
                  <w:rPr>
                    <w:rFonts w:ascii="Times New Roman" w:hAnsi="Times New Roman"/>
                    <w:sz w:val="20"/>
                    <w:szCs w:val="20"/>
                  </w:rPr>
                </w:pPr>
                <w:r w:rsidRPr="00B54076">
                  <w:rPr>
                    <w:rFonts w:ascii="Times New Roman" w:hAnsi="Times New Roman"/>
                    <w:sz w:val="20"/>
                    <w:szCs w:val="20"/>
                  </w:rPr>
                  <w:t>- Üniversitelerce düzenlenen bilimsel etkinliklere fen ve sosyal bilimler liseleri öğrencilerinin yeterince katılım sağlamaması,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liselerinin yükseköğretim kuruluşlarıyla iş birliğinin istenen seviyede olmaması.</w:t>
                </w:r>
              </w:p>
            </w:tc>
          </w:tr>
          <w:tr w:rsidR="000B7E62" w:rsidRPr="00B54076" w:rsidTr="00611A62">
            <w:tc>
              <w:tcPr>
                <w:tcW w:w="1670"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3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liseleri ve teknoloji firmaları arasında iş birliklerinin artırılması,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liselerine öğretmen ve yönetici seçiminde kıstasların geliştirilmesi,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Fen ve sosyal bilimler liselerinin haftalık ders saatlerinin azaltılması,</w:t>
                </w:r>
              </w:p>
              <w:p w:rsidR="000B7E62" w:rsidRPr="00B54076" w:rsidRDefault="000B7E62" w:rsidP="00DD31F4">
                <w:pPr>
                  <w:spacing w:after="0" w:line="240" w:lineRule="auto"/>
                  <w:contextualSpacing/>
                  <w:rPr>
                    <w:rFonts w:ascii="Times New Roman" w:hAnsi="Times New Roman"/>
                    <w:sz w:val="20"/>
                    <w:szCs w:val="20"/>
                  </w:rPr>
                </w:pPr>
                <w:r w:rsidRPr="00B54076">
                  <w:rPr>
                    <w:rFonts w:ascii="Times New Roman" w:hAnsi="Times New Roman"/>
                    <w:sz w:val="20"/>
                    <w:szCs w:val="20"/>
                  </w:rPr>
                  <w:t>- Fen ve sosyal bilimler liseleri ile üniversiteler arasında iş birliklerinin artırılması.</w:t>
                </w:r>
              </w:p>
            </w:tc>
          </w:tr>
        </w:tbl>
        <w:p w:rsidR="000B7E62" w:rsidRDefault="000B7E62" w:rsidP="000B7E62">
          <w:pPr>
            <w:spacing w:after="0" w:line="240" w:lineRule="auto"/>
            <w:rPr>
              <w:rFonts w:eastAsia="Times New Roman"/>
              <w:color w:val="365F91"/>
              <w:szCs w:val="24"/>
            </w:rPr>
          </w:pPr>
        </w:p>
        <w:p w:rsidR="000B7E62" w:rsidRDefault="000B7E6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0B7E62" w:rsidRPr="00C22569" w:rsidRDefault="000B7E62" w:rsidP="000B7E62">
          <w:pPr>
            <w:spacing w:after="0" w:line="240" w:lineRule="auto"/>
            <w:rPr>
              <w:b/>
              <w:bCs/>
              <w:szCs w:val="24"/>
            </w:rPr>
          </w:pPr>
          <w:r w:rsidRPr="00C22569">
            <w:rPr>
              <w:rFonts w:eastAsia="Times New Roman"/>
              <w:b/>
              <w:szCs w:val="24"/>
            </w:rPr>
            <w:lastRenderedPageBreak/>
            <w:t xml:space="preserve">Stratejik Hedef </w:t>
          </w:r>
          <w:proofErr w:type="gramStart"/>
          <w:r w:rsidRPr="00C22569">
            <w:rPr>
              <w:rFonts w:eastAsia="Times New Roman"/>
              <w:b/>
              <w:szCs w:val="24"/>
            </w:rPr>
            <w:t>4.4</w:t>
          </w:r>
          <w:proofErr w:type="gramEnd"/>
          <w:r w:rsidRPr="00C22569">
            <w:rPr>
              <w:rFonts w:eastAsia="Times New Roman"/>
              <w:b/>
              <w:szCs w:val="24"/>
            </w:rPr>
            <w:t xml:space="preserve">. </w:t>
          </w:r>
          <w:r w:rsidRPr="00C22569">
            <w:rPr>
              <w:b/>
              <w:bCs/>
              <w:szCs w:val="24"/>
            </w:rPr>
            <w:t>Örgün eğitim içinde imam hatip okullarının niteliği artırılacaktır.</w:t>
          </w:r>
        </w:p>
        <w:p w:rsidR="000B7E62" w:rsidRPr="000C7972" w:rsidRDefault="000B7E62" w:rsidP="000B7E62">
          <w:pPr>
            <w:spacing w:after="0" w:line="240" w:lineRule="auto"/>
            <w:rPr>
              <w:rFonts w:ascii="Times New Roman" w:hAnsi="Times New Roman"/>
              <w:i/>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732"/>
            <w:gridCol w:w="1303"/>
            <w:gridCol w:w="1150"/>
            <w:gridCol w:w="1153"/>
            <w:gridCol w:w="1009"/>
            <w:gridCol w:w="1006"/>
            <w:gridCol w:w="1009"/>
            <w:gridCol w:w="906"/>
            <w:gridCol w:w="796"/>
            <w:gridCol w:w="782"/>
          </w:tblGrid>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A4</w:t>
                </w:r>
                <w:proofErr w:type="gramStart"/>
                <w:r w:rsidRPr="00B54076">
                  <w:rPr>
                    <w:rFonts w:ascii="Times New Roman" w:hAnsi="Times New Roman"/>
                    <w:b/>
                    <w:sz w:val="20"/>
                    <w:szCs w:val="20"/>
                  </w:rPr>
                  <w:t>)</w:t>
                </w:r>
                <w:proofErr w:type="gramEnd"/>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4F2956" w:rsidRDefault="000B7E62" w:rsidP="00DD31F4">
                <w:pPr>
                  <w:spacing w:after="0" w:line="240" w:lineRule="auto"/>
                  <w:rPr>
                    <w:rFonts w:ascii="Times New Roman" w:hAnsi="Times New Roman"/>
                    <w:b/>
                    <w:sz w:val="20"/>
                    <w:szCs w:val="20"/>
                  </w:rPr>
                </w:pPr>
                <w:r w:rsidRPr="004F2956">
                  <w:rPr>
                    <w:rFonts w:ascii="Times New Roman" w:hAnsi="Times New Roman"/>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(H4.4)</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Örgün eğitim içinde imam hatip okullarının niteliği artırılacaktır.</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1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416"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6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63"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64"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27"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287"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82"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B473C5"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PG 4.4.1. İmam hatip okullarında yaz okullarına katılan öğrenci sayısı</w:t>
                </w:r>
              </w:p>
            </w:tc>
            <w:tc>
              <w:tcPr>
                <w:tcW w:w="470" w:type="pct"/>
                <w:tcBorders>
                  <w:top w:val="single" w:sz="4" w:space="0" w:color="auto"/>
                  <w:left w:val="single" w:sz="4" w:space="0" w:color="auto"/>
                  <w:bottom w:val="single" w:sz="4" w:space="0" w:color="auto"/>
                  <w:right w:val="single" w:sz="4" w:space="0" w:color="auto"/>
                </w:tcBorders>
                <w:shd w:val="clear" w:color="auto" w:fill="82847C"/>
                <w:vAlign w:val="center"/>
                <w:hideMark/>
              </w:tcPr>
              <w:p w:rsidR="00B473C5" w:rsidRPr="00B54076" w:rsidRDefault="00B473C5" w:rsidP="00DD31F4">
                <w:pPr>
                  <w:spacing w:after="0" w:line="240" w:lineRule="auto"/>
                  <w:jc w:val="center"/>
                  <w:rPr>
                    <w:rFonts w:ascii="Times New Roman" w:hAnsi="Times New Roman"/>
                    <w:sz w:val="20"/>
                    <w:szCs w:val="20"/>
                  </w:rPr>
                </w:pPr>
                <w:r>
                  <w:rPr>
                    <w:rFonts w:ascii="Times New Roman" w:hAnsi="Times New Roman"/>
                    <w:sz w:val="20"/>
                    <w:szCs w:val="20"/>
                  </w:rPr>
                  <w:t>30</w:t>
                </w:r>
              </w:p>
            </w:tc>
            <w:tc>
              <w:tcPr>
                <w:tcW w:w="415"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0</w:t>
                </w:r>
              </w:p>
            </w:tc>
            <w:tc>
              <w:tcPr>
                <w:tcW w:w="416"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12</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15</w:t>
                </w:r>
              </w:p>
            </w:tc>
            <w:tc>
              <w:tcPr>
                <w:tcW w:w="363"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20</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25</w:t>
                </w:r>
              </w:p>
            </w:tc>
            <w:tc>
              <w:tcPr>
                <w:tcW w:w="327"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Pr>
                    <w:sz w:val="20"/>
                    <w:szCs w:val="20"/>
                  </w:rPr>
                  <w:t>30</w:t>
                </w:r>
              </w:p>
            </w:tc>
            <w:tc>
              <w:tcPr>
                <w:tcW w:w="287" w:type="pct"/>
                <w:tcBorders>
                  <w:top w:val="single" w:sz="4" w:space="0" w:color="auto"/>
                  <w:left w:val="single" w:sz="4" w:space="0" w:color="auto"/>
                  <w:bottom w:val="single" w:sz="4" w:space="0" w:color="auto"/>
                  <w:right w:val="single" w:sz="4" w:space="0" w:color="auto"/>
                </w:tcBorders>
                <w:shd w:val="clear" w:color="auto" w:fill="92CDDC"/>
                <w:vAlign w:val="center"/>
                <w:hideMark/>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2" w:type="pct"/>
                <w:tcBorders>
                  <w:top w:val="single" w:sz="4" w:space="0" w:color="auto"/>
                  <w:left w:val="single" w:sz="4" w:space="0" w:color="auto"/>
                  <w:bottom w:val="single" w:sz="4" w:space="0" w:color="auto"/>
                  <w:right w:val="single" w:sz="4" w:space="0" w:color="auto"/>
                </w:tcBorders>
                <w:shd w:val="clear" w:color="auto" w:fill="C2D69B"/>
                <w:vAlign w:val="center"/>
                <w:hideMark/>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B473C5" w:rsidRPr="00B54076" w:rsidTr="00DD31F4">
            <w:trPr>
              <w:trHeight w:val="20"/>
            </w:trPr>
            <w:tc>
              <w:tcPr>
                <w:tcW w:w="1087" w:type="pct"/>
                <w:vMerge w:val="restart"/>
                <w:tcBorders>
                  <w:top w:val="single" w:sz="4" w:space="0" w:color="auto"/>
                  <w:left w:val="single" w:sz="4" w:space="0" w:color="auto"/>
                  <w:bottom w:val="single" w:sz="4" w:space="0" w:color="auto"/>
                  <w:right w:val="single" w:sz="4" w:space="0" w:color="auto"/>
                </w:tcBorders>
                <w:shd w:val="clear" w:color="auto" w:fill="D99594"/>
                <w:vAlign w:val="center"/>
                <w:hideMark/>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PG 4.4.2. Yabancı dil dersi yılsonu puanı ortalaması</w:t>
                </w:r>
              </w:p>
            </w:tc>
            <w:tc>
              <w:tcPr>
                <w:tcW w:w="62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PG 4.4.2.1 Ortaokul</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82847C"/>
                <w:vAlign w:val="center"/>
                <w:hideMark/>
              </w:tcPr>
              <w:p w:rsidR="00B473C5" w:rsidRPr="00A17643" w:rsidRDefault="006A10D1" w:rsidP="004B44F1">
                <w:pPr>
                  <w:jc w:val="center"/>
                  <w:rPr>
                    <w:sz w:val="20"/>
                    <w:szCs w:val="20"/>
                  </w:rPr>
                </w:pPr>
                <w:r>
                  <w:rPr>
                    <w:sz w:val="20"/>
                    <w:szCs w:val="20"/>
                  </w:rPr>
                  <w:t>40</w:t>
                </w:r>
              </w:p>
              <w:p w:rsidR="00B473C5" w:rsidRPr="00A17643" w:rsidRDefault="006A10D1" w:rsidP="004B44F1">
                <w:pPr>
                  <w:jc w:val="center"/>
                  <w:rPr>
                    <w:sz w:val="20"/>
                    <w:szCs w:val="20"/>
                  </w:rPr>
                </w:pPr>
                <w:r>
                  <w:rPr>
                    <w:sz w:val="20"/>
                    <w:szCs w:val="20"/>
                  </w:rPr>
                  <w:t>40</w:t>
                </w:r>
              </w:p>
            </w:tc>
            <w:tc>
              <w:tcPr>
                <w:tcW w:w="415"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68</w:t>
                </w:r>
              </w:p>
            </w:tc>
            <w:tc>
              <w:tcPr>
                <w:tcW w:w="416"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69</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70</w:t>
                </w:r>
              </w:p>
            </w:tc>
            <w:tc>
              <w:tcPr>
                <w:tcW w:w="363"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72</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73</w:t>
                </w:r>
              </w:p>
            </w:tc>
            <w:tc>
              <w:tcPr>
                <w:tcW w:w="327"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rFonts w:ascii="Times New Roman" w:hAnsi="Times New Roman"/>
                    <w:sz w:val="20"/>
                    <w:szCs w:val="20"/>
                  </w:rPr>
                  <w:t>74</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B473C5" w:rsidRPr="00B54076" w:rsidTr="00DD31F4">
            <w:trPr>
              <w:trHeight w:val="20"/>
            </w:trPr>
            <w:tc>
              <w:tcPr>
                <w:tcW w:w="1087" w:type="pct"/>
                <w:vMerge/>
                <w:tcBorders>
                  <w:top w:val="single" w:sz="4" w:space="0" w:color="auto"/>
                  <w:left w:val="single" w:sz="4" w:space="0" w:color="auto"/>
                  <w:bottom w:val="single" w:sz="4" w:space="0" w:color="auto"/>
                  <w:right w:val="single" w:sz="4" w:space="0" w:color="auto"/>
                </w:tcBorders>
                <w:shd w:val="clear" w:color="auto" w:fill="D99594"/>
                <w:vAlign w:val="center"/>
                <w:hideMark/>
              </w:tcPr>
              <w:p w:rsidR="00B473C5" w:rsidRPr="00B54076" w:rsidRDefault="00B473C5" w:rsidP="00DD31F4">
                <w:pPr>
                  <w:spacing w:after="0" w:line="240" w:lineRule="auto"/>
                  <w:rPr>
                    <w:rFonts w:ascii="Times New Roman" w:hAnsi="Times New Roman"/>
                    <w:b/>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PG 4.4.2.2 Ortaöğretim</w:t>
                </w:r>
              </w:p>
            </w:tc>
            <w:tc>
              <w:tcPr>
                <w:tcW w:w="470" w:type="pct"/>
                <w:vMerge/>
                <w:tcBorders>
                  <w:top w:val="single" w:sz="4" w:space="0" w:color="auto"/>
                  <w:left w:val="single" w:sz="4" w:space="0" w:color="auto"/>
                  <w:bottom w:val="single" w:sz="4" w:space="0" w:color="auto"/>
                  <w:right w:val="single" w:sz="4" w:space="0" w:color="auto"/>
                </w:tcBorders>
                <w:shd w:val="clear" w:color="auto" w:fill="82847C"/>
                <w:vAlign w:val="center"/>
                <w:hideMark/>
              </w:tcPr>
              <w:p w:rsidR="00B473C5" w:rsidRPr="00B54076" w:rsidRDefault="00B473C5" w:rsidP="00DD31F4">
                <w:pPr>
                  <w:spacing w:after="0" w:line="240" w:lineRule="auto"/>
                  <w:jc w:val="center"/>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sz w:val="20"/>
                    <w:szCs w:val="20"/>
                  </w:rPr>
                  <w:t>63</w:t>
                </w:r>
              </w:p>
            </w:tc>
            <w:tc>
              <w:tcPr>
                <w:tcW w:w="416"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sz w:val="20"/>
                    <w:szCs w:val="20"/>
                  </w:rPr>
                  <w:t>64</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sz w:val="20"/>
                    <w:szCs w:val="20"/>
                  </w:rPr>
                  <w:t>66</w:t>
                </w:r>
              </w:p>
            </w:tc>
            <w:tc>
              <w:tcPr>
                <w:tcW w:w="363"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sz w:val="20"/>
                    <w:szCs w:val="20"/>
                  </w:rPr>
                  <w:t>68</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sz w:val="20"/>
                    <w:szCs w:val="20"/>
                  </w:rPr>
                  <w:t>70</w:t>
                </w:r>
              </w:p>
            </w:tc>
            <w:tc>
              <w:tcPr>
                <w:tcW w:w="327"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B54076" w:rsidRDefault="006A10D1" w:rsidP="00DD31F4">
                <w:pPr>
                  <w:spacing w:after="0" w:line="240" w:lineRule="auto"/>
                  <w:jc w:val="center"/>
                  <w:rPr>
                    <w:rFonts w:ascii="Times New Roman" w:hAnsi="Times New Roman"/>
                    <w:sz w:val="20"/>
                    <w:szCs w:val="20"/>
                  </w:rPr>
                </w:pPr>
                <w:r>
                  <w:rPr>
                    <w:rFonts w:ascii="Times New Roman" w:hAnsi="Times New Roman"/>
                    <w:sz w:val="20"/>
                    <w:szCs w:val="20"/>
                  </w:rPr>
                  <w:t>72</w:t>
                </w:r>
              </w:p>
            </w:tc>
            <w:tc>
              <w:tcPr>
                <w:tcW w:w="287" w:type="pct"/>
                <w:vMerge/>
                <w:tcBorders>
                  <w:top w:val="single" w:sz="4" w:space="0" w:color="auto"/>
                  <w:left w:val="single" w:sz="4" w:space="0" w:color="auto"/>
                  <w:bottom w:val="single" w:sz="4" w:space="0" w:color="auto"/>
                  <w:right w:val="single" w:sz="4" w:space="0" w:color="auto"/>
                </w:tcBorders>
                <w:shd w:val="clear" w:color="auto" w:fill="92CDDC"/>
                <w:vAlign w:val="center"/>
                <w:hideMark/>
              </w:tcPr>
              <w:p w:rsidR="00B473C5" w:rsidRPr="00B54076" w:rsidRDefault="00B473C5" w:rsidP="00DD31F4">
                <w:pPr>
                  <w:spacing w:after="0" w:line="240" w:lineRule="auto"/>
                  <w:jc w:val="center"/>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B473C5" w:rsidRPr="00B54076" w:rsidRDefault="00B473C5" w:rsidP="00DD31F4">
                <w:pPr>
                  <w:spacing w:after="0" w:line="240" w:lineRule="auto"/>
                  <w:jc w:val="center"/>
                  <w:rPr>
                    <w:rFonts w:ascii="Times New Roman" w:hAnsi="Times New Roman"/>
                    <w:sz w:val="20"/>
                    <w:szCs w:val="20"/>
                  </w:rPr>
                </w:pPr>
              </w:p>
            </w:tc>
          </w:tr>
          <w:tr w:rsidR="00B473C5"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PG 4.4.3. Yükseköğretim kurumları tarafından düzenlenen etkinliklere katılan öğrenci sayısı</w:t>
                </w:r>
              </w:p>
            </w:tc>
            <w:tc>
              <w:tcPr>
                <w:tcW w:w="470" w:type="pct"/>
                <w:tcBorders>
                  <w:top w:val="single" w:sz="4" w:space="0" w:color="auto"/>
                  <w:left w:val="single" w:sz="4" w:space="0" w:color="auto"/>
                  <w:bottom w:val="single" w:sz="4" w:space="0" w:color="auto"/>
                  <w:right w:val="single" w:sz="4" w:space="0" w:color="auto"/>
                </w:tcBorders>
                <w:shd w:val="clear" w:color="auto" w:fill="82847C"/>
                <w:vAlign w:val="center"/>
              </w:tcPr>
              <w:p w:rsidR="00B473C5" w:rsidRPr="00B54076" w:rsidRDefault="00B473C5" w:rsidP="00DD31F4">
                <w:pPr>
                  <w:spacing w:after="0" w:line="240" w:lineRule="auto"/>
                  <w:jc w:val="center"/>
                  <w:rPr>
                    <w:rFonts w:ascii="Times New Roman" w:hAnsi="Times New Roman"/>
                    <w:sz w:val="20"/>
                    <w:szCs w:val="20"/>
                  </w:rPr>
                </w:pPr>
                <w:r>
                  <w:rPr>
                    <w:rFonts w:ascii="Times New Roman" w:hAnsi="Times New Roman"/>
                    <w:sz w:val="20"/>
                    <w:szCs w:val="20"/>
                  </w:rPr>
                  <w:t>30</w:t>
                </w:r>
              </w:p>
            </w:tc>
            <w:tc>
              <w:tcPr>
                <w:tcW w:w="415"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B473C5" w:rsidP="004B44F1">
                <w:pPr>
                  <w:jc w:val="center"/>
                  <w:rPr>
                    <w:sz w:val="20"/>
                    <w:szCs w:val="20"/>
                  </w:rPr>
                </w:pPr>
                <w:r w:rsidRPr="00A17643">
                  <w:rPr>
                    <w:sz w:val="20"/>
                    <w:szCs w:val="20"/>
                  </w:rPr>
                  <w:t>0</w:t>
                </w:r>
              </w:p>
            </w:tc>
            <w:tc>
              <w:tcPr>
                <w:tcW w:w="416"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6A10D1">
                <w:pPr>
                  <w:jc w:val="center"/>
                  <w:rPr>
                    <w:sz w:val="20"/>
                    <w:szCs w:val="20"/>
                  </w:rPr>
                </w:pPr>
                <w:r>
                  <w:rPr>
                    <w:sz w:val="20"/>
                    <w:szCs w:val="20"/>
                  </w:rPr>
                  <w:t>5</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10</w:t>
                </w:r>
              </w:p>
            </w:tc>
            <w:tc>
              <w:tcPr>
                <w:tcW w:w="363"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15</w:t>
                </w:r>
              </w:p>
            </w:tc>
            <w:tc>
              <w:tcPr>
                <w:tcW w:w="364"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20</w:t>
                </w:r>
              </w:p>
            </w:tc>
            <w:tc>
              <w:tcPr>
                <w:tcW w:w="327" w:type="pct"/>
                <w:tcBorders>
                  <w:top w:val="single" w:sz="4" w:space="0" w:color="auto"/>
                  <w:left w:val="single" w:sz="4" w:space="0" w:color="auto"/>
                  <w:bottom w:val="single" w:sz="4" w:space="0" w:color="auto"/>
                  <w:right w:val="single" w:sz="4" w:space="0" w:color="auto"/>
                </w:tcBorders>
                <w:shd w:val="clear" w:color="auto" w:fill="B2A1C7"/>
                <w:vAlign w:val="center"/>
              </w:tcPr>
              <w:p w:rsidR="00B473C5" w:rsidRPr="00A17643" w:rsidRDefault="006A10D1" w:rsidP="004B44F1">
                <w:pPr>
                  <w:jc w:val="center"/>
                  <w:rPr>
                    <w:sz w:val="20"/>
                    <w:szCs w:val="20"/>
                  </w:rPr>
                </w:pPr>
                <w:r>
                  <w:rPr>
                    <w:sz w:val="20"/>
                    <w:szCs w:val="20"/>
                  </w:rPr>
                  <w:t>25</w:t>
                </w:r>
              </w:p>
            </w:tc>
            <w:tc>
              <w:tcPr>
                <w:tcW w:w="287" w:type="pct"/>
                <w:tcBorders>
                  <w:top w:val="single" w:sz="4" w:space="0" w:color="auto"/>
                  <w:left w:val="single" w:sz="4" w:space="0" w:color="auto"/>
                  <w:bottom w:val="single" w:sz="4" w:space="0" w:color="auto"/>
                  <w:right w:val="single" w:sz="4" w:space="0" w:color="auto"/>
                </w:tcBorders>
                <w:shd w:val="clear" w:color="auto" w:fill="92CDD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2" w:type="pct"/>
                <w:tcBorders>
                  <w:top w:val="single" w:sz="4" w:space="0" w:color="auto"/>
                  <w:left w:val="single" w:sz="4" w:space="0" w:color="auto"/>
                  <w:bottom w:val="single" w:sz="4" w:space="0" w:color="auto"/>
                  <w:right w:val="single" w:sz="4" w:space="0" w:color="auto"/>
                </w:tcBorders>
                <w:shd w:val="clear" w:color="auto" w:fill="C2D69B"/>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Din Öğretimi Hizmetleri Şube Müdürlüğü</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İnsan Kaynakları Hizmetleri Şubesi, Ortaöğretim Hizmetleri Şubesi, İnşaat ve Emlak Hizmetleri Şubesi, Destek Hizmetleri Şubesi</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Esnek ve modüler programların uygulanmasını mümkün kılacak derslik imkânlarının sağlanamaması,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Yaz okulu faaliyetlerinin yürütülmesi için finansman ihtiyacının yüksek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Bilimsel etkinliklere katılım için maliyetlerin yüksek olması,</w:t>
                </w:r>
              </w:p>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hAnsi="Times New Roman"/>
                    <w:sz w:val="20"/>
                    <w:szCs w:val="20"/>
                  </w:rPr>
                  <w:t>- Yükseköğrenim kurumlarının düzenlediği etkinliklerin ortaokul ve ortaöğretim düzeyinde olmaması.</w:t>
                </w:r>
                <w:proofErr w:type="gramEnd"/>
              </w:p>
            </w:tc>
          </w:tr>
          <w:tr w:rsidR="000B7E62" w:rsidRPr="00B54076" w:rsidTr="00DD31F4">
            <w:trPr>
              <w:trHeight w:val="237"/>
            </w:trPr>
            <w:tc>
              <w:tcPr>
                <w:tcW w:w="1087" w:type="pct"/>
                <w:vMerge w:val="restart"/>
                <w:tcBorders>
                  <w:top w:val="single" w:sz="4" w:space="0" w:color="auto"/>
                  <w:left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625" w:type="pct"/>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S.4.4.1</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-Bakanlık tarafından güncellenecek olan imam hatip okullarının öğretim programı ve ders yapısı ile iyileştirilecek olan yabancı dil eğitimi programının ilimizde uygulanması sağlanacaktır.</w:t>
                </w:r>
              </w:p>
            </w:tc>
          </w:tr>
          <w:tr w:rsidR="000B7E62" w:rsidRPr="00B54076" w:rsidTr="00DD31F4">
            <w:trPr>
              <w:trHeight w:val="255"/>
            </w:trPr>
            <w:tc>
              <w:tcPr>
                <w:tcW w:w="1087" w:type="pct"/>
                <w:vMerge/>
                <w:tcBorders>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S.4.4.2</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İmam hatip okulları ve yükseköğretim kurumları arasında iş birlikleri artırılacaktır.</w:t>
                </w:r>
              </w:p>
            </w:tc>
          </w:tr>
          <w:tr w:rsidR="00794488"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794488" w:rsidRPr="00B54076" w:rsidRDefault="00794488"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94488" w:rsidRPr="00FF1893" w:rsidRDefault="00794488" w:rsidP="00B57527">
                <w:pPr>
                  <w:spacing w:after="0"/>
                  <w:rPr>
                    <w:rFonts w:ascii="Times New Roman" w:hAnsi="Times New Roman"/>
                    <w:color w:val="000000"/>
                    <w:sz w:val="20"/>
                    <w:szCs w:val="20"/>
                  </w:rPr>
                </w:pPr>
                <w:r>
                  <w:rPr>
                    <w:rFonts w:ascii="Times New Roman" w:hAnsi="Times New Roman"/>
                    <w:color w:val="000000"/>
                    <w:sz w:val="20"/>
                    <w:szCs w:val="20"/>
                  </w:rPr>
                  <w:t>55.774,00</w:t>
                </w:r>
                <w:r w:rsidRPr="00FF1893">
                  <w:rPr>
                    <w:rFonts w:ascii="Times New Roman" w:hAnsi="Times New Roman"/>
                    <w:color w:val="000000"/>
                    <w:sz w:val="20"/>
                    <w:szCs w:val="20"/>
                  </w:rPr>
                  <w:t>TL</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Arapça yazma, okuma, dinleme ve konuşma alanlarında dil becerilerinin yetersiz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Ders sayısı ve saatlerinin fazla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Mevcut yapının modüler ve esnek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Yükseköğretim kurumları ile imam hatip okulları arasındaki iş birliğinin istenen düzeyde olmaması.</w:t>
                </w:r>
              </w:p>
            </w:tc>
          </w:tr>
          <w:tr w:rsidR="000B7E62" w:rsidRPr="00B54076" w:rsidTr="00DD31F4">
            <w:trPr>
              <w:trHeight w:val="20"/>
            </w:trPr>
            <w:tc>
              <w:tcPr>
                <w:tcW w:w="1712" w:type="pct"/>
                <w:gridSpan w:val="2"/>
                <w:tcBorders>
                  <w:top w:val="single" w:sz="4" w:space="0" w:color="auto"/>
                  <w:left w:val="single" w:sz="4" w:space="0" w:color="auto"/>
                  <w:bottom w:val="single" w:sz="4" w:space="0" w:color="auto"/>
                  <w:right w:val="single" w:sz="4" w:space="0" w:color="auto"/>
                </w:tcBorders>
                <w:shd w:val="clear" w:color="auto" w:fill="D99594"/>
                <w:vAlign w:val="center"/>
                <w:hideMark/>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28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Arapça ders kitapları yazma, okuma, dinleme ve konuşma alanlarında tüm dil becerilerini geliştirecek materyal ihtiyacı,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Arapça başta olmak üzere yabancı dil öğretmenlerinin dil becerileninin geliştirilmesi,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Yaz okulu faaliyetleri için finansman ihtiyacı,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Yükseköğretim düzeyinde yapılacak etkinliklere katılım için gerekli mali desteğin sağlanması.</w:t>
                </w:r>
              </w:p>
            </w:tc>
          </w:tr>
        </w:tbl>
        <w:p w:rsidR="001B4DC2" w:rsidRPr="001B4DC2" w:rsidRDefault="001B4DC2" w:rsidP="001B4DC2">
          <w:bookmarkStart w:id="157" w:name="_Toc536523906"/>
          <w:bookmarkStart w:id="158" w:name="_Toc536622075"/>
          <w:bookmarkStart w:id="159" w:name="_Toc536622170"/>
        </w:p>
        <w:p w:rsidR="00454A19" w:rsidRDefault="00454A19" w:rsidP="000B7E62">
          <w:pPr>
            <w:pStyle w:val="Balk2"/>
            <w:spacing w:before="0" w:line="240" w:lineRule="auto"/>
            <w:rPr>
              <w:rFonts w:ascii="Calibri" w:hAnsi="Calibri"/>
              <w:color w:val="000000"/>
              <w:szCs w:val="28"/>
            </w:rPr>
          </w:pPr>
        </w:p>
        <w:p w:rsidR="00E12853" w:rsidRPr="00E12853" w:rsidRDefault="00E12853" w:rsidP="00E12853"/>
        <w:p w:rsidR="000B7E62" w:rsidRPr="00B54076" w:rsidRDefault="000B7E62" w:rsidP="000B7E62">
          <w:pPr>
            <w:pStyle w:val="Balk2"/>
            <w:spacing w:before="0" w:line="240" w:lineRule="auto"/>
            <w:rPr>
              <w:rFonts w:ascii="Calibri" w:hAnsi="Calibri"/>
              <w:color w:val="000000"/>
              <w:szCs w:val="28"/>
            </w:rPr>
          </w:pPr>
          <w:bookmarkStart w:id="160" w:name="_Toc28337551"/>
          <w:r w:rsidRPr="00B54076">
            <w:rPr>
              <w:rFonts w:ascii="Calibri" w:hAnsi="Calibri"/>
              <w:color w:val="000000"/>
              <w:szCs w:val="28"/>
            </w:rPr>
            <w:lastRenderedPageBreak/>
            <w:t>Stratejik Amaç 5</w:t>
          </w:r>
          <w:bookmarkEnd w:id="157"/>
          <w:bookmarkEnd w:id="158"/>
          <w:bookmarkEnd w:id="159"/>
          <w:bookmarkEnd w:id="160"/>
        </w:p>
        <w:p w:rsidR="000B7E62" w:rsidRPr="00E12853" w:rsidRDefault="000B7E62" w:rsidP="000B7E62">
          <w:pPr>
            <w:rPr>
              <w:b/>
              <w:szCs w:val="28"/>
            </w:rPr>
          </w:pPr>
          <w:r w:rsidRPr="00E12853">
            <w:rPr>
              <w:b/>
              <w:szCs w:val="28"/>
            </w:rPr>
            <w:t>Özel eğitim ve rehberlik hizmetlerinin etkinliği artırılarak bireylerin bedensel, ruhsal ve zihinsel gelişimleri desteklenecektir.</w:t>
          </w:r>
        </w:p>
        <w:p w:rsidR="000B7E62" w:rsidRPr="00E12853" w:rsidRDefault="000B7E62" w:rsidP="000B7E62">
          <w:pPr>
            <w:spacing w:after="0" w:line="240" w:lineRule="auto"/>
            <w:rPr>
              <w:b/>
              <w:szCs w:val="24"/>
            </w:rPr>
          </w:pPr>
          <w:r w:rsidRPr="00E12853">
            <w:rPr>
              <w:rFonts w:eastAsia="Times New Roman"/>
              <w:b/>
              <w:szCs w:val="24"/>
            </w:rPr>
            <w:t xml:space="preserve">Stratejik Hedef </w:t>
          </w:r>
          <w:proofErr w:type="gramStart"/>
          <w:r w:rsidRPr="00E12853">
            <w:rPr>
              <w:rFonts w:eastAsia="Times New Roman"/>
              <w:b/>
              <w:szCs w:val="24"/>
            </w:rPr>
            <w:t>5.1</w:t>
          </w:r>
          <w:proofErr w:type="gramEnd"/>
          <w:r w:rsidRPr="00E12853">
            <w:rPr>
              <w:rFonts w:eastAsia="Times New Roman"/>
              <w:b/>
              <w:szCs w:val="24"/>
            </w:rPr>
            <w:t xml:space="preserve">. </w:t>
          </w:r>
          <w:r w:rsidRPr="00E12853">
            <w:rPr>
              <w:b/>
              <w:szCs w:val="24"/>
            </w:rPr>
            <w:t>Öğrencilerin mizaç, ilgi ve yeteneklerine uygun eğitimi alabilmelerine imkân veren işlevsel bir psikolojik danışmanlık ve rehberlik yapılanması etkin olarak yürütülecektir.</w:t>
          </w:r>
        </w:p>
        <w:p w:rsidR="000B7E62" w:rsidRDefault="000B7E62" w:rsidP="000B7E62">
          <w:pPr>
            <w:rPr>
              <w:rFonts w:ascii="Times New Roman" w:hAnsi="Times New Roman"/>
              <w:sz w:val="18"/>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655"/>
            <w:gridCol w:w="1337"/>
            <w:gridCol w:w="1054"/>
            <w:gridCol w:w="1257"/>
            <w:gridCol w:w="1143"/>
            <w:gridCol w:w="1143"/>
            <w:gridCol w:w="1000"/>
            <w:gridCol w:w="1000"/>
            <w:gridCol w:w="794"/>
            <w:gridCol w:w="886"/>
          </w:tblGrid>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(A5)</w:t>
                </w:r>
              </w:p>
            </w:tc>
            <w:tc>
              <w:tcPr>
                <w:tcW w:w="3365" w:type="pct"/>
                <w:gridSpan w:val="9"/>
                <w:shd w:val="clear" w:color="auto" w:fill="auto"/>
                <w:vAlign w:val="center"/>
              </w:tcPr>
              <w:p w:rsidR="000B7E62" w:rsidRPr="004F2956" w:rsidRDefault="000B7E62" w:rsidP="00DD31F4">
                <w:pPr>
                  <w:spacing w:after="0" w:line="240" w:lineRule="auto"/>
                  <w:rPr>
                    <w:rFonts w:ascii="Times New Roman" w:eastAsia="Book Antiqua" w:hAnsi="Times New Roman"/>
                    <w:b/>
                    <w:sz w:val="20"/>
                    <w:szCs w:val="20"/>
                  </w:rPr>
                </w:pPr>
                <w:r w:rsidRPr="004F2956">
                  <w:rPr>
                    <w:rFonts w:ascii="Times New Roman" w:eastAsia="Book Antiqua" w:hAnsi="Times New Roman"/>
                    <w:b/>
                    <w:sz w:val="20"/>
                    <w:szCs w:val="20"/>
                  </w:rPr>
                  <w:t>Özel eğitim ve rehberlik hizmetlerinin etkinliği artırılarak bireylerin bedensel, ruhsal ve zihinsel gelişimleri desteklenecektir.</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(H5.1)</w:t>
                </w:r>
              </w:p>
            </w:tc>
            <w:tc>
              <w:tcPr>
                <w:tcW w:w="336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Öğrencilerin mizaç, ilgi ve yeteneklerine uygun eğitimi alabilmelerine imkân veren işlevsel bir psikolojik danışmanlık ve rehberlik yapılanması etkin olarak yürütülecektir.</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6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6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44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40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40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5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5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27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11"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B473C5" w:rsidRPr="00B54076" w:rsidTr="00B473C5">
            <w:trPr>
              <w:trHeight w:val="451"/>
            </w:trPr>
            <w:tc>
              <w:tcPr>
                <w:tcW w:w="1635" w:type="pct"/>
                <w:gridSpan w:val="2"/>
                <w:shd w:val="clear" w:color="auto" w:fill="D99594"/>
                <w:vAlign w:val="center"/>
              </w:tcPr>
              <w:p w:rsidR="00B473C5" w:rsidRPr="00B54076" w:rsidRDefault="00B473C5"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PG 5.1.1 Özel Eğitimden Yararlanan Öğrenci </w:t>
                </w:r>
                <w:r>
                  <w:rPr>
                    <w:rFonts w:ascii="Times New Roman" w:hAnsi="Times New Roman"/>
                    <w:b/>
                    <w:sz w:val="20"/>
                    <w:szCs w:val="20"/>
                  </w:rPr>
                  <w:t>Oranı</w:t>
                </w:r>
                <w:r w:rsidRPr="00B54076">
                  <w:rPr>
                    <w:rFonts w:ascii="Times New Roman" w:hAnsi="Times New Roman"/>
                    <w:b/>
                    <w:sz w:val="20"/>
                    <w:szCs w:val="20"/>
                  </w:rPr>
                  <w:t xml:space="preserve"> </w:t>
                </w:r>
              </w:p>
            </w:tc>
            <w:tc>
              <w:tcPr>
                <w:tcW w:w="468" w:type="pct"/>
                <w:shd w:val="clear" w:color="auto" w:fill="82847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369" w:type="pct"/>
                <w:shd w:val="clear" w:color="auto" w:fill="B2A1C7"/>
                <w:vAlign w:val="center"/>
              </w:tcPr>
              <w:p w:rsidR="00B473C5" w:rsidRPr="00A17643" w:rsidRDefault="007A5A06" w:rsidP="004B44F1">
                <w:pPr>
                  <w:jc w:val="center"/>
                  <w:rPr>
                    <w:sz w:val="20"/>
                    <w:szCs w:val="20"/>
                  </w:rPr>
                </w:pPr>
                <w:r>
                  <w:rPr>
                    <w:sz w:val="20"/>
                    <w:szCs w:val="20"/>
                  </w:rPr>
                  <w:t>%1</w:t>
                </w:r>
              </w:p>
            </w:tc>
            <w:tc>
              <w:tcPr>
                <w:tcW w:w="440" w:type="pct"/>
                <w:shd w:val="clear" w:color="auto" w:fill="B2A1C7"/>
                <w:vAlign w:val="center"/>
              </w:tcPr>
              <w:p w:rsidR="00B473C5" w:rsidRPr="00A17643" w:rsidRDefault="007A5A06" w:rsidP="004B44F1">
                <w:pPr>
                  <w:jc w:val="center"/>
                  <w:rPr>
                    <w:sz w:val="20"/>
                    <w:szCs w:val="20"/>
                  </w:rPr>
                </w:pPr>
                <w:r>
                  <w:rPr>
                    <w:sz w:val="20"/>
                    <w:szCs w:val="20"/>
                  </w:rPr>
                  <w:t>%1,5</w:t>
                </w:r>
              </w:p>
            </w:tc>
            <w:tc>
              <w:tcPr>
                <w:tcW w:w="400" w:type="pct"/>
                <w:shd w:val="clear" w:color="auto" w:fill="B2A1C7"/>
                <w:vAlign w:val="center"/>
              </w:tcPr>
              <w:p w:rsidR="00B473C5" w:rsidRPr="00A17643" w:rsidRDefault="007A5A06" w:rsidP="004B44F1">
                <w:pPr>
                  <w:jc w:val="center"/>
                  <w:rPr>
                    <w:sz w:val="20"/>
                    <w:szCs w:val="20"/>
                  </w:rPr>
                </w:pPr>
                <w:r>
                  <w:rPr>
                    <w:sz w:val="20"/>
                    <w:szCs w:val="20"/>
                  </w:rPr>
                  <w:t>%2</w:t>
                </w:r>
              </w:p>
            </w:tc>
            <w:tc>
              <w:tcPr>
                <w:tcW w:w="400" w:type="pct"/>
                <w:shd w:val="clear" w:color="auto" w:fill="B2A1C7"/>
                <w:vAlign w:val="center"/>
              </w:tcPr>
              <w:p w:rsidR="00B473C5" w:rsidRPr="00A17643" w:rsidRDefault="007A5A06" w:rsidP="004B44F1">
                <w:pPr>
                  <w:jc w:val="center"/>
                  <w:rPr>
                    <w:sz w:val="20"/>
                    <w:szCs w:val="20"/>
                  </w:rPr>
                </w:pPr>
                <w:r>
                  <w:rPr>
                    <w:sz w:val="20"/>
                    <w:szCs w:val="20"/>
                  </w:rPr>
                  <w:t>%2,5</w:t>
                </w:r>
              </w:p>
            </w:tc>
            <w:tc>
              <w:tcPr>
                <w:tcW w:w="350" w:type="pct"/>
                <w:shd w:val="clear" w:color="auto" w:fill="B2A1C7"/>
                <w:vAlign w:val="center"/>
              </w:tcPr>
              <w:p w:rsidR="00B473C5" w:rsidRPr="00A17643" w:rsidRDefault="007A5A06" w:rsidP="004B44F1">
                <w:pPr>
                  <w:jc w:val="center"/>
                  <w:rPr>
                    <w:sz w:val="20"/>
                    <w:szCs w:val="20"/>
                  </w:rPr>
                </w:pPr>
                <w:r>
                  <w:rPr>
                    <w:sz w:val="20"/>
                    <w:szCs w:val="20"/>
                  </w:rPr>
                  <w:t>%3</w:t>
                </w:r>
              </w:p>
            </w:tc>
            <w:tc>
              <w:tcPr>
                <w:tcW w:w="350" w:type="pct"/>
                <w:shd w:val="clear" w:color="auto" w:fill="B2A1C7"/>
                <w:vAlign w:val="center"/>
              </w:tcPr>
              <w:p w:rsidR="00B473C5" w:rsidRPr="00A17643" w:rsidRDefault="007A5A06" w:rsidP="004B44F1">
                <w:pPr>
                  <w:jc w:val="center"/>
                  <w:rPr>
                    <w:sz w:val="20"/>
                    <w:szCs w:val="20"/>
                  </w:rPr>
                </w:pPr>
                <w:r>
                  <w:rPr>
                    <w:sz w:val="20"/>
                    <w:szCs w:val="20"/>
                  </w:rPr>
                  <w:t>%4</w:t>
                </w:r>
              </w:p>
            </w:tc>
            <w:tc>
              <w:tcPr>
                <w:tcW w:w="278" w:type="pct"/>
                <w:shd w:val="clear" w:color="auto" w:fill="92CDD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1" w:type="pct"/>
                <w:shd w:val="clear" w:color="auto" w:fill="C2D69B"/>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B473C5" w:rsidRPr="00B54076" w:rsidTr="00B473C5">
            <w:trPr>
              <w:trHeight w:val="430"/>
            </w:trPr>
            <w:tc>
              <w:tcPr>
                <w:tcW w:w="1635" w:type="pct"/>
                <w:gridSpan w:val="2"/>
                <w:shd w:val="clear" w:color="auto" w:fill="D99594"/>
                <w:vAlign w:val="center"/>
              </w:tcPr>
              <w:p w:rsidR="00B473C5" w:rsidRPr="00B54076" w:rsidRDefault="008E5E96" w:rsidP="00DD31F4">
                <w:pPr>
                  <w:spacing w:after="0" w:line="240" w:lineRule="auto"/>
                  <w:rPr>
                    <w:rFonts w:ascii="Times New Roman" w:hAnsi="Times New Roman"/>
                    <w:b/>
                    <w:sz w:val="20"/>
                    <w:szCs w:val="20"/>
                  </w:rPr>
                </w:pPr>
                <w:r w:rsidRPr="008E5E96">
                  <w:rPr>
                    <w:rFonts w:ascii="Times New Roman" w:hAnsi="Times New Roman"/>
                    <w:b/>
                    <w:sz w:val="20"/>
                    <w:szCs w:val="20"/>
                  </w:rPr>
                  <w:t>PG 5.1.2 Rehberlik öğretmenlerinden mesleki gelişime yönelik hizmetiçi eğitime katılanların oranı (%)</w:t>
                </w:r>
              </w:p>
            </w:tc>
            <w:tc>
              <w:tcPr>
                <w:tcW w:w="468" w:type="pct"/>
                <w:shd w:val="clear" w:color="auto" w:fill="82847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369" w:type="pct"/>
                <w:shd w:val="clear" w:color="auto" w:fill="B2A1C7"/>
                <w:vAlign w:val="center"/>
              </w:tcPr>
              <w:p w:rsidR="00B473C5" w:rsidRPr="00A17643" w:rsidRDefault="007A5A06" w:rsidP="004B44F1">
                <w:pPr>
                  <w:jc w:val="center"/>
                  <w:rPr>
                    <w:sz w:val="20"/>
                    <w:szCs w:val="20"/>
                  </w:rPr>
                </w:pPr>
                <w:r>
                  <w:rPr>
                    <w:sz w:val="20"/>
                    <w:szCs w:val="20"/>
                  </w:rPr>
                  <w:t>0</w:t>
                </w:r>
              </w:p>
            </w:tc>
            <w:tc>
              <w:tcPr>
                <w:tcW w:w="440" w:type="pct"/>
                <w:shd w:val="clear" w:color="auto" w:fill="B2A1C7"/>
                <w:vAlign w:val="center"/>
              </w:tcPr>
              <w:p w:rsidR="00B473C5" w:rsidRPr="00A17643" w:rsidRDefault="007A5A06" w:rsidP="004B44F1">
                <w:pPr>
                  <w:jc w:val="center"/>
                  <w:rPr>
                    <w:sz w:val="20"/>
                    <w:szCs w:val="20"/>
                  </w:rPr>
                </w:pPr>
                <w:r>
                  <w:rPr>
                    <w:sz w:val="20"/>
                    <w:szCs w:val="20"/>
                  </w:rPr>
                  <w:t>%10</w:t>
                </w:r>
              </w:p>
            </w:tc>
            <w:tc>
              <w:tcPr>
                <w:tcW w:w="400" w:type="pct"/>
                <w:shd w:val="clear" w:color="auto" w:fill="B2A1C7"/>
                <w:vAlign w:val="center"/>
              </w:tcPr>
              <w:p w:rsidR="00B473C5" w:rsidRPr="00A17643" w:rsidRDefault="007A5A06" w:rsidP="004B44F1">
                <w:pPr>
                  <w:jc w:val="center"/>
                  <w:rPr>
                    <w:sz w:val="20"/>
                    <w:szCs w:val="20"/>
                  </w:rPr>
                </w:pPr>
                <w:r>
                  <w:rPr>
                    <w:sz w:val="20"/>
                    <w:szCs w:val="20"/>
                  </w:rPr>
                  <w:t>%20</w:t>
                </w:r>
              </w:p>
            </w:tc>
            <w:tc>
              <w:tcPr>
                <w:tcW w:w="400" w:type="pct"/>
                <w:shd w:val="clear" w:color="auto" w:fill="B2A1C7"/>
                <w:vAlign w:val="center"/>
              </w:tcPr>
              <w:p w:rsidR="00B473C5" w:rsidRPr="00A17643" w:rsidRDefault="007A5A06" w:rsidP="004B44F1">
                <w:pPr>
                  <w:jc w:val="center"/>
                  <w:rPr>
                    <w:sz w:val="20"/>
                    <w:szCs w:val="20"/>
                  </w:rPr>
                </w:pPr>
                <w:r>
                  <w:rPr>
                    <w:sz w:val="20"/>
                    <w:szCs w:val="20"/>
                  </w:rPr>
                  <w:t>%30</w:t>
                </w:r>
              </w:p>
            </w:tc>
            <w:tc>
              <w:tcPr>
                <w:tcW w:w="350" w:type="pct"/>
                <w:shd w:val="clear" w:color="auto" w:fill="B2A1C7"/>
                <w:vAlign w:val="center"/>
              </w:tcPr>
              <w:p w:rsidR="00B473C5" w:rsidRPr="00A17643" w:rsidRDefault="007A5A06" w:rsidP="004B44F1">
                <w:pPr>
                  <w:jc w:val="center"/>
                  <w:rPr>
                    <w:sz w:val="20"/>
                    <w:szCs w:val="20"/>
                  </w:rPr>
                </w:pPr>
                <w:r>
                  <w:rPr>
                    <w:sz w:val="20"/>
                    <w:szCs w:val="20"/>
                  </w:rPr>
                  <w:t>%35</w:t>
                </w:r>
              </w:p>
            </w:tc>
            <w:tc>
              <w:tcPr>
                <w:tcW w:w="350" w:type="pct"/>
                <w:shd w:val="clear" w:color="auto" w:fill="B2A1C7"/>
                <w:vAlign w:val="center"/>
              </w:tcPr>
              <w:p w:rsidR="00B473C5" w:rsidRPr="00A17643" w:rsidRDefault="007A5A06" w:rsidP="004B44F1">
                <w:pPr>
                  <w:jc w:val="center"/>
                  <w:rPr>
                    <w:sz w:val="20"/>
                    <w:szCs w:val="20"/>
                  </w:rPr>
                </w:pPr>
                <w:r>
                  <w:rPr>
                    <w:sz w:val="20"/>
                    <w:szCs w:val="20"/>
                  </w:rPr>
                  <w:t>%40</w:t>
                </w:r>
              </w:p>
            </w:tc>
            <w:tc>
              <w:tcPr>
                <w:tcW w:w="278" w:type="pct"/>
                <w:shd w:val="clear" w:color="auto" w:fill="92CDD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1" w:type="pct"/>
                <w:shd w:val="clear" w:color="auto" w:fill="C2D69B"/>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6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Özel Eğitim ve Rehberlik Hizmetleri Şube Müdürlüğü</w:t>
                </w:r>
                <w:r>
                  <w:rPr>
                    <w:rFonts w:ascii="Times New Roman" w:hAnsi="Times New Roman"/>
                    <w:sz w:val="20"/>
                    <w:szCs w:val="20"/>
                  </w:rPr>
                  <w:t>/ İnsan Kaynakları Hizmetleri Şubesi</w:t>
                </w:r>
              </w:p>
            </w:tc>
          </w:tr>
          <w:tr w:rsidR="000B7E62" w:rsidRPr="00B54076" w:rsidTr="00B473C5">
            <w:trPr>
              <w:trHeight w:val="208"/>
            </w:trPr>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6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Temel Eğitim Hizmetleri Şubesi, Özel Öğretim Kurumları Hizmetleri Şubesi, Ortaöğretim Hizmetleri Şubesi, Mesleki ve Teknik Eğitim Hizmetleri Şubesi, Hayat Boyu Öğrenme Hizmetleri Şubesi, Destek Hizmetleri Şubesi</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6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Mezunları izleyecek etkin mekanizmaların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Sınıf rehber öğretmeni olarak görevlendirilen öğretmenlerin rehberlik hizmetlerine yönelik bilgi eksikliği,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Öğrencinin yakın çevresinin öğrencinin ilgi ve yeteneklerine uygun olmayan beklentilerinin olumsuz etkileri.</w:t>
                </w:r>
              </w:p>
            </w:tc>
          </w:tr>
          <w:tr w:rsidR="000B7E62" w:rsidRPr="00B54076" w:rsidTr="00B473C5">
            <w:trPr>
              <w:trHeight w:val="290"/>
            </w:trPr>
            <w:tc>
              <w:tcPr>
                <w:tcW w:w="1056"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Stratejiler</w:t>
                </w:r>
              </w:p>
            </w:tc>
            <w:tc>
              <w:tcPr>
                <w:tcW w:w="578" w:type="pct"/>
                <w:shd w:val="clear" w:color="auto" w:fill="D99594"/>
                <w:vAlign w:val="center"/>
              </w:tcPr>
              <w:p w:rsidR="000B7E62"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S.5.1.1.</w:t>
                </w:r>
              </w:p>
              <w:p w:rsidR="000B7E62" w:rsidRPr="00B54076" w:rsidRDefault="000B7E62" w:rsidP="00DD31F4">
                <w:pPr>
                  <w:spacing w:after="0" w:line="240" w:lineRule="auto"/>
                  <w:rPr>
                    <w:rFonts w:ascii="Times New Roman" w:hAnsi="Times New Roman"/>
                    <w:b/>
                    <w:sz w:val="20"/>
                    <w:szCs w:val="20"/>
                  </w:rPr>
                </w:pPr>
                <w:r>
                  <w:rPr>
                    <w:rFonts w:ascii="Times New Roman" w:hAnsi="Times New Roman"/>
                    <w:b/>
                    <w:sz w:val="20"/>
                    <w:szCs w:val="20"/>
                  </w:rPr>
                  <w:t>S.5.1.2.</w:t>
                </w:r>
              </w:p>
            </w:tc>
            <w:tc>
              <w:tcPr>
                <w:tcW w:w="3365" w:type="pct"/>
                <w:gridSpan w:val="9"/>
                <w:shd w:val="clear" w:color="auto" w:fill="auto"/>
              </w:tcPr>
              <w:p w:rsidR="000B7E62"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eğitime ihtiyaç duyan bireylerin tanılaması ve kendisine uygun eğitim hizmetinden yararlanması sağlanacaktır.</w:t>
                </w:r>
              </w:p>
              <w:p w:rsidR="000B7E62" w:rsidRPr="00B54076" w:rsidRDefault="000B7E62" w:rsidP="00DD31F4">
                <w:pPr>
                  <w:spacing w:after="0" w:line="240" w:lineRule="auto"/>
                  <w:rPr>
                    <w:rFonts w:ascii="Times New Roman" w:hAnsi="Times New Roman"/>
                    <w:sz w:val="20"/>
                    <w:szCs w:val="20"/>
                  </w:rPr>
                </w:pPr>
                <w:r>
                  <w:rPr>
                    <w:rFonts w:ascii="Times New Roman" w:hAnsi="Times New Roman"/>
                    <w:sz w:val="20"/>
                    <w:szCs w:val="20"/>
                  </w:rPr>
                  <w:t>- Rehberlik öğretmenlerinin mesleki gelişimlerine katkı sağlayacak hizmetiçi eğitim olanakları artırılacaktır.</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65" w:type="pct"/>
                <w:gridSpan w:val="9"/>
                <w:shd w:val="clear" w:color="auto" w:fill="auto"/>
              </w:tcPr>
              <w:p w:rsidR="000B7E62" w:rsidRPr="00B54076" w:rsidRDefault="007A5A06" w:rsidP="00DD31F4">
                <w:pPr>
                  <w:spacing w:after="0" w:line="240" w:lineRule="auto"/>
                  <w:rPr>
                    <w:rFonts w:ascii="Times New Roman" w:hAnsi="Times New Roman"/>
                    <w:color w:val="000000"/>
                    <w:sz w:val="20"/>
                    <w:szCs w:val="20"/>
                  </w:rPr>
                </w:pPr>
                <w:r w:rsidRPr="007A5A06">
                  <w:rPr>
                    <w:rFonts w:ascii="Times New Roman" w:hAnsi="Times New Roman"/>
                    <w:sz w:val="20"/>
                    <w:szCs w:val="20"/>
                  </w:rPr>
                  <w:t>6.105,00TL</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6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Konuyla ilgili öğretmen eğitimlerinin yetersizliği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devamsızlık problemleri</w:t>
                </w:r>
              </w:p>
            </w:tc>
          </w:tr>
          <w:tr w:rsidR="000B7E62" w:rsidRPr="00B54076" w:rsidTr="00B473C5">
            <w:tc>
              <w:tcPr>
                <w:tcW w:w="163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65" w:type="pct"/>
                <w:gridSpan w:val="9"/>
                <w:shd w:val="clear" w:color="auto" w:fill="auto"/>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Mezunları da kapsama alacak etkin bir kariyer rehberlik sisteminin kurulması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Rehberlik öğretmenlerinin her yıl belirli alanlarda hizmet içi eğitimden geçirilmesi</w:t>
                </w:r>
              </w:p>
            </w:tc>
          </w:tr>
        </w:tbl>
        <w:p w:rsidR="00454A19" w:rsidRDefault="00454A19" w:rsidP="000B7E62">
          <w:pPr>
            <w:rPr>
              <w:rFonts w:ascii="Times New Roman" w:hAnsi="Times New Roman"/>
              <w:sz w:val="18"/>
            </w:rPr>
          </w:pPr>
        </w:p>
        <w:p w:rsidR="001B4DC2" w:rsidRDefault="001B4DC2" w:rsidP="000B7E62">
          <w:pPr>
            <w:rPr>
              <w:rFonts w:ascii="Times New Roman" w:hAnsi="Times New Roman"/>
              <w:sz w:val="18"/>
            </w:rPr>
          </w:pPr>
        </w:p>
        <w:p w:rsidR="001B4DC2" w:rsidRDefault="001B4DC2" w:rsidP="000B7E62">
          <w:pPr>
            <w:rPr>
              <w:rFonts w:ascii="Times New Roman" w:hAnsi="Times New Roman"/>
              <w:sz w:val="18"/>
            </w:rPr>
          </w:pPr>
        </w:p>
        <w:p w:rsidR="001B4DC2" w:rsidRDefault="001B4DC2" w:rsidP="000B7E62">
          <w:pPr>
            <w:rPr>
              <w:rFonts w:ascii="Times New Roman" w:hAnsi="Times New Roman"/>
              <w:sz w:val="18"/>
            </w:rPr>
          </w:pPr>
        </w:p>
        <w:p w:rsidR="001B4DC2" w:rsidRDefault="001B4DC2" w:rsidP="000B7E62">
          <w:pPr>
            <w:rPr>
              <w:rFonts w:ascii="Times New Roman" w:hAnsi="Times New Roman"/>
              <w:sz w:val="18"/>
            </w:rPr>
          </w:pPr>
        </w:p>
        <w:p w:rsidR="000B7E62" w:rsidRPr="00E12853" w:rsidRDefault="000B7E62" w:rsidP="000B7E62">
          <w:pPr>
            <w:spacing w:after="0" w:line="240" w:lineRule="auto"/>
            <w:rPr>
              <w:b/>
              <w:szCs w:val="24"/>
            </w:rPr>
          </w:pPr>
          <w:r w:rsidRPr="00E12853">
            <w:rPr>
              <w:rFonts w:eastAsia="Times New Roman"/>
              <w:b/>
              <w:szCs w:val="24"/>
            </w:rPr>
            <w:lastRenderedPageBreak/>
            <w:t xml:space="preserve">Stratejik Hedef </w:t>
          </w:r>
          <w:proofErr w:type="gramStart"/>
          <w:r w:rsidRPr="00E12853">
            <w:rPr>
              <w:rFonts w:eastAsia="Times New Roman"/>
              <w:b/>
              <w:szCs w:val="24"/>
            </w:rPr>
            <w:t>5.2</w:t>
          </w:r>
          <w:proofErr w:type="gramEnd"/>
          <w:r w:rsidRPr="00E12853">
            <w:rPr>
              <w:rFonts w:eastAsia="Times New Roman"/>
              <w:b/>
              <w:szCs w:val="24"/>
            </w:rPr>
            <w:t xml:space="preserve">. </w:t>
          </w:r>
          <w:r w:rsidRPr="00E12853">
            <w:rPr>
              <w:b/>
              <w:szCs w:val="24"/>
            </w:rPr>
            <w:t>Özel eğitim ihtiyacı olan bireyleri akranlarından soyutlamadan ve birlikte yaşama kültürünü güçlendirerek öğrencilerimize sunulan hizmet kalitesi artırılacaktır.</w:t>
          </w:r>
        </w:p>
        <w:p w:rsidR="000B7E62" w:rsidRPr="000C7972" w:rsidRDefault="000B7E62" w:rsidP="000B7E62">
          <w:pPr>
            <w:spacing w:after="0" w:line="240" w:lineRule="auto"/>
            <w:rPr>
              <w:rFonts w:ascii="Times New Roman" w:hAnsi="Times New Roman"/>
              <w:i/>
              <w:color w:val="7030A0"/>
              <w:szCs w:val="24"/>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1633"/>
            <w:gridCol w:w="1359"/>
            <w:gridCol w:w="1290"/>
            <w:gridCol w:w="959"/>
            <w:gridCol w:w="1045"/>
            <w:gridCol w:w="1045"/>
            <w:gridCol w:w="1045"/>
            <w:gridCol w:w="985"/>
            <w:gridCol w:w="1040"/>
            <w:gridCol w:w="976"/>
          </w:tblGrid>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(A5)</w:t>
                </w:r>
              </w:p>
            </w:tc>
            <w:tc>
              <w:tcPr>
                <w:tcW w:w="3384" w:type="pct"/>
                <w:gridSpan w:val="9"/>
                <w:shd w:val="clear" w:color="auto" w:fill="auto"/>
                <w:vAlign w:val="center"/>
              </w:tcPr>
              <w:p w:rsidR="000B7E62" w:rsidRPr="004F2956" w:rsidRDefault="000B7E62" w:rsidP="00DD31F4">
                <w:pPr>
                  <w:spacing w:after="0" w:line="240" w:lineRule="auto"/>
                  <w:rPr>
                    <w:rFonts w:ascii="Times New Roman" w:eastAsia="Book Antiqua" w:hAnsi="Times New Roman"/>
                    <w:b/>
                    <w:sz w:val="20"/>
                    <w:szCs w:val="20"/>
                  </w:rPr>
                </w:pPr>
                <w:r w:rsidRPr="004F2956">
                  <w:rPr>
                    <w:rFonts w:ascii="Times New Roman" w:eastAsia="Book Antiqua" w:hAnsi="Times New Roman"/>
                    <w:b/>
                    <w:sz w:val="20"/>
                    <w:szCs w:val="20"/>
                  </w:rPr>
                  <w:t>Özel eğitim ve rehberlik hizmetlerinin etkinliği artırılarak bireylerin bedensel, ruhsal ve zihinsel gelişimleri desteklenecektir.</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(H5.2)</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Özel eğitim ihtiyacı olan bireyleri akranlarından soyutlamadan ve birlikte yaşama kültürünü güçlendirerek öğrencilerimize sunulan hizmet kalitesi artırılacaktır.</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4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3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6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6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6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4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61"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3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B473C5" w:rsidRPr="00B54076" w:rsidTr="00B473C5">
            <w:trPr>
              <w:trHeight w:val="451"/>
            </w:trPr>
            <w:tc>
              <w:tcPr>
                <w:tcW w:w="1616" w:type="pct"/>
                <w:gridSpan w:val="2"/>
                <w:shd w:val="clear" w:color="auto" w:fill="D99594"/>
                <w:vAlign w:val="center"/>
              </w:tcPr>
              <w:p w:rsidR="00B473C5" w:rsidRPr="00B54076" w:rsidRDefault="00B473C5" w:rsidP="00DD31F4">
                <w:pPr>
                  <w:spacing w:after="0" w:line="240" w:lineRule="auto"/>
                  <w:ind w:right="120"/>
                  <w:rPr>
                    <w:rFonts w:eastAsia="Book Antiqua" w:cs="Arial"/>
                    <w:i/>
                    <w:color w:val="000000"/>
                    <w:sz w:val="26"/>
                    <w:szCs w:val="26"/>
                    <w:lang w:eastAsia="tr-TR"/>
                  </w:rPr>
                </w:pPr>
                <w:r w:rsidRPr="00B54076">
                  <w:rPr>
                    <w:rFonts w:ascii="Times New Roman" w:hAnsi="Times New Roman"/>
                    <w:b/>
                    <w:sz w:val="20"/>
                    <w:szCs w:val="20"/>
                  </w:rPr>
                  <w:t xml:space="preserve">PG 5.2.1 </w:t>
                </w:r>
                <w:r w:rsidRPr="00B54076">
                  <w:rPr>
                    <w:rFonts w:ascii="Times New Roman" w:eastAsia="Book Antiqua" w:hAnsi="Times New Roman"/>
                    <w:b/>
                    <w:sz w:val="20"/>
                    <w:szCs w:val="20"/>
                    <w:lang w:eastAsia="tr-TR"/>
                  </w:rPr>
                  <w:t>Kaynaştırma/bütünleştirme uygulamaları ile ilgili hizmet içi eğitim verilen öğretmen sayısı</w:t>
                </w:r>
              </w:p>
            </w:tc>
            <w:tc>
              <w:tcPr>
                <w:tcW w:w="472" w:type="pct"/>
                <w:shd w:val="clear" w:color="auto" w:fill="82847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60</w:t>
                </w:r>
              </w:p>
            </w:tc>
            <w:tc>
              <w:tcPr>
                <w:tcW w:w="448" w:type="pct"/>
                <w:shd w:val="clear" w:color="auto" w:fill="B2A1C7"/>
                <w:vAlign w:val="center"/>
              </w:tcPr>
              <w:p w:rsidR="00B473C5" w:rsidRPr="00A17643" w:rsidRDefault="007577BA" w:rsidP="004B44F1">
                <w:pPr>
                  <w:jc w:val="center"/>
                  <w:rPr>
                    <w:sz w:val="20"/>
                    <w:szCs w:val="20"/>
                  </w:rPr>
                </w:pPr>
                <w:r>
                  <w:rPr>
                    <w:sz w:val="20"/>
                    <w:szCs w:val="20"/>
                  </w:rPr>
                  <w:t>1</w:t>
                </w:r>
              </w:p>
            </w:tc>
            <w:tc>
              <w:tcPr>
                <w:tcW w:w="333" w:type="pct"/>
                <w:shd w:val="clear" w:color="auto" w:fill="B2A1C7"/>
                <w:vAlign w:val="center"/>
              </w:tcPr>
              <w:p w:rsidR="00B473C5" w:rsidRPr="00A17643" w:rsidRDefault="007577BA" w:rsidP="004B44F1">
                <w:pPr>
                  <w:jc w:val="center"/>
                  <w:rPr>
                    <w:sz w:val="20"/>
                    <w:szCs w:val="20"/>
                  </w:rPr>
                </w:pPr>
                <w:r>
                  <w:rPr>
                    <w:sz w:val="20"/>
                    <w:szCs w:val="20"/>
                  </w:rPr>
                  <w:t>2</w:t>
                </w:r>
              </w:p>
            </w:tc>
            <w:tc>
              <w:tcPr>
                <w:tcW w:w="363" w:type="pct"/>
                <w:shd w:val="clear" w:color="auto" w:fill="B2A1C7"/>
                <w:vAlign w:val="center"/>
              </w:tcPr>
              <w:p w:rsidR="00B473C5" w:rsidRPr="00A17643" w:rsidRDefault="007577BA" w:rsidP="004B44F1">
                <w:pPr>
                  <w:jc w:val="center"/>
                  <w:rPr>
                    <w:sz w:val="20"/>
                    <w:szCs w:val="20"/>
                  </w:rPr>
                </w:pPr>
                <w:r>
                  <w:rPr>
                    <w:sz w:val="20"/>
                    <w:szCs w:val="20"/>
                  </w:rPr>
                  <w:t>3</w:t>
                </w:r>
              </w:p>
            </w:tc>
            <w:tc>
              <w:tcPr>
                <w:tcW w:w="363" w:type="pct"/>
                <w:shd w:val="clear" w:color="auto" w:fill="B2A1C7"/>
                <w:vAlign w:val="center"/>
              </w:tcPr>
              <w:p w:rsidR="00B473C5" w:rsidRPr="00A17643" w:rsidRDefault="007577BA" w:rsidP="004B44F1">
                <w:pPr>
                  <w:jc w:val="center"/>
                  <w:rPr>
                    <w:sz w:val="20"/>
                    <w:szCs w:val="20"/>
                  </w:rPr>
                </w:pPr>
                <w:r>
                  <w:rPr>
                    <w:sz w:val="20"/>
                    <w:szCs w:val="20"/>
                  </w:rPr>
                  <w:t>4</w:t>
                </w:r>
              </w:p>
            </w:tc>
            <w:tc>
              <w:tcPr>
                <w:tcW w:w="363" w:type="pct"/>
                <w:shd w:val="clear" w:color="auto" w:fill="B2A1C7"/>
                <w:vAlign w:val="center"/>
              </w:tcPr>
              <w:p w:rsidR="00B473C5" w:rsidRPr="00A17643" w:rsidRDefault="007577BA" w:rsidP="004B44F1">
                <w:pPr>
                  <w:jc w:val="center"/>
                  <w:rPr>
                    <w:sz w:val="20"/>
                    <w:szCs w:val="20"/>
                  </w:rPr>
                </w:pPr>
                <w:r>
                  <w:rPr>
                    <w:sz w:val="20"/>
                    <w:szCs w:val="20"/>
                  </w:rPr>
                  <w:t>5</w:t>
                </w:r>
              </w:p>
            </w:tc>
            <w:tc>
              <w:tcPr>
                <w:tcW w:w="342" w:type="pct"/>
                <w:shd w:val="clear" w:color="auto" w:fill="B2A1C7"/>
                <w:vAlign w:val="center"/>
              </w:tcPr>
              <w:p w:rsidR="00B473C5" w:rsidRPr="00A17643" w:rsidRDefault="007577BA" w:rsidP="004B44F1">
                <w:pPr>
                  <w:jc w:val="center"/>
                  <w:rPr>
                    <w:sz w:val="20"/>
                    <w:szCs w:val="20"/>
                  </w:rPr>
                </w:pPr>
                <w:r>
                  <w:rPr>
                    <w:sz w:val="20"/>
                    <w:szCs w:val="20"/>
                  </w:rPr>
                  <w:t>6</w:t>
                </w:r>
              </w:p>
            </w:tc>
            <w:tc>
              <w:tcPr>
                <w:tcW w:w="361" w:type="pct"/>
                <w:shd w:val="clear" w:color="auto" w:fill="92CDD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39" w:type="pct"/>
                <w:shd w:val="clear" w:color="auto" w:fill="C2D69B"/>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B473C5" w:rsidRPr="00B54076" w:rsidTr="00B473C5">
            <w:trPr>
              <w:trHeight w:val="430"/>
            </w:trPr>
            <w:tc>
              <w:tcPr>
                <w:tcW w:w="1616" w:type="pct"/>
                <w:gridSpan w:val="2"/>
                <w:shd w:val="clear" w:color="auto" w:fill="D99594"/>
                <w:vAlign w:val="center"/>
              </w:tcPr>
              <w:p w:rsidR="00B473C5" w:rsidRPr="00B54076" w:rsidRDefault="00B473C5" w:rsidP="00DD31F4">
                <w:pPr>
                  <w:spacing w:after="0" w:line="240" w:lineRule="auto"/>
                  <w:rPr>
                    <w:rFonts w:ascii="Times New Roman" w:hAnsi="Times New Roman"/>
                    <w:b/>
                    <w:i/>
                    <w:sz w:val="20"/>
                    <w:szCs w:val="20"/>
                  </w:rPr>
                </w:pPr>
                <w:r w:rsidRPr="00B54076">
                  <w:rPr>
                    <w:rFonts w:ascii="Times New Roman" w:hAnsi="Times New Roman"/>
                    <w:b/>
                    <w:sz w:val="20"/>
                    <w:szCs w:val="20"/>
                  </w:rPr>
                  <w:t xml:space="preserve">PG 5.2.2 </w:t>
                </w:r>
                <w:r w:rsidR="008E5E96" w:rsidRPr="008E5E96">
                  <w:rPr>
                    <w:rFonts w:ascii="Times New Roman" w:hAnsi="Times New Roman"/>
                    <w:b/>
                    <w:sz w:val="20"/>
                    <w:szCs w:val="20"/>
                  </w:rPr>
                  <w:t>Engellilerin kullanımına uygun asansör/lift, rampa ve tuvaleti olan okul sayısı</w:t>
                </w:r>
              </w:p>
            </w:tc>
            <w:tc>
              <w:tcPr>
                <w:tcW w:w="472" w:type="pct"/>
                <w:shd w:val="clear" w:color="auto" w:fill="82847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40</w:t>
                </w:r>
              </w:p>
            </w:tc>
            <w:tc>
              <w:tcPr>
                <w:tcW w:w="448" w:type="pct"/>
                <w:shd w:val="clear" w:color="auto" w:fill="B2A1C7"/>
                <w:vAlign w:val="center"/>
              </w:tcPr>
              <w:p w:rsidR="00B473C5" w:rsidRPr="00A17643" w:rsidRDefault="007577BA" w:rsidP="004B44F1">
                <w:pPr>
                  <w:jc w:val="center"/>
                  <w:rPr>
                    <w:sz w:val="20"/>
                    <w:szCs w:val="20"/>
                  </w:rPr>
                </w:pPr>
                <w:r>
                  <w:rPr>
                    <w:sz w:val="20"/>
                    <w:szCs w:val="20"/>
                  </w:rPr>
                  <w:t>2</w:t>
                </w:r>
              </w:p>
            </w:tc>
            <w:tc>
              <w:tcPr>
                <w:tcW w:w="333" w:type="pct"/>
                <w:shd w:val="clear" w:color="auto" w:fill="B2A1C7"/>
                <w:vAlign w:val="center"/>
              </w:tcPr>
              <w:p w:rsidR="00B473C5" w:rsidRPr="00A17643" w:rsidRDefault="007577BA" w:rsidP="004B44F1">
                <w:pPr>
                  <w:jc w:val="center"/>
                  <w:rPr>
                    <w:sz w:val="20"/>
                    <w:szCs w:val="20"/>
                  </w:rPr>
                </w:pPr>
                <w:r>
                  <w:rPr>
                    <w:sz w:val="20"/>
                    <w:szCs w:val="20"/>
                  </w:rPr>
                  <w:t>2</w:t>
                </w:r>
              </w:p>
            </w:tc>
            <w:tc>
              <w:tcPr>
                <w:tcW w:w="363" w:type="pct"/>
                <w:shd w:val="clear" w:color="auto" w:fill="B2A1C7"/>
                <w:vAlign w:val="center"/>
              </w:tcPr>
              <w:p w:rsidR="00B473C5" w:rsidRPr="00A17643" w:rsidRDefault="007577BA" w:rsidP="004B44F1">
                <w:pPr>
                  <w:jc w:val="center"/>
                  <w:rPr>
                    <w:sz w:val="20"/>
                    <w:szCs w:val="20"/>
                  </w:rPr>
                </w:pPr>
                <w:r>
                  <w:rPr>
                    <w:sz w:val="20"/>
                    <w:szCs w:val="20"/>
                  </w:rPr>
                  <w:t>3</w:t>
                </w:r>
              </w:p>
            </w:tc>
            <w:tc>
              <w:tcPr>
                <w:tcW w:w="363" w:type="pct"/>
                <w:shd w:val="clear" w:color="auto" w:fill="B2A1C7"/>
                <w:vAlign w:val="center"/>
              </w:tcPr>
              <w:p w:rsidR="00B473C5" w:rsidRPr="00A17643" w:rsidRDefault="007577BA" w:rsidP="004B44F1">
                <w:pPr>
                  <w:jc w:val="center"/>
                  <w:rPr>
                    <w:sz w:val="20"/>
                    <w:szCs w:val="20"/>
                  </w:rPr>
                </w:pPr>
                <w:r>
                  <w:rPr>
                    <w:sz w:val="20"/>
                    <w:szCs w:val="20"/>
                  </w:rPr>
                  <w:t>3</w:t>
                </w:r>
              </w:p>
            </w:tc>
            <w:tc>
              <w:tcPr>
                <w:tcW w:w="363" w:type="pct"/>
                <w:shd w:val="clear" w:color="auto" w:fill="B2A1C7"/>
                <w:vAlign w:val="center"/>
              </w:tcPr>
              <w:p w:rsidR="00B473C5" w:rsidRPr="00A17643" w:rsidRDefault="007577BA" w:rsidP="004B44F1">
                <w:pPr>
                  <w:jc w:val="center"/>
                  <w:rPr>
                    <w:sz w:val="20"/>
                    <w:szCs w:val="20"/>
                  </w:rPr>
                </w:pPr>
                <w:r>
                  <w:rPr>
                    <w:sz w:val="20"/>
                    <w:szCs w:val="20"/>
                  </w:rPr>
                  <w:t>4</w:t>
                </w:r>
              </w:p>
            </w:tc>
            <w:tc>
              <w:tcPr>
                <w:tcW w:w="342" w:type="pct"/>
                <w:shd w:val="clear" w:color="auto" w:fill="B2A1C7"/>
                <w:vAlign w:val="center"/>
              </w:tcPr>
              <w:p w:rsidR="00B473C5" w:rsidRPr="00A17643" w:rsidRDefault="007577BA" w:rsidP="004B44F1">
                <w:pPr>
                  <w:jc w:val="center"/>
                  <w:rPr>
                    <w:sz w:val="20"/>
                    <w:szCs w:val="20"/>
                  </w:rPr>
                </w:pPr>
                <w:r>
                  <w:rPr>
                    <w:sz w:val="20"/>
                    <w:szCs w:val="20"/>
                  </w:rPr>
                  <w:t>5</w:t>
                </w:r>
              </w:p>
            </w:tc>
            <w:tc>
              <w:tcPr>
                <w:tcW w:w="361" w:type="pct"/>
                <w:shd w:val="clear" w:color="auto" w:fill="92CDDC"/>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39" w:type="pct"/>
                <w:shd w:val="clear" w:color="auto" w:fill="C2D69B"/>
                <w:vAlign w:val="center"/>
              </w:tcPr>
              <w:p w:rsidR="00B473C5" w:rsidRPr="00B54076" w:rsidRDefault="00B473C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Özel Eğitim ve Rehberlik Hizmetleri Şube Müdürlüğü</w:t>
                </w:r>
              </w:p>
            </w:tc>
          </w:tr>
          <w:tr w:rsidR="000B7E62" w:rsidRPr="00B54076" w:rsidTr="00B473C5">
            <w:trPr>
              <w:trHeight w:val="208"/>
            </w:trPr>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Temel Eğitim Hizmetleri Şubesi, Özel Öğretim Kurumları Hizmetleri Şubesi, Ortaöğretim Hizmetleri Şubesi, Mesleki ve Teknik Eğitim Hizmetleri Şubesi, Hayat Boyu Öğrenme Hizmetleri Şubesi, Destek Hizmetleri Şubesi</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Öğrencilerin eğitsel değerlendirme ve tanılamalarında alan taramasının yetersiz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eğitim konusunda öğretmenlerin ve velilerin bilgi ve farkındalığının az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RAM’ların yönlendirme kararlarına yapılan itirazlar,</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Tüm okulların engelli öğrencilerimizin kullanımına uygun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Kaynaştırma, bütünleştirme uygulamaları yoluyla eğitim hakkında yeterli düzeyde bilgi sahibi olunmaması.</w:t>
                </w:r>
              </w:p>
            </w:tc>
          </w:tr>
          <w:tr w:rsidR="0052589D" w:rsidRPr="00B54076" w:rsidTr="00B473C5">
            <w:tc>
              <w:tcPr>
                <w:tcW w:w="1049" w:type="pct"/>
                <w:vMerge w:val="restart"/>
                <w:shd w:val="clear" w:color="auto" w:fill="D99594"/>
                <w:vAlign w:val="center"/>
              </w:tcPr>
              <w:p w:rsidR="0052589D" w:rsidRPr="00B54076" w:rsidRDefault="0052589D"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567" w:type="pct"/>
                <w:shd w:val="clear" w:color="auto" w:fill="D99594"/>
                <w:vAlign w:val="center"/>
              </w:tcPr>
              <w:p w:rsidR="0052589D" w:rsidRPr="00B54076" w:rsidRDefault="0052589D" w:rsidP="00DD31F4">
                <w:pPr>
                  <w:spacing w:after="0" w:line="240" w:lineRule="auto"/>
                  <w:rPr>
                    <w:rFonts w:ascii="Times New Roman" w:hAnsi="Times New Roman"/>
                    <w:b/>
                    <w:sz w:val="20"/>
                    <w:szCs w:val="20"/>
                  </w:rPr>
                </w:pPr>
                <w:r w:rsidRPr="00B54076">
                  <w:rPr>
                    <w:rFonts w:ascii="Times New Roman" w:hAnsi="Times New Roman"/>
                    <w:b/>
                    <w:sz w:val="20"/>
                    <w:szCs w:val="20"/>
                  </w:rPr>
                  <w:t>S.5.2.1.</w:t>
                </w:r>
              </w:p>
            </w:tc>
            <w:tc>
              <w:tcPr>
                <w:tcW w:w="3384" w:type="pct"/>
                <w:gridSpan w:val="9"/>
                <w:shd w:val="clear" w:color="auto" w:fill="auto"/>
                <w:vAlign w:val="center"/>
              </w:tcPr>
              <w:p w:rsidR="0052589D" w:rsidRPr="00B54076" w:rsidRDefault="0052589D" w:rsidP="00DD31F4">
                <w:pPr>
                  <w:spacing w:after="0" w:line="240" w:lineRule="auto"/>
                  <w:rPr>
                    <w:rFonts w:ascii="Times New Roman" w:hAnsi="Times New Roman"/>
                    <w:sz w:val="20"/>
                    <w:szCs w:val="20"/>
                  </w:rPr>
                </w:pPr>
                <w:r w:rsidRPr="00B54076">
                  <w:rPr>
                    <w:rFonts w:ascii="Times New Roman" w:hAnsi="Times New Roman"/>
                    <w:sz w:val="20"/>
                    <w:szCs w:val="20"/>
                  </w:rPr>
                  <w:t>-Özel eğitim ihtiyacı olan öğrencilere yönelik hizmetlerin kalitesi artırılacaktır.</w:t>
                </w:r>
              </w:p>
            </w:tc>
          </w:tr>
          <w:tr w:rsidR="0052589D" w:rsidRPr="00B54076" w:rsidTr="00B473C5">
            <w:tc>
              <w:tcPr>
                <w:tcW w:w="1049" w:type="pct"/>
                <w:vMerge/>
                <w:shd w:val="clear" w:color="auto" w:fill="D99594"/>
                <w:vAlign w:val="center"/>
              </w:tcPr>
              <w:p w:rsidR="0052589D" w:rsidRPr="00B54076" w:rsidRDefault="0052589D" w:rsidP="00DD31F4">
                <w:pPr>
                  <w:spacing w:after="0" w:line="240" w:lineRule="auto"/>
                  <w:rPr>
                    <w:rFonts w:ascii="Times New Roman" w:hAnsi="Times New Roman"/>
                    <w:b/>
                    <w:sz w:val="20"/>
                    <w:szCs w:val="20"/>
                  </w:rPr>
                </w:pPr>
              </w:p>
            </w:tc>
            <w:tc>
              <w:tcPr>
                <w:tcW w:w="567" w:type="pct"/>
                <w:shd w:val="clear" w:color="auto" w:fill="D99594"/>
                <w:vAlign w:val="center"/>
              </w:tcPr>
              <w:p w:rsidR="0052589D" w:rsidRPr="00B54076" w:rsidRDefault="0052589D" w:rsidP="00DD31F4">
                <w:pPr>
                  <w:spacing w:after="0" w:line="240" w:lineRule="auto"/>
                  <w:rPr>
                    <w:rFonts w:ascii="Times New Roman" w:hAnsi="Times New Roman"/>
                    <w:b/>
                    <w:sz w:val="20"/>
                    <w:szCs w:val="20"/>
                  </w:rPr>
                </w:pPr>
                <w:r w:rsidRPr="00B54076">
                  <w:rPr>
                    <w:rFonts w:ascii="Times New Roman" w:hAnsi="Times New Roman"/>
                    <w:b/>
                    <w:sz w:val="20"/>
                    <w:szCs w:val="20"/>
                  </w:rPr>
                  <w:t>S.5.2.</w:t>
                </w:r>
                <w:r>
                  <w:rPr>
                    <w:rFonts w:ascii="Times New Roman" w:hAnsi="Times New Roman"/>
                    <w:b/>
                    <w:sz w:val="20"/>
                    <w:szCs w:val="20"/>
                  </w:rPr>
                  <w:t>2</w:t>
                </w:r>
              </w:p>
            </w:tc>
            <w:tc>
              <w:tcPr>
                <w:tcW w:w="3384" w:type="pct"/>
                <w:gridSpan w:val="9"/>
                <w:shd w:val="clear" w:color="auto" w:fill="auto"/>
                <w:vAlign w:val="center"/>
              </w:tcPr>
              <w:p w:rsidR="0052589D" w:rsidRPr="00B54076" w:rsidRDefault="0052589D" w:rsidP="00DD31F4">
                <w:pPr>
                  <w:spacing w:after="0" w:line="240" w:lineRule="auto"/>
                  <w:rPr>
                    <w:rFonts w:ascii="Times New Roman" w:hAnsi="Times New Roman"/>
                    <w:sz w:val="20"/>
                    <w:szCs w:val="20"/>
                  </w:rPr>
                </w:pPr>
                <w:r w:rsidRPr="0052589D">
                  <w:rPr>
                    <w:rFonts w:ascii="Times New Roman" w:hAnsi="Times New Roman"/>
                    <w:sz w:val="20"/>
                    <w:szCs w:val="20"/>
                  </w:rPr>
                  <w:t xml:space="preserve">Başta özel eğitime ihtiyaç duyan bireylerin kullanımına uygun olmak üzere okul ve kurumların fiziki </w:t>
                </w:r>
                <w:proofErr w:type="gramStart"/>
                <w:r w:rsidRPr="0052589D">
                  <w:rPr>
                    <w:rFonts w:ascii="Times New Roman" w:hAnsi="Times New Roman"/>
                    <w:sz w:val="20"/>
                    <w:szCs w:val="20"/>
                  </w:rPr>
                  <w:t>imkanları</w:t>
                </w:r>
                <w:proofErr w:type="gramEnd"/>
                <w:r w:rsidRPr="0052589D">
                  <w:rPr>
                    <w:rFonts w:ascii="Times New Roman" w:hAnsi="Times New Roman"/>
                    <w:sz w:val="20"/>
                    <w:szCs w:val="20"/>
                  </w:rPr>
                  <w:t xml:space="preserve"> iyileştirilecektir.</w:t>
                </w:r>
              </w:p>
            </w:tc>
          </w:tr>
          <w:tr w:rsidR="0052589D" w:rsidRPr="00B54076" w:rsidTr="00B473C5">
            <w:tc>
              <w:tcPr>
                <w:tcW w:w="1049" w:type="pct"/>
                <w:vMerge/>
                <w:shd w:val="clear" w:color="auto" w:fill="D99594"/>
                <w:vAlign w:val="center"/>
              </w:tcPr>
              <w:p w:rsidR="0052589D" w:rsidRPr="00B54076" w:rsidRDefault="0052589D" w:rsidP="00DD31F4">
                <w:pPr>
                  <w:spacing w:after="0" w:line="240" w:lineRule="auto"/>
                  <w:rPr>
                    <w:rFonts w:ascii="Times New Roman" w:hAnsi="Times New Roman"/>
                    <w:b/>
                    <w:sz w:val="20"/>
                    <w:szCs w:val="20"/>
                  </w:rPr>
                </w:pPr>
              </w:p>
            </w:tc>
            <w:tc>
              <w:tcPr>
                <w:tcW w:w="567" w:type="pct"/>
                <w:shd w:val="clear" w:color="auto" w:fill="D99594"/>
                <w:vAlign w:val="center"/>
              </w:tcPr>
              <w:p w:rsidR="0052589D" w:rsidRPr="00B54076" w:rsidRDefault="0052589D" w:rsidP="00DD31F4">
                <w:pPr>
                  <w:spacing w:after="0" w:line="240" w:lineRule="auto"/>
                  <w:rPr>
                    <w:rFonts w:ascii="Times New Roman" w:hAnsi="Times New Roman"/>
                    <w:b/>
                    <w:sz w:val="20"/>
                    <w:szCs w:val="20"/>
                  </w:rPr>
                </w:pPr>
                <w:r w:rsidRPr="00B54076">
                  <w:rPr>
                    <w:rFonts w:ascii="Times New Roman" w:hAnsi="Times New Roman"/>
                    <w:b/>
                    <w:sz w:val="20"/>
                    <w:szCs w:val="20"/>
                  </w:rPr>
                  <w:t>S.5.2.</w:t>
                </w:r>
                <w:r>
                  <w:rPr>
                    <w:rFonts w:ascii="Times New Roman" w:hAnsi="Times New Roman"/>
                    <w:b/>
                    <w:sz w:val="20"/>
                    <w:szCs w:val="20"/>
                  </w:rPr>
                  <w:t>3</w:t>
                </w:r>
              </w:p>
            </w:tc>
            <w:tc>
              <w:tcPr>
                <w:tcW w:w="3384" w:type="pct"/>
                <w:gridSpan w:val="9"/>
                <w:shd w:val="clear" w:color="auto" w:fill="auto"/>
                <w:vAlign w:val="center"/>
              </w:tcPr>
              <w:p w:rsidR="0052589D" w:rsidRPr="0052589D" w:rsidRDefault="0052589D" w:rsidP="00DD31F4">
                <w:pPr>
                  <w:spacing w:after="0" w:line="240" w:lineRule="auto"/>
                  <w:rPr>
                    <w:rFonts w:ascii="Times New Roman" w:hAnsi="Times New Roman"/>
                    <w:sz w:val="20"/>
                    <w:szCs w:val="20"/>
                  </w:rPr>
                </w:pPr>
                <w:r w:rsidRPr="0052589D">
                  <w:rPr>
                    <w:rFonts w:ascii="Times New Roman" w:hAnsi="Times New Roman"/>
                    <w:sz w:val="20"/>
                    <w:szCs w:val="20"/>
                  </w:rPr>
                  <w:t xml:space="preserve">Küçük onarım ve donatım hizmetleriyle okul ve kurumların fiziki </w:t>
                </w:r>
                <w:proofErr w:type="gramStart"/>
                <w:r w:rsidRPr="0052589D">
                  <w:rPr>
                    <w:rFonts w:ascii="Times New Roman" w:hAnsi="Times New Roman"/>
                    <w:sz w:val="20"/>
                    <w:szCs w:val="20"/>
                  </w:rPr>
                  <w:t>imkanları</w:t>
                </w:r>
                <w:proofErr w:type="gramEnd"/>
                <w:r w:rsidRPr="0052589D">
                  <w:rPr>
                    <w:rFonts w:ascii="Times New Roman" w:hAnsi="Times New Roman"/>
                    <w:sz w:val="20"/>
                    <w:szCs w:val="20"/>
                  </w:rPr>
                  <w:t xml:space="preserve"> ihtiyaçlar doğrultusunda iyileştirilecektir.</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84" w:type="pct"/>
                <w:gridSpan w:val="9"/>
                <w:shd w:val="clear" w:color="auto" w:fill="auto"/>
                <w:vAlign w:val="center"/>
              </w:tcPr>
              <w:p w:rsidR="000B7E62" w:rsidRPr="00B54076" w:rsidRDefault="007577BA" w:rsidP="00DD31F4">
                <w:pPr>
                  <w:spacing w:after="0" w:line="240" w:lineRule="auto"/>
                  <w:rPr>
                    <w:rFonts w:ascii="Times New Roman" w:hAnsi="Times New Roman"/>
                    <w:color w:val="000000"/>
                    <w:sz w:val="20"/>
                    <w:szCs w:val="20"/>
                  </w:rPr>
                </w:pPr>
                <w:r w:rsidRPr="007577BA">
                  <w:rPr>
                    <w:rFonts w:ascii="Times New Roman" w:hAnsi="Times New Roman"/>
                    <w:sz w:val="20"/>
                    <w:szCs w:val="20"/>
                  </w:rPr>
                  <w:t>55.774,00TL</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Yeterli düzeyde özel eğitim merkezinin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Mevcut okulların engelli öğrencilerimizin kullanımına uygun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Okul binalarının arsa sorunları nedeniyle çok katlı olarak yapımına devam edilmesi,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Kaynaştırma/bütünleştirme uygulamaları yoluyla eğitim hakkında yeterli düzeyde bilgi sahibi olunmaması.</w:t>
                </w:r>
              </w:p>
            </w:tc>
          </w:tr>
          <w:tr w:rsidR="000B7E62" w:rsidRPr="00B54076" w:rsidTr="00B473C5">
            <w:tc>
              <w:tcPr>
                <w:tcW w:w="161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8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Yeni okul yerleri planlanırken özellikle temel eğitimde tek katlı okul binaları planlanması,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Mevcut okulların tümünün özel eğitime ihtiyaç duyan öğrencilere göre düzenlenmesi,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Eğitsel değerlendirme ve tanılama için tarama faaliyetlerinin ve kapsamının artırılması,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eğitim okullarında alan mezunu öğretmen ihtiyacının giderilmesi,</w:t>
                </w:r>
              </w:p>
            </w:tc>
          </w:tr>
        </w:tbl>
        <w:p w:rsidR="000B7E62" w:rsidRDefault="000B7E62" w:rsidP="000B7E62">
          <w:pPr>
            <w:rPr>
              <w:rFonts w:ascii="Times New Roman" w:hAnsi="Times New Roman"/>
              <w:sz w:val="18"/>
            </w:rPr>
          </w:pPr>
        </w:p>
        <w:p w:rsidR="000B7E62" w:rsidRDefault="000B7E62" w:rsidP="000B7E62">
          <w:pPr>
            <w:spacing w:after="0" w:line="240" w:lineRule="auto"/>
            <w:rPr>
              <w:rFonts w:eastAsia="Times New Roman"/>
              <w:b/>
              <w:color w:val="365F91"/>
              <w:szCs w:val="24"/>
            </w:rPr>
          </w:pPr>
        </w:p>
        <w:p w:rsidR="00454A19" w:rsidRDefault="00454A19" w:rsidP="000B7E62">
          <w:pPr>
            <w:spacing w:after="0" w:line="240" w:lineRule="auto"/>
            <w:rPr>
              <w:rFonts w:eastAsia="Times New Roman"/>
              <w:b/>
              <w:color w:val="365F91"/>
              <w:szCs w:val="24"/>
            </w:rPr>
          </w:pPr>
        </w:p>
        <w:p w:rsidR="00454A19" w:rsidRDefault="00454A19" w:rsidP="000B7E62">
          <w:pPr>
            <w:spacing w:after="0" w:line="240" w:lineRule="auto"/>
            <w:rPr>
              <w:rFonts w:eastAsia="Times New Roman"/>
              <w:b/>
              <w:color w:val="365F91"/>
              <w:szCs w:val="24"/>
            </w:rPr>
          </w:pPr>
        </w:p>
        <w:p w:rsidR="000B7E62" w:rsidRDefault="000B7E62" w:rsidP="000B7E62">
          <w:pPr>
            <w:spacing w:after="0" w:line="240" w:lineRule="auto"/>
            <w:rPr>
              <w:rFonts w:eastAsia="Times New Roman"/>
              <w:b/>
              <w:color w:val="365F91"/>
              <w:szCs w:val="24"/>
            </w:rPr>
          </w:pPr>
        </w:p>
        <w:p w:rsidR="000B7E62" w:rsidRPr="00E12853" w:rsidRDefault="000B7E62" w:rsidP="000B7E62">
          <w:pPr>
            <w:spacing w:after="0" w:line="240" w:lineRule="auto"/>
            <w:rPr>
              <w:b/>
            </w:rPr>
          </w:pPr>
          <w:r w:rsidRPr="00E12853">
            <w:rPr>
              <w:rFonts w:eastAsia="Times New Roman"/>
              <w:b/>
              <w:szCs w:val="24"/>
            </w:rPr>
            <w:lastRenderedPageBreak/>
            <w:t xml:space="preserve">Stratejik Hedef </w:t>
          </w:r>
          <w:proofErr w:type="gramStart"/>
          <w:r w:rsidRPr="00E12853">
            <w:rPr>
              <w:rFonts w:eastAsia="Times New Roman"/>
              <w:b/>
              <w:szCs w:val="24"/>
            </w:rPr>
            <w:t>5.3</w:t>
          </w:r>
          <w:proofErr w:type="gramEnd"/>
          <w:r w:rsidRPr="00E12853">
            <w:rPr>
              <w:rFonts w:eastAsia="Times New Roman"/>
              <w:b/>
              <w:szCs w:val="24"/>
            </w:rPr>
            <w:t xml:space="preserve">. </w:t>
          </w:r>
          <w:r w:rsidRPr="00E12853">
            <w:rPr>
              <w:b/>
              <w:szCs w:val="24"/>
            </w:rPr>
            <w:t>Ülkemizin kalkınmasında önemli bir kaynak niteliğinde bulunan özel yetenekli öğrencilerimiz, akranlarından ayrıştırılmadan doğalarına uygun bir eğitim yöntemi ile desteklenecektir</w:t>
          </w:r>
          <w:r w:rsidRPr="00E12853">
            <w:rPr>
              <w:b/>
            </w:rPr>
            <w:t>.</w:t>
          </w:r>
        </w:p>
        <w:p w:rsidR="000B7E62" w:rsidRPr="000C7972" w:rsidRDefault="000B7E62" w:rsidP="000B7E62">
          <w:pPr>
            <w:spacing w:after="0" w:line="240" w:lineRule="auto"/>
            <w:rPr>
              <w:szCs w:val="24"/>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657"/>
            <w:gridCol w:w="1346"/>
            <w:gridCol w:w="1054"/>
            <w:gridCol w:w="986"/>
            <w:gridCol w:w="1069"/>
            <w:gridCol w:w="1069"/>
            <w:gridCol w:w="1069"/>
            <w:gridCol w:w="1069"/>
            <w:gridCol w:w="906"/>
            <w:gridCol w:w="1046"/>
          </w:tblGrid>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(A5)</w:t>
                </w:r>
              </w:p>
            </w:tc>
            <w:tc>
              <w:tcPr>
                <w:tcW w:w="3364" w:type="pct"/>
                <w:gridSpan w:val="9"/>
                <w:shd w:val="clear" w:color="auto" w:fill="auto"/>
                <w:vAlign w:val="center"/>
              </w:tcPr>
              <w:p w:rsidR="000B7E62" w:rsidRPr="004F2956" w:rsidRDefault="000B7E62" w:rsidP="00DD31F4">
                <w:pPr>
                  <w:spacing w:after="0" w:line="240" w:lineRule="auto"/>
                  <w:rPr>
                    <w:rFonts w:ascii="Times New Roman" w:eastAsia="Book Antiqua" w:hAnsi="Times New Roman"/>
                    <w:b/>
                    <w:sz w:val="20"/>
                    <w:szCs w:val="20"/>
                  </w:rPr>
                </w:pPr>
                <w:r w:rsidRPr="004F2956">
                  <w:rPr>
                    <w:rFonts w:ascii="Times New Roman" w:eastAsia="Book Antiqua" w:hAnsi="Times New Roman"/>
                    <w:b/>
                    <w:sz w:val="20"/>
                    <w:szCs w:val="20"/>
                  </w:rPr>
                  <w:t>Özel eğitim ve rehberlik hizmetlerinin etkinliği artırılarak bireylerin bedensel, ruhsal ve zihinsel gelişimleri desteklenecektir.</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(H5.3.)</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Ülkemizin kalkınmasında önemli bir kaynak niteliğinde bulunan özel yetenekli öğrencilerimiz, akranlarından ayrıştırılmadan doğalarına uygun bir eğitim yöntemi ile desteklenecektir.</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471"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6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4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7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7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7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74"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1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6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1038C4" w:rsidRPr="00B54076" w:rsidTr="00DD31F4">
            <w:trPr>
              <w:trHeight w:val="451"/>
            </w:trPr>
            <w:tc>
              <w:tcPr>
                <w:tcW w:w="1636" w:type="pct"/>
                <w:gridSpan w:val="2"/>
                <w:shd w:val="clear" w:color="auto" w:fill="D99594"/>
                <w:vAlign w:val="center"/>
              </w:tcPr>
              <w:p w:rsidR="001038C4" w:rsidRPr="00B54076" w:rsidRDefault="001038C4" w:rsidP="00DD31F4">
                <w:pPr>
                  <w:spacing w:after="0" w:line="240" w:lineRule="auto"/>
                  <w:rPr>
                    <w:rFonts w:ascii="Times New Roman" w:hAnsi="Times New Roman"/>
                    <w:b/>
                    <w:sz w:val="20"/>
                    <w:szCs w:val="20"/>
                  </w:rPr>
                </w:pPr>
                <w:r w:rsidRPr="00B54076">
                  <w:rPr>
                    <w:rFonts w:ascii="Times New Roman" w:hAnsi="Times New Roman"/>
                    <w:b/>
                    <w:sz w:val="20"/>
                    <w:szCs w:val="20"/>
                  </w:rPr>
                  <w:t>PG 5.3.1. Bilim ve sanat merkezleri grup tarama uygulaması yapılan öğrenci oranı (%)</w:t>
                </w:r>
              </w:p>
            </w:tc>
            <w:tc>
              <w:tcPr>
                <w:tcW w:w="471" w:type="pct"/>
                <w:shd w:val="clear" w:color="auto" w:fill="82847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369" w:type="pct"/>
                <w:shd w:val="clear" w:color="auto" w:fill="B2A1C7"/>
                <w:vAlign w:val="center"/>
              </w:tcPr>
              <w:p w:rsidR="001038C4" w:rsidRPr="00A17643" w:rsidRDefault="001A7602" w:rsidP="004B44F1">
                <w:pPr>
                  <w:jc w:val="center"/>
                  <w:rPr>
                    <w:sz w:val="20"/>
                    <w:szCs w:val="20"/>
                  </w:rPr>
                </w:pPr>
                <w:r>
                  <w:rPr>
                    <w:sz w:val="20"/>
                    <w:szCs w:val="20"/>
                  </w:rPr>
                  <w:t>0</w:t>
                </w:r>
              </w:p>
            </w:tc>
            <w:tc>
              <w:tcPr>
                <w:tcW w:w="345" w:type="pct"/>
                <w:shd w:val="clear" w:color="auto" w:fill="B2A1C7"/>
                <w:vAlign w:val="center"/>
              </w:tcPr>
              <w:p w:rsidR="001038C4" w:rsidRPr="00A17643" w:rsidRDefault="001A7602" w:rsidP="004B44F1">
                <w:pPr>
                  <w:jc w:val="center"/>
                  <w:rPr>
                    <w:sz w:val="20"/>
                    <w:szCs w:val="20"/>
                  </w:rPr>
                </w:pPr>
                <w:r>
                  <w:rPr>
                    <w:sz w:val="20"/>
                    <w:szCs w:val="20"/>
                  </w:rPr>
                  <w:t>0</w:t>
                </w:r>
              </w:p>
            </w:tc>
            <w:tc>
              <w:tcPr>
                <w:tcW w:w="374" w:type="pct"/>
                <w:shd w:val="clear" w:color="auto" w:fill="B2A1C7"/>
                <w:vAlign w:val="center"/>
              </w:tcPr>
              <w:p w:rsidR="001038C4" w:rsidRPr="00A17643" w:rsidRDefault="001A7602" w:rsidP="004B44F1">
                <w:pPr>
                  <w:jc w:val="center"/>
                  <w:rPr>
                    <w:sz w:val="20"/>
                    <w:szCs w:val="20"/>
                  </w:rPr>
                </w:pPr>
                <w:r>
                  <w:rPr>
                    <w:sz w:val="20"/>
                    <w:szCs w:val="20"/>
                  </w:rPr>
                  <w:t>%2</w:t>
                </w:r>
              </w:p>
            </w:tc>
            <w:tc>
              <w:tcPr>
                <w:tcW w:w="374" w:type="pct"/>
                <w:shd w:val="clear" w:color="auto" w:fill="B2A1C7"/>
                <w:vAlign w:val="center"/>
              </w:tcPr>
              <w:p w:rsidR="001038C4" w:rsidRPr="00A17643" w:rsidRDefault="001A7602" w:rsidP="004B44F1">
                <w:pPr>
                  <w:jc w:val="center"/>
                  <w:rPr>
                    <w:sz w:val="20"/>
                    <w:szCs w:val="20"/>
                  </w:rPr>
                </w:pPr>
                <w:r>
                  <w:rPr>
                    <w:sz w:val="20"/>
                    <w:szCs w:val="20"/>
                  </w:rPr>
                  <w:t>%5</w:t>
                </w:r>
              </w:p>
            </w:tc>
            <w:tc>
              <w:tcPr>
                <w:tcW w:w="374" w:type="pct"/>
                <w:shd w:val="clear" w:color="auto" w:fill="B2A1C7"/>
                <w:vAlign w:val="center"/>
              </w:tcPr>
              <w:p w:rsidR="001038C4" w:rsidRPr="00A17643" w:rsidRDefault="001A7602" w:rsidP="004B44F1">
                <w:pPr>
                  <w:jc w:val="center"/>
                  <w:rPr>
                    <w:sz w:val="20"/>
                    <w:szCs w:val="20"/>
                  </w:rPr>
                </w:pPr>
                <w:r>
                  <w:rPr>
                    <w:sz w:val="20"/>
                    <w:szCs w:val="20"/>
                  </w:rPr>
                  <w:t>%6</w:t>
                </w:r>
              </w:p>
            </w:tc>
            <w:tc>
              <w:tcPr>
                <w:tcW w:w="374" w:type="pct"/>
                <w:shd w:val="clear" w:color="auto" w:fill="B2A1C7"/>
                <w:vAlign w:val="center"/>
              </w:tcPr>
              <w:p w:rsidR="001038C4" w:rsidRPr="00A17643" w:rsidRDefault="001A7602" w:rsidP="004B44F1">
                <w:pPr>
                  <w:jc w:val="center"/>
                  <w:rPr>
                    <w:sz w:val="20"/>
                    <w:szCs w:val="20"/>
                  </w:rPr>
                </w:pPr>
                <w:r>
                  <w:rPr>
                    <w:sz w:val="20"/>
                    <w:szCs w:val="20"/>
                  </w:rPr>
                  <w:t>%8</w:t>
                </w:r>
              </w:p>
            </w:tc>
            <w:tc>
              <w:tcPr>
                <w:tcW w:w="317"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66"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DD31F4">
            <w:trPr>
              <w:trHeight w:val="430"/>
            </w:trPr>
            <w:tc>
              <w:tcPr>
                <w:tcW w:w="1636" w:type="pct"/>
                <w:gridSpan w:val="2"/>
                <w:shd w:val="clear" w:color="auto" w:fill="D99594"/>
                <w:vAlign w:val="center"/>
              </w:tcPr>
              <w:p w:rsidR="001038C4" w:rsidRPr="00B54076" w:rsidRDefault="001038C4" w:rsidP="00DD31F4">
                <w:pPr>
                  <w:spacing w:after="0" w:line="240" w:lineRule="auto"/>
                  <w:rPr>
                    <w:rFonts w:ascii="Times New Roman" w:hAnsi="Times New Roman"/>
                    <w:b/>
                    <w:i/>
                    <w:sz w:val="20"/>
                    <w:szCs w:val="20"/>
                  </w:rPr>
                </w:pPr>
                <w:r w:rsidRPr="00B54076">
                  <w:rPr>
                    <w:rFonts w:ascii="Times New Roman" w:hAnsi="Times New Roman"/>
                    <w:b/>
                    <w:sz w:val="20"/>
                    <w:szCs w:val="20"/>
                  </w:rPr>
                  <w:t>PG 5.3.2. Bilim ve sanat merkezi öğrencilerinin programlara devam oranı (%)</w:t>
                </w:r>
              </w:p>
            </w:tc>
            <w:tc>
              <w:tcPr>
                <w:tcW w:w="471" w:type="pct"/>
                <w:shd w:val="clear" w:color="auto" w:fill="82847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40</w:t>
                </w:r>
              </w:p>
            </w:tc>
            <w:tc>
              <w:tcPr>
                <w:tcW w:w="369" w:type="pct"/>
                <w:shd w:val="clear" w:color="auto" w:fill="B2A1C7"/>
                <w:vAlign w:val="center"/>
              </w:tcPr>
              <w:p w:rsidR="001038C4" w:rsidRPr="00A17643" w:rsidRDefault="001038C4" w:rsidP="004B44F1">
                <w:pPr>
                  <w:jc w:val="center"/>
                  <w:rPr>
                    <w:sz w:val="20"/>
                    <w:szCs w:val="20"/>
                  </w:rPr>
                </w:pPr>
                <w:r>
                  <w:rPr>
                    <w:sz w:val="20"/>
                    <w:szCs w:val="20"/>
                  </w:rPr>
                  <w:t>0</w:t>
                </w:r>
              </w:p>
            </w:tc>
            <w:tc>
              <w:tcPr>
                <w:tcW w:w="345" w:type="pct"/>
                <w:shd w:val="clear" w:color="auto" w:fill="B2A1C7"/>
                <w:vAlign w:val="center"/>
              </w:tcPr>
              <w:p w:rsidR="001038C4" w:rsidRPr="00A17643" w:rsidRDefault="001038C4" w:rsidP="004B44F1">
                <w:pPr>
                  <w:jc w:val="center"/>
                  <w:rPr>
                    <w:sz w:val="20"/>
                    <w:szCs w:val="20"/>
                  </w:rPr>
                </w:pPr>
                <w:r>
                  <w:rPr>
                    <w:sz w:val="20"/>
                    <w:szCs w:val="20"/>
                  </w:rPr>
                  <w:t>0</w:t>
                </w:r>
              </w:p>
            </w:tc>
            <w:tc>
              <w:tcPr>
                <w:tcW w:w="374" w:type="pct"/>
                <w:shd w:val="clear" w:color="auto" w:fill="B2A1C7"/>
                <w:vAlign w:val="center"/>
              </w:tcPr>
              <w:p w:rsidR="001038C4" w:rsidRPr="00A17643" w:rsidRDefault="001038C4" w:rsidP="004B44F1">
                <w:pPr>
                  <w:jc w:val="center"/>
                  <w:rPr>
                    <w:sz w:val="20"/>
                    <w:szCs w:val="20"/>
                  </w:rPr>
                </w:pPr>
                <w:r>
                  <w:rPr>
                    <w:sz w:val="20"/>
                    <w:szCs w:val="20"/>
                  </w:rPr>
                  <w:t>%5</w:t>
                </w:r>
              </w:p>
            </w:tc>
            <w:tc>
              <w:tcPr>
                <w:tcW w:w="374" w:type="pct"/>
                <w:shd w:val="clear" w:color="auto" w:fill="B2A1C7"/>
                <w:vAlign w:val="center"/>
              </w:tcPr>
              <w:p w:rsidR="001038C4" w:rsidRPr="00A17643" w:rsidRDefault="001038C4" w:rsidP="004B44F1">
                <w:pPr>
                  <w:jc w:val="center"/>
                  <w:rPr>
                    <w:sz w:val="20"/>
                    <w:szCs w:val="20"/>
                  </w:rPr>
                </w:pPr>
                <w:r>
                  <w:rPr>
                    <w:sz w:val="20"/>
                    <w:szCs w:val="20"/>
                  </w:rPr>
                  <w:t>%7</w:t>
                </w:r>
              </w:p>
            </w:tc>
            <w:tc>
              <w:tcPr>
                <w:tcW w:w="374" w:type="pct"/>
                <w:shd w:val="clear" w:color="auto" w:fill="B2A1C7"/>
                <w:vAlign w:val="center"/>
              </w:tcPr>
              <w:p w:rsidR="001038C4" w:rsidRPr="00A17643" w:rsidRDefault="001038C4" w:rsidP="004B44F1">
                <w:pPr>
                  <w:jc w:val="center"/>
                  <w:rPr>
                    <w:sz w:val="20"/>
                    <w:szCs w:val="20"/>
                  </w:rPr>
                </w:pPr>
                <w:r>
                  <w:rPr>
                    <w:sz w:val="20"/>
                    <w:szCs w:val="20"/>
                  </w:rPr>
                  <w:t>%8</w:t>
                </w:r>
              </w:p>
            </w:tc>
            <w:tc>
              <w:tcPr>
                <w:tcW w:w="374" w:type="pct"/>
                <w:shd w:val="clear" w:color="auto" w:fill="B2A1C7"/>
                <w:vAlign w:val="center"/>
              </w:tcPr>
              <w:p w:rsidR="001038C4" w:rsidRPr="00A17643" w:rsidRDefault="001038C4" w:rsidP="004B44F1">
                <w:pPr>
                  <w:jc w:val="center"/>
                  <w:rPr>
                    <w:sz w:val="20"/>
                    <w:szCs w:val="20"/>
                  </w:rPr>
                </w:pPr>
                <w:r>
                  <w:rPr>
                    <w:sz w:val="20"/>
                    <w:szCs w:val="20"/>
                  </w:rPr>
                  <w:t>%10</w:t>
                </w:r>
              </w:p>
            </w:tc>
            <w:tc>
              <w:tcPr>
                <w:tcW w:w="317"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66"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DD31F4">
            <w:trPr>
              <w:trHeight w:val="430"/>
            </w:trPr>
            <w:tc>
              <w:tcPr>
                <w:tcW w:w="1636" w:type="pct"/>
                <w:gridSpan w:val="2"/>
                <w:shd w:val="clear" w:color="auto" w:fill="D99594"/>
                <w:vAlign w:val="center"/>
              </w:tcPr>
              <w:p w:rsidR="001038C4" w:rsidRPr="00B54076" w:rsidRDefault="001038C4" w:rsidP="00DD31F4">
                <w:pPr>
                  <w:spacing w:after="0" w:line="240" w:lineRule="auto"/>
                  <w:rPr>
                    <w:rFonts w:ascii="Times New Roman" w:hAnsi="Times New Roman"/>
                    <w:sz w:val="20"/>
                    <w:szCs w:val="20"/>
                  </w:rPr>
                </w:pPr>
                <w:r w:rsidRPr="00B54076">
                  <w:rPr>
                    <w:rFonts w:ascii="Times New Roman" w:hAnsi="Times New Roman"/>
                    <w:b/>
                    <w:sz w:val="20"/>
                    <w:szCs w:val="20"/>
                  </w:rPr>
                  <w:t>PG 5.3.3. Öğretim kademelerinde özel yeteneklilere yönelik açılan destek eğitim odalarında derslere katılan öğrenci sayısı</w:t>
                </w:r>
              </w:p>
            </w:tc>
            <w:tc>
              <w:tcPr>
                <w:tcW w:w="471" w:type="pct"/>
                <w:shd w:val="clear" w:color="auto" w:fill="82847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369" w:type="pct"/>
                <w:shd w:val="clear" w:color="auto" w:fill="B2A1C7"/>
                <w:vAlign w:val="center"/>
              </w:tcPr>
              <w:p w:rsidR="001038C4" w:rsidRPr="00A17643" w:rsidRDefault="001038C4" w:rsidP="004B44F1">
                <w:pPr>
                  <w:jc w:val="center"/>
                  <w:rPr>
                    <w:sz w:val="20"/>
                    <w:szCs w:val="20"/>
                  </w:rPr>
                </w:pPr>
                <w:r>
                  <w:rPr>
                    <w:sz w:val="20"/>
                    <w:szCs w:val="20"/>
                  </w:rPr>
                  <w:t>0</w:t>
                </w:r>
              </w:p>
            </w:tc>
            <w:tc>
              <w:tcPr>
                <w:tcW w:w="345" w:type="pct"/>
                <w:shd w:val="clear" w:color="auto" w:fill="B2A1C7"/>
                <w:vAlign w:val="center"/>
              </w:tcPr>
              <w:p w:rsidR="001038C4" w:rsidRPr="00A17643" w:rsidRDefault="001038C4" w:rsidP="004B44F1">
                <w:pPr>
                  <w:jc w:val="center"/>
                  <w:rPr>
                    <w:sz w:val="20"/>
                    <w:szCs w:val="20"/>
                  </w:rPr>
                </w:pPr>
                <w:r>
                  <w:rPr>
                    <w:sz w:val="20"/>
                    <w:szCs w:val="20"/>
                  </w:rPr>
                  <w:t>0</w:t>
                </w:r>
              </w:p>
            </w:tc>
            <w:tc>
              <w:tcPr>
                <w:tcW w:w="374" w:type="pct"/>
                <w:shd w:val="clear" w:color="auto" w:fill="B2A1C7"/>
                <w:vAlign w:val="center"/>
              </w:tcPr>
              <w:p w:rsidR="001038C4" w:rsidRPr="00A17643" w:rsidRDefault="001A7602" w:rsidP="004B44F1">
                <w:pPr>
                  <w:jc w:val="center"/>
                  <w:rPr>
                    <w:sz w:val="20"/>
                    <w:szCs w:val="20"/>
                  </w:rPr>
                </w:pPr>
                <w:r>
                  <w:rPr>
                    <w:sz w:val="20"/>
                    <w:szCs w:val="20"/>
                  </w:rPr>
                  <w:t>0</w:t>
                </w:r>
              </w:p>
            </w:tc>
            <w:tc>
              <w:tcPr>
                <w:tcW w:w="374" w:type="pct"/>
                <w:shd w:val="clear" w:color="auto" w:fill="B2A1C7"/>
                <w:vAlign w:val="center"/>
              </w:tcPr>
              <w:p w:rsidR="001038C4" w:rsidRPr="00A17643" w:rsidRDefault="001A7602" w:rsidP="004B44F1">
                <w:pPr>
                  <w:jc w:val="center"/>
                  <w:rPr>
                    <w:sz w:val="20"/>
                    <w:szCs w:val="20"/>
                  </w:rPr>
                </w:pPr>
                <w:r>
                  <w:rPr>
                    <w:sz w:val="20"/>
                    <w:szCs w:val="20"/>
                  </w:rPr>
                  <w:t>3</w:t>
                </w:r>
              </w:p>
            </w:tc>
            <w:tc>
              <w:tcPr>
                <w:tcW w:w="374" w:type="pct"/>
                <w:shd w:val="clear" w:color="auto" w:fill="B2A1C7"/>
                <w:vAlign w:val="center"/>
              </w:tcPr>
              <w:p w:rsidR="001038C4" w:rsidRPr="00A17643" w:rsidRDefault="001A7602" w:rsidP="004B44F1">
                <w:pPr>
                  <w:jc w:val="center"/>
                  <w:rPr>
                    <w:sz w:val="20"/>
                    <w:szCs w:val="20"/>
                  </w:rPr>
                </w:pPr>
                <w:r>
                  <w:rPr>
                    <w:sz w:val="20"/>
                    <w:szCs w:val="20"/>
                  </w:rPr>
                  <w:t>4</w:t>
                </w:r>
              </w:p>
            </w:tc>
            <w:tc>
              <w:tcPr>
                <w:tcW w:w="374" w:type="pct"/>
                <w:shd w:val="clear" w:color="auto" w:fill="B2A1C7"/>
                <w:vAlign w:val="center"/>
              </w:tcPr>
              <w:p w:rsidR="001038C4" w:rsidRPr="00A17643" w:rsidRDefault="001A7602" w:rsidP="004B44F1">
                <w:pPr>
                  <w:jc w:val="center"/>
                  <w:rPr>
                    <w:sz w:val="20"/>
                    <w:szCs w:val="20"/>
                  </w:rPr>
                </w:pPr>
                <w:r>
                  <w:rPr>
                    <w:sz w:val="20"/>
                    <w:szCs w:val="20"/>
                  </w:rPr>
                  <w:t>5</w:t>
                </w:r>
              </w:p>
            </w:tc>
            <w:tc>
              <w:tcPr>
                <w:tcW w:w="317"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66"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Özel Eğitim ve Rehberlik Hizmetleri Şube Müdürlüğü</w:t>
                </w:r>
              </w:p>
            </w:tc>
          </w:tr>
          <w:tr w:rsidR="000B7E62" w:rsidRPr="00B54076" w:rsidTr="00DD31F4">
            <w:trPr>
              <w:trHeight w:val="208"/>
            </w:trPr>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Temel Eğitim Hizmetleri Şubesi, Ortaöğretim Hizmetleri Şubesi, Özel Öğretim Kurumları Hizmetleri Şubesi, Mesleki ve Teknik Eğitim Hizmetleri Şubesi, Hayat Boyu Öğrenme Hizmetleri Şubesi</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Tüm öğrencilerin tarama sistemine dâhil edilmesinin zorluğu,</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Özgün zekâ testlerinin maliyetli olması ve üretilmesinde sıkıntılar yaşanması,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sektörün tarama, tanılama ve eğitim konusunda yatırım yapmaması,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yeteneklilerin eğitimine ilişkin toplumsal duyarlılığın az olması.</w:t>
                </w:r>
              </w:p>
            </w:tc>
          </w:tr>
          <w:tr w:rsidR="000B7E62" w:rsidRPr="00B54076" w:rsidTr="00DD31F4">
            <w:trPr>
              <w:trHeight w:val="115"/>
            </w:trPr>
            <w:tc>
              <w:tcPr>
                <w:tcW w:w="1056"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580"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S.5.3.1.</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 Özel yeteneklilere yönelik kurumsal yapı ve süreçler iyileştirilecektir.</w:t>
                </w:r>
              </w:p>
            </w:tc>
          </w:tr>
          <w:tr w:rsidR="000B7E62" w:rsidRPr="00B54076" w:rsidTr="00DD31F4">
            <w:trPr>
              <w:trHeight w:val="115"/>
            </w:trPr>
            <w:tc>
              <w:tcPr>
                <w:tcW w:w="1056"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580"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S.5.3.2.</w:t>
                </w:r>
              </w:p>
            </w:tc>
            <w:tc>
              <w:tcPr>
                <w:tcW w:w="3364"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 xml:space="preserve">- </w:t>
                </w:r>
                <w:r w:rsidR="0052589D" w:rsidRPr="0052589D">
                  <w:rPr>
                    <w:rFonts w:ascii="Times New Roman" w:eastAsia="Book Antiqua" w:hAnsi="Times New Roman"/>
                    <w:sz w:val="20"/>
                    <w:szCs w:val="20"/>
                  </w:rPr>
                  <w:t>Özel yeteneklilere yönelik tanılama ve değerlendirme araçları etkin kullanılacaktır.</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64" w:type="pct"/>
                <w:gridSpan w:val="9"/>
                <w:shd w:val="clear" w:color="auto" w:fill="auto"/>
                <w:vAlign w:val="center"/>
              </w:tcPr>
              <w:p w:rsidR="000B7E62" w:rsidRPr="00B54076" w:rsidRDefault="001A7602" w:rsidP="00DD31F4">
                <w:pPr>
                  <w:spacing w:after="0" w:line="240" w:lineRule="auto"/>
                  <w:rPr>
                    <w:rFonts w:ascii="Times New Roman" w:hAnsi="Times New Roman"/>
                    <w:color w:val="000000"/>
                    <w:sz w:val="20"/>
                    <w:szCs w:val="20"/>
                  </w:rPr>
                </w:pPr>
                <w:r w:rsidRPr="001A7602">
                  <w:rPr>
                    <w:rFonts w:ascii="Times New Roman" w:hAnsi="Times New Roman"/>
                    <w:sz w:val="20"/>
                    <w:szCs w:val="20"/>
                  </w:rPr>
                  <w:t>6.105,00TL</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64"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Tarama hizmetlerinin yaygın olmaması,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Özel yeteneklilere yönelik tanılama ve değerlendirme araçlarının yetersiz olması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Okullarda tasarım ve beceri atölyelerinin sayısının yetersiz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Özel yeteneklilere yönelik öğrenme ortamları, ders yapıları ve materyallerinin geliştirme çalışmalarının yetersiz olması</w:t>
                </w:r>
              </w:p>
            </w:tc>
          </w:tr>
          <w:tr w:rsidR="000B7E62" w:rsidRPr="00B54076" w:rsidTr="00DD31F4">
            <w:tc>
              <w:tcPr>
                <w:tcW w:w="1636"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64"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Tarama hizmetlerinin yaygınlaştırılması,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Özgün zekâ ve yetenek testleri geliştirilmesi ve yurt dışında geliştirilmiş ölçeklerin kültürel uyum çalışmaları yapılması için kaynak ihtiyacı</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Ölçek geliştirme çalışmaları için nitelikli hizmet içi ve sertifika eğitimlerinin düzenlenmesi</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Özel yeteneklilere yönelik öğrenme ortamları, ders yapıları ve materyallerinin geliştirilmesinde özel teşebbüsün katkılarının artırılması için iş birliği yapılması</w:t>
                </w:r>
              </w:p>
            </w:tc>
          </w:tr>
        </w:tbl>
        <w:p w:rsidR="001B4DC2" w:rsidRDefault="001B4DC2" w:rsidP="000B7E62">
          <w:pPr>
            <w:pStyle w:val="Balk2"/>
            <w:spacing w:before="0" w:line="240" w:lineRule="auto"/>
            <w:rPr>
              <w:rFonts w:ascii="Calibri" w:hAnsi="Calibri"/>
              <w:color w:val="000000"/>
              <w:sz w:val="24"/>
              <w:szCs w:val="24"/>
            </w:rPr>
            <w:sectPr w:rsidR="001B4DC2" w:rsidSect="001B4DC2">
              <w:pgSz w:w="16838" w:h="11906" w:orient="landscape"/>
              <w:pgMar w:top="709" w:right="1417" w:bottom="1134" w:left="1417" w:header="708" w:footer="708" w:gutter="0"/>
              <w:cols w:space="708"/>
              <w:titlePg/>
              <w:docGrid w:linePitch="360"/>
            </w:sectPr>
          </w:pPr>
          <w:bookmarkStart w:id="161" w:name="_Toc536523907"/>
          <w:bookmarkStart w:id="162" w:name="_Toc536622076"/>
          <w:bookmarkStart w:id="163" w:name="_Toc536622171"/>
        </w:p>
        <w:p w:rsidR="000B7E62" w:rsidRPr="00B54076" w:rsidRDefault="000B7E62" w:rsidP="000B7E62">
          <w:pPr>
            <w:pStyle w:val="Balk2"/>
            <w:spacing w:before="0" w:line="240" w:lineRule="auto"/>
            <w:rPr>
              <w:rFonts w:ascii="Calibri" w:hAnsi="Calibri"/>
              <w:color w:val="000000"/>
              <w:sz w:val="24"/>
              <w:szCs w:val="24"/>
            </w:rPr>
          </w:pPr>
          <w:bookmarkStart w:id="164" w:name="_Toc28337552"/>
          <w:r w:rsidRPr="00B54076">
            <w:rPr>
              <w:rFonts w:ascii="Calibri" w:hAnsi="Calibri"/>
              <w:color w:val="000000"/>
              <w:sz w:val="24"/>
              <w:szCs w:val="24"/>
            </w:rPr>
            <w:lastRenderedPageBreak/>
            <w:t>Stratejik Amaç 6</w:t>
          </w:r>
          <w:bookmarkEnd w:id="161"/>
          <w:bookmarkEnd w:id="162"/>
          <w:bookmarkEnd w:id="163"/>
          <w:bookmarkEnd w:id="164"/>
        </w:p>
        <w:p w:rsidR="000B7E62" w:rsidRDefault="000B7E62" w:rsidP="000B7E62">
          <w:pPr>
            <w:spacing w:after="0" w:line="240" w:lineRule="auto"/>
            <w:rPr>
              <w:b/>
              <w:szCs w:val="28"/>
            </w:rPr>
          </w:pPr>
          <w:r w:rsidRPr="00E12853">
            <w:rPr>
              <w:b/>
              <w:szCs w:val="28"/>
            </w:rPr>
            <w:t xml:space="preserve">Mesleki teknik eğitim ve hayat boyu öğrenme sistemleri ile toplumun ihtiyaçlarına ve işgücü piyasası ile bilgi çağının gereklerine uygun biçimde nitelikli işgücü karşılanarak bireylerin iş ve yaşam kaliteleri artırılacaktır. </w:t>
          </w:r>
        </w:p>
        <w:p w:rsidR="00E12853" w:rsidRPr="00E12853" w:rsidRDefault="00E12853" w:rsidP="000B7E62">
          <w:pPr>
            <w:spacing w:after="0" w:line="240" w:lineRule="auto"/>
            <w:rPr>
              <w:b/>
              <w:szCs w:val="28"/>
            </w:rPr>
          </w:pPr>
        </w:p>
        <w:p w:rsidR="000B7E62" w:rsidRPr="00E12853" w:rsidRDefault="000B7E62" w:rsidP="000B7E62">
          <w:pPr>
            <w:rPr>
              <w:sz w:val="28"/>
              <w:szCs w:val="28"/>
            </w:rPr>
          </w:pPr>
          <w:r w:rsidRPr="00E12853">
            <w:rPr>
              <w:rFonts w:eastAsia="Times New Roman"/>
              <w:b/>
              <w:szCs w:val="24"/>
            </w:rPr>
            <w:t xml:space="preserve">Stratejik Hedef </w:t>
          </w:r>
          <w:proofErr w:type="gramStart"/>
          <w:r w:rsidRPr="00E12853">
            <w:rPr>
              <w:rFonts w:eastAsia="Times New Roman"/>
              <w:b/>
              <w:szCs w:val="24"/>
            </w:rPr>
            <w:t>6.1</w:t>
          </w:r>
          <w:proofErr w:type="gramEnd"/>
          <w:r w:rsidRPr="00E12853">
            <w:rPr>
              <w:b/>
              <w:szCs w:val="24"/>
            </w:rPr>
            <w:t xml:space="preserve"> Mesleki ve teknik eğitime atfedilen değer ve erişim imkânları artırılacaktır.</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909"/>
            <w:gridCol w:w="1680"/>
            <w:gridCol w:w="1166"/>
            <w:gridCol w:w="980"/>
            <w:gridCol w:w="1063"/>
            <w:gridCol w:w="1063"/>
            <w:gridCol w:w="1063"/>
            <w:gridCol w:w="1063"/>
            <w:gridCol w:w="1043"/>
            <w:gridCol w:w="883"/>
          </w:tblGrid>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(A6)</w:t>
                </w:r>
              </w:p>
            </w:tc>
            <w:tc>
              <w:tcPr>
                <w:tcW w:w="3501" w:type="pct"/>
                <w:gridSpan w:val="9"/>
                <w:shd w:val="clear" w:color="auto" w:fill="auto"/>
                <w:vAlign w:val="center"/>
              </w:tcPr>
              <w:p w:rsidR="000B7E62" w:rsidRPr="00D213D4" w:rsidRDefault="000B7E62" w:rsidP="00DD31F4">
                <w:pPr>
                  <w:spacing w:after="0" w:line="240" w:lineRule="auto"/>
                  <w:rPr>
                    <w:rFonts w:ascii="Times New Roman" w:hAnsi="Times New Roman"/>
                    <w:b/>
                    <w:sz w:val="20"/>
                  </w:rPr>
                </w:pPr>
                <w:r w:rsidRPr="00D213D4">
                  <w:rPr>
                    <w:rFonts w:ascii="Times New Roman" w:hAnsi="Times New Roman"/>
                    <w:b/>
                    <w:sz w:val="20"/>
                  </w:rPr>
                  <w:t>Mesleki teknik eğitim ve hayat boyu öğrenme sistemleri ile toplumun ihtiyaçlarına ve işgücü piyasası ile bilgi çağının gereklerine uygun biçimde nitelikli işgücü karşılanarak bireylerin iş ve yaşam kaliteleri artırılacaktır.</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(H6.1.)</w:t>
                </w:r>
              </w:p>
            </w:tc>
            <w:tc>
              <w:tcPr>
                <w:tcW w:w="3501" w:type="pct"/>
                <w:gridSpan w:val="9"/>
                <w:shd w:val="clear" w:color="auto" w:fill="auto"/>
                <w:vAlign w:val="center"/>
              </w:tcPr>
              <w:p w:rsidR="000B7E62" w:rsidRPr="00B54076" w:rsidRDefault="000B7E62" w:rsidP="00DD31F4">
                <w:pPr>
                  <w:spacing w:after="0" w:line="240" w:lineRule="auto"/>
                  <w:rPr>
                    <w:rFonts w:ascii="Times New Roman" w:hAnsi="Times New Roman"/>
                    <w:sz w:val="20"/>
                  </w:rPr>
                </w:pPr>
                <w:r w:rsidRPr="00B54076">
                  <w:rPr>
                    <w:rFonts w:ascii="Times New Roman" w:hAnsi="Times New Roman"/>
                    <w:sz w:val="20"/>
                  </w:rPr>
                  <w:t>Mesleki ve teknik eğitime atfedilen değer ve erişim imkânları artırılacaktır.</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58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0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4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6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10"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1038C4" w:rsidRPr="00B54076" w:rsidTr="001B4DC2">
            <w:trPr>
              <w:trHeight w:val="460"/>
            </w:trPr>
            <w:tc>
              <w:tcPr>
                <w:tcW w:w="831" w:type="pct"/>
                <w:vMerge w:val="restart"/>
                <w:shd w:val="clear" w:color="auto" w:fill="D99594"/>
                <w:vAlign w:val="center"/>
              </w:tcPr>
              <w:p w:rsidR="001038C4" w:rsidRPr="00B54076" w:rsidRDefault="001038C4" w:rsidP="00DD31F4">
                <w:pPr>
                  <w:spacing w:after="0" w:line="240" w:lineRule="auto"/>
                  <w:rPr>
                    <w:rFonts w:ascii="Times New Roman" w:hAnsi="Times New Roman"/>
                    <w:b/>
                    <w:sz w:val="20"/>
                    <w:szCs w:val="20"/>
                  </w:rPr>
                </w:pPr>
                <w:r w:rsidRPr="00B54076">
                  <w:rPr>
                    <w:rFonts w:ascii="Times New Roman" w:hAnsi="Times New Roman"/>
                    <w:b/>
                    <w:sz w:val="20"/>
                    <w:szCs w:val="20"/>
                  </w:rPr>
                  <w:t>PG 6.1.1. İşletmelerin ve mezunların mesleki ve teknik eğitime ilişkin memnuniyet oranı(%)</w:t>
                </w:r>
              </w:p>
            </w:tc>
            <w:tc>
              <w:tcPr>
                <w:tcW w:w="668" w:type="pct"/>
                <w:shd w:val="clear" w:color="auto" w:fill="D99594"/>
                <w:vAlign w:val="center"/>
              </w:tcPr>
              <w:p w:rsidR="001038C4" w:rsidRPr="00B54076" w:rsidRDefault="001038C4" w:rsidP="00DD31F4">
                <w:pPr>
                  <w:spacing w:after="0" w:line="240" w:lineRule="auto"/>
                  <w:rPr>
                    <w:rFonts w:ascii="Times New Roman" w:hAnsi="Times New Roman"/>
                    <w:b/>
                    <w:sz w:val="20"/>
                    <w:szCs w:val="20"/>
                  </w:rPr>
                </w:pPr>
                <w:r w:rsidRPr="00B54076">
                  <w:rPr>
                    <w:rFonts w:ascii="Times New Roman" w:hAnsi="Times New Roman"/>
                    <w:b/>
                    <w:sz w:val="20"/>
                    <w:szCs w:val="20"/>
                  </w:rPr>
                  <w:t>İşletmelerin memnuniyet oranı (%)</w:t>
                </w:r>
              </w:p>
            </w:tc>
            <w:tc>
              <w:tcPr>
                <w:tcW w:w="588" w:type="pct"/>
                <w:vMerge w:val="restart"/>
                <w:shd w:val="clear" w:color="auto" w:fill="808080"/>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40</w:t>
                </w:r>
              </w:p>
            </w:tc>
            <w:tc>
              <w:tcPr>
                <w:tcW w:w="408" w:type="pct"/>
                <w:shd w:val="clear" w:color="auto" w:fill="B2A1C7"/>
                <w:vAlign w:val="center"/>
              </w:tcPr>
              <w:p w:rsidR="001038C4" w:rsidRPr="00A17643" w:rsidRDefault="001038C4" w:rsidP="004B44F1">
                <w:pPr>
                  <w:jc w:val="center"/>
                  <w:rPr>
                    <w:rFonts w:cs="Times New Roman"/>
                    <w:sz w:val="20"/>
                    <w:szCs w:val="20"/>
                  </w:rPr>
                </w:pPr>
                <w:r>
                  <w:rPr>
                    <w:sz w:val="20"/>
                    <w:szCs w:val="20"/>
                  </w:rPr>
                  <w:t>%</w:t>
                </w:r>
                <w:r w:rsidR="00CD615E">
                  <w:rPr>
                    <w:rFonts w:cs="Times New Roman"/>
                    <w:sz w:val="20"/>
                    <w:szCs w:val="20"/>
                  </w:rPr>
                  <w:t>0</w:t>
                </w:r>
              </w:p>
            </w:tc>
            <w:tc>
              <w:tcPr>
                <w:tcW w:w="343" w:type="pct"/>
                <w:shd w:val="clear" w:color="auto" w:fill="B2A1C7"/>
                <w:vAlign w:val="center"/>
              </w:tcPr>
              <w:p w:rsidR="001038C4" w:rsidRPr="00A17643" w:rsidRDefault="00CD615E" w:rsidP="004B44F1">
                <w:pPr>
                  <w:jc w:val="center"/>
                  <w:rPr>
                    <w:rFonts w:cs="Times New Roman"/>
                    <w:sz w:val="20"/>
                    <w:szCs w:val="20"/>
                  </w:rPr>
                </w:pPr>
                <w:r>
                  <w:rPr>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%5</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%10</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%15</w:t>
                </w:r>
              </w:p>
            </w:tc>
            <w:tc>
              <w:tcPr>
                <w:tcW w:w="365"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0"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1B4DC2">
            <w:trPr>
              <w:trHeight w:val="402"/>
            </w:trPr>
            <w:tc>
              <w:tcPr>
                <w:tcW w:w="831" w:type="pct"/>
                <w:vMerge/>
                <w:shd w:val="clear" w:color="auto" w:fill="D99594"/>
                <w:vAlign w:val="center"/>
              </w:tcPr>
              <w:p w:rsidR="001038C4" w:rsidRPr="00B54076" w:rsidRDefault="001038C4" w:rsidP="00DD31F4">
                <w:pPr>
                  <w:spacing w:after="0" w:line="240" w:lineRule="auto"/>
                  <w:rPr>
                    <w:rFonts w:ascii="Times New Roman" w:hAnsi="Times New Roman"/>
                    <w:b/>
                    <w:sz w:val="20"/>
                    <w:szCs w:val="20"/>
                  </w:rPr>
                </w:pPr>
              </w:p>
            </w:tc>
            <w:tc>
              <w:tcPr>
                <w:tcW w:w="668" w:type="pct"/>
                <w:shd w:val="clear" w:color="auto" w:fill="D99594"/>
                <w:vAlign w:val="center"/>
              </w:tcPr>
              <w:p w:rsidR="001038C4" w:rsidRPr="00B54076" w:rsidRDefault="001038C4" w:rsidP="00DD31F4">
                <w:pPr>
                  <w:spacing w:after="0" w:line="240" w:lineRule="auto"/>
                  <w:rPr>
                    <w:rFonts w:ascii="Times New Roman" w:hAnsi="Times New Roman"/>
                    <w:b/>
                    <w:sz w:val="20"/>
                    <w:szCs w:val="20"/>
                  </w:rPr>
                </w:pPr>
                <w:r w:rsidRPr="00B54076">
                  <w:rPr>
                    <w:rFonts w:ascii="Times New Roman" w:hAnsi="Times New Roman"/>
                    <w:b/>
                    <w:sz w:val="20"/>
                    <w:szCs w:val="20"/>
                  </w:rPr>
                  <w:t>Mezunların memnuniyet oranı (%)</w:t>
                </w:r>
              </w:p>
            </w:tc>
            <w:tc>
              <w:tcPr>
                <w:tcW w:w="588" w:type="pct"/>
                <w:vMerge/>
                <w:shd w:val="clear" w:color="auto" w:fill="808080"/>
                <w:vAlign w:val="center"/>
              </w:tcPr>
              <w:p w:rsidR="001038C4" w:rsidRPr="00B54076" w:rsidRDefault="001038C4" w:rsidP="00DD31F4">
                <w:pPr>
                  <w:spacing w:after="0" w:line="240" w:lineRule="auto"/>
                  <w:jc w:val="center"/>
                  <w:rPr>
                    <w:rFonts w:ascii="Times New Roman" w:hAnsi="Times New Roman"/>
                    <w:sz w:val="20"/>
                    <w:szCs w:val="20"/>
                  </w:rPr>
                </w:pPr>
              </w:p>
            </w:tc>
            <w:tc>
              <w:tcPr>
                <w:tcW w:w="408" w:type="pct"/>
                <w:shd w:val="clear" w:color="auto" w:fill="B2A1C7"/>
                <w:vAlign w:val="center"/>
              </w:tcPr>
              <w:p w:rsidR="001038C4" w:rsidRPr="00A17643" w:rsidRDefault="001038C4" w:rsidP="00CD615E">
                <w:pPr>
                  <w:jc w:val="center"/>
                  <w:rPr>
                    <w:rFonts w:cs="Times New Roman"/>
                    <w:sz w:val="20"/>
                    <w:szCs w:val="20"/>
                  </w:rPr>
                </w:pPr>
                <w:r>
                  <w:rPr>
                    <w:sz w:val="20"/>
                    <w:szCs w:val="20"/>
                  </w:rPr>
                  <w:t>%</w:t>
                </w:r>
                <w:r w:rsidR="00CD615E">
                  <w:rPr>
                    <w:sz w:val="20"/>
                    <w:szCs w:val="20"/>
                  </w:rPr>
                  <w:t>50</w:t>
                </w:r>
              </w:p>
            </w:tc>
            <w:tc>
              <w:tcPr>
                <w:tcW w:w="343" w:type="pct"/>
                <w:shd w:val="clear" w:color="auto" w:fill="B2A1C7"/>
                <w:vAlign w:val="center"/>
              </w:tcPr>
              <w:p w:rsidR="001038C4" w:rsidRPr="00A17643" w:rsidRDefault="00CD615E" w:rsidP="004B44F1">
                <w:pPr>
                  <w:jc w:val="center"/>
                  <w:rPr>
                    <w:rFonts w:cs="Times New Roman"/>
                    <w:sz w:val="20"/>
                    <w:szCs w:val="20"/>
                  </w:rPr>
                </w:pPr>
                <w:r>
                  <w:rPr>
                    <w:sz w:val="20"/>
                    <w:szCs w:val="20"/>
                  </w:rPr>
                  <w:t>%55</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%60</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%65</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%70</w:t>
                </w:r>
              </w:p>
            </w:tc>
            <w:tc>
              <w:tcPr>
                <w:tcW w:w="372" w:type="pct"/>
                <w:shd w:val="clear" w:color="auto" w:fill="B2A1C7"/>
                <w:vAlign w:val="center"/>
              </w:tcPr>
              <w:p w:rsidR="001038C4" w:rsidRPr="00A17643" w:rsidRDefault="00CD615E" w:rsidP="004B44F1">
                <w:pPr>
                  <w:jc w:val="center"/>
                  <w:rPr>
                    <w:rFonts w:cs="Times New Roman"/>
                    <w:sz w:val="20"/>
                    <w:szCs w:val="20"/>
                  </w:rPr>
                </w:pPr>
                <w:r>
                  <w:rPr>
                    <w:sz w:val="20"/>
                    <w:szCs w:val="20"/>
                  </w:rPr>
                  <w:t>%75</w:t>
                </w:r>
              </w:p>
            </w:tc>
            <w:tc>
              <w:tcPr>
                <w:tcW w:w="365"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0"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1B4DC2">
            <w:trPr>
              <w:trHeight w:val="430"/>
            </w:trPr>
            <w:tc>
              <w:tcPr>
                <w:tcW w:w="1499" w:type="pct"/>
                <w:gridSpan w:val="2"/>
                <w:shd w:val="clear" w:color="auto" w:fill="D99594"/>
                <w:vAlign w:val="center"/>
              </w:tcPr>
              <w:p w:rsidR="001038C4" w:rsidRPr="00B54076" w:rsidRDefault="001038C4" w:rsidP="00DD31F4">
                <w:pPr>
                  <w:spacing w:after="0" w:line="240" w:lineRule="auto"/>
                  <w:rPr>
                    <w:rFonts w:ascii="Times New Roman" w:hAnsi="Times New Roman"/>
                    <w:b/>
                    <w:sz w:val="20"/>
                    <w:szCs w:val="20"/>
                  </w:rPr>
                </w:pPr>
                <w:r w:rsidRPr="00B54076">
                  <w:rPr>
                    <w:rFonts w:ascii="Times New Roman" w:hAnsi="Times New Roman"/>
                    <w:b/>
                    <w:sz w:val="20"/>
                    <w:szCs w:val="20"/>
                  </w:rPr>
                  <w:t>PG 6.1.2.</w:t>
                </w:r>
                <w:r w:rsidRPr="00B54076">
                  <w:t xml:space="preserve"> </w:t>
                </w:r>
                <w:r w:rsidRPr="00B54076">
                  <w:rPr>
                    <w:rFonts w:ascii="Times New Roman" w:hAnsi="Times New Roman"/>
                    <w:b/>
                    <w:sz w:val="20"/>
                    <w:szCs w:val="20"/>
                  </w:rPr>
                  <w:t xml:space="preserve">Kariyer rehberliği kapsamında Genel Beceri Test Seti uygulanan öğrenci sayısı </w:t>
                </w:r>
              </w:p>
            </w:tc>
            <w:tc>
              <w:tcPr>
                <w:tcW w:w="588" w:type="pct"/>
                <w:shd w:val="clear" w:color="auto" w:fill="82847C"/>
                <w:vAlign w:val="center"/>
              </w:tcPr>
              <w:p w:rsidR="001038C4" w:rsidRPr="00B54076" w:rsidRDefault="001038C4" w:rsidP="00DD31F4">
                <w:pPr>
                  <w:spacing w:after="0" w:line="240" w:lineRule="auto"/>
                  <w:jc w:val="center"/>
                  <w:rPr>
                    <w:rFonts w:ascii="Times New Roman" w:hAnsi="Times New Roman"/>
                    <w:sz w:val="20"/>
                    <w:szCs w:val="20"/>
                  </w:rPr>
                </w:pPr>
                <w:r>
                  <w:rPr>
                    <w:rFonts w:ascii="Times New Roman" w:hAnsi="Times New Roman"/>
                    <w:sz w:val="20"/>
                    <w:szCs w:val="20"/>
                  </w:rPr>
                  <w:t>20</w:t>
                </w:r>
              </w:p>
            </w:tc>
            <w:tc>
              <w:tcPr>
                <w:tcW w:w="408" w:type="pct"/>
                <w:shd w:val="clear" w:color="auto" w:fill="B2A1C7"/>
                <w:vAlign w:val="center"/>
              </w:tcPr>
              <w:p w:rsidR="001038C4" w:rsidRPr="00A17643" w:rsidRDefault="001038C4" w:rsidP="004B44F1">
                <w:pPr>
                  <w:jc w:val="center"/>
                  <w:rPr>
                    <w:rFonts w:cs="Times New Roman"/>
                    <w:sz w:val="20"/>
                    <w:szCs w:val="20"/>
                  </w:rPr>
                </w:pPr>
                <w:r w:rsidRPr="00A17643">
                  <w:rPr>
                    <w:rFonts w:cs="Times New Roman"/>
                    <w:sz w:val="20"/>
                    <w:szCs w:val="20"/>
                  </w:rPr>
                  <w:t>0</w:t>
                </w:r>
              </w:p>
            </w:tc>
            <w:tc>
              <w:tcPr>
                <w:tcW w:w="343" w:type="pct"/>
                <w:shd w:val="clear" w:color="auto" w:fill="B2A1C7"/>
                <w:vAlign w:val="center"/>
              </w:tcPr>
              <w:p w:rsidR="001038C4" w:rsidRPr="00A17643" w:rsidRDefault="001038C4" w:rsidP="004B44F1">
                <w:pPr>
                  <w:jc w:val="center"/>
                  <w:rPr>
                    <w:rFonts w:cs="Times New Roman"/>
                    <w:sz w:val="20"/>
                    <w:szCs w:val="20"/>
                  </w:rPr>
                </w:pPr>
                <w:r w:rsidRPr="00A17643">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20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25</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30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40</w:t>
                </w:r>
              </w:p>
            </w:tc>
            <w:tc>
              <w:tcPr>
                <w:tcW w:w="365"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0"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1B4DC2">
            <w:trPr>
              <w:trHeight w:val="430"/>
            </w:trPr>
            <w:tc>
              <w:tcPr>
                <w:tcW w:w="1499" w:type="pct"/>
                <w:gridSpan w:val="2"/>
                <w:shd w:val="clear" w:color="auto" w:fill="D99594"/>
                <w:vAlign w:val="center"/>
              </w:tcPr>
              <w:p w:rsidR="001038C4" w:rsidRPr="00B54076" w:rsidRDefault="001038C4" w:rsidP="00DD31F4">
                <w:pPr>
                  <w:spacing w:after="0" w:line="240" w:lineRule="auto"/>
                  <w:rPr>
                    <w:rFonts w:ascii="Times New Roman" w:hAnsi="Times New Roman"/>
                    <w:sz w:val="20"/>
                    <w:szCs w:val="20"/>
                  </w:rPr>
                </w:pPr>
                <w:r w:rsidRPr="00B54076">
                  <w:rPr>
                    <w:rFonts w:ascii="Times New Roman" w:hAnsi="Times New Roman"/>
                    <w:b/>
                    <w:sz w:val="20"/>
                    <w:szCs w:val="20"/>
                  </w:rPr>
                  <w:t>PG 6.1.3. Özel burs alan mesleki ve teknik ortaöğretim öğrenci sayısı</w:t>
                </w:r>
              </w:p>
            </w:tc>
            <w:tc>
              <w:tcPr>
                <w:tcW w:w="588" w:type="pct"/>
                <w:shd w:val="clear" w:color="auto" w:fill="82847C"/>
                <w:vAlign w:val="center"/>
              </w:tcPr>
              <w:p w:rsidR="001038C4" w:rsidRPr="00B54076" w:rsidRDefault="001038C4" w:rsidP="00DD31F4">
                <w:pPr>
                  <w:spacing w:after="0" w:line="240" w:lineRule="auto"/>
                  <w:jc w:val="center"/>
                  <w:rPr>
                    <w:rFonts w:ascii="Times New Roman" w:hAnsi="Times New Roman"/>
                    <w:sz w:val="20"/>
                    <w:szCs w:val="20"/>
                  </w:rPr>
                </w:pPr>
                <w:r>
                  <w:rPr>
                    <w:rFonts w:ascii="Times New Roman" w:hAnsi="Times New Roman"/>
                    <w:sz w:val="20"/>
                    <w:szCs w:val="20"/>
                  </w:rPr>
                  <w:t>20</w:t>
                </w:r>
              </w:p>
            </w:tc>
            <w:tc>
              <w:tcPr>
                <w:tcW w:w="408"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43"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1</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2</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3</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4</w:t>
                </w:r>
              </w:p>
            </w:tc>
            <w:tc>
              <w:tcPr>
                <w:tcW w:w="365" w:type="pct"/>
                <w:shd w:val="clear" w:color="auto" w:fill="92CDDC"/>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0" w:type="pct"/>
                <w:shd w:val="clear" w:color="auto" w:fill="C2D69B"/>
                <w:vAlign w:val="center"/>
              </w:tcPr>
              <w:p w:rsidR="001038C4" w:rsidRPr="00B54076"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1038C4" w:rsidRPr="00B54076" w:rsidTr="001B4DC2">
            <w:trPr>
              <w:trHeight w:val="430"/>
            </w:trPr>
            <w:tc>
              <w:tcPr>
                <w:tcW w:w="1499" w:type="pct"/>
                <w:gridSpan w:val="2"/>
                <w:shd w:val="clear" w:color="auto" w:fill="D99594"/>
                <w:vAlign w:val="center"/>
              </w:tcPr>
              <w:p w:rsidR="001038C4" w:rsidRPr="00225E4A" w:rsidRDefault="001038C4" w:rsidP="00DD31F4">
                <w:pPr>
                  <w:spacing w:after="0"/>
                  <w:rPr>
                    <w:rFonts w:ascii="Times New Roman" w:hAnsi="Times New Roman"/>
                    <w:b/>
                    <w:sz w:val="20"/>
                    <w:szCs w:val="20"/>
                  </w:rPr>
                </w:pPr>
                <w:r>
                  <w:rPr>
                    <w:rFonts w:ascii="Times New Roman" w:hAnsi="Times New Roman"/>
                    <w:b/>
                    <w:sz w:val="20"/>
                    <w:szCs w:val="20"/>
                  </w:rPr>
                  <w:t>PG 6.1.4</w:t>
                </w:r>
                <w:r w:rsidRPr="00225E4A">
                  <w:rPr>
                    <w:rFonts w:ascii="Times New Roman" w:hAnsi="Times New Roman"/>
                    <w:b/>
                    <w:sz w:val="20"/>
                    <w:szCs w:val="20"/>
                  </w:rPr>
                  <w:t xml:space="preserve"> Önceki öğrenmelerin tanınması kapsamında düzenlenen belge sayısı</w:t>
                </w:r>
              </w:p>
            </w:tc>
            <w:tc>
              <w:tcPr>
                <w:tcW w:w="588" w:type="pct"/>
                <w:shd w:val="clear" w:color="auto" w:fill="808080"/>
                <w:vAlign w:val="center"/>
              </w:tcPr>
              <w:p w:rsidR="001038C4" w:rsidRPr="00225E4A" w:rsidRDefault="00221171" w:rsidP="00DD31F4">
                <w:pPr>
                  <w:spacing w:after="0" w:line="240" w:lineRule="auto"/>
                  <w:jc w:val="center"/>
                  <w:rPr>
                    <w:rFonts w:ascii="Times New Roman" w:hAnsi="Times New Roman"/>
                    <w:sz w:val="20"/>
                    <w:szCs w:val="20"/>
                  </w:rPr>
                </w:pPr>
                <w:r>
                  <w:rPr>
                    <w:rFonts w:ascii="Times New Roman" w:hAnsi="Times New Roman"/>
                    <w:sz w:val="20"/>
                    <w:szCs w:val="20"/>
                  </w:rPr>
                  <w:t>20</w:t>
                </w:r>
              </w:p>
            </w:tc>
            <w:tc>
              <w:tcPr>
                <w:tcW w:w="408"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43" w:type="pct"/>
                <w:shd w:val="clear" w:color="auto" w:fill="B2A1C7"/>
                <w:vAlign w:val="center"/>
              </w:tcPr>
              <w:p w:rsidR="001038C4" w:rsidRPr="00A17643" w:rsidRDefault="00CD615E" w:rsidP="00326FDB">
                <w:pPr>
                  <w:jc w:val="center"/>
                  <w:rPr>
                    <w:rFonts w:cs="Times New Roman"/>
                    <w:sz w:val="20"/>
                    <w:szCs w:val="20"/>
                  </w:rPr>
                </w:pPr>
                <w:r>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72" w:type="pct"/>
                <w:shd w:val="clear" w:color="auto" w:fill="B2A1C7"/>
                <w:vAlign w:val="center"/>
              </w:tcPr>
              <w:p w:rsidR="001038C4" w:rsidRPr="00A17643" w:rsidRDefault="00CD615E" w:rsidP="004B44F1">
                <w:pPr>
                  <w:jc w:val="center"/>
                  <w:rPr>
                    <w:rFonts w:cs="Times New Roman"/>
                    <w:sz w:val="20"/>
                    <w:szCs w:val="20"/>
                  </w:rPr>
                </w:pPr>
                <w:r>
                  <w:rPr>
                    <w:rFonts w:cs="Times New Roman"/>
                    <w:sz w:val="20"/>
                    <w:szCs w:val="20"/>
                  </w:rPr>
                  <w:t>0</w:t>
                </w:r>
              </w:p>
            </w:tc>
            <w:tc>
              <w:tcPr>
                <w:tcW w:w="365" w:type="pct"/>
                <w:shd w:val="clear" w:color="auto" w:fill="92CDDC"/>
                <w:vAlign w:val="center"/>
              </w:tcPr>
              <w:p w:rsidR="001038C4" w:rsidRPr="00225E4A" w:rsidRDefault="001038C4"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10" w:type="pct"/>
                <w:shd w:val="clear" w:color="auto" w:fill="C2D69B"/>
                <w:vAlign w:val="center"/>
              </w:tcPr>
              <w:p w:rsidR="001038C4" w:rsidRPr="00225E4A" w:rsidRDefault="001038C4" w:rsidP="00DD31F4">
                <w:pPr>
                  <w:spacing w:after="0" w:line="240" w:lineRule="auto"/>
                  <w:jc w:val="center"/>
                  <w:rPr>
                    <w:rFonts w:ascii="Times New Roman" w:hAnsi="Times New Roman"/>
                    <w:sz w:val="20"/>
                    <w:szCs w:val="20"/>
                  </w:rPr>
                </w:pPr>
                <w:r w:rsidRPr="00225E4A">
                  <w:rPr>
                    <w:rFonts w:ascii="Times New Roman" w:hAnsi="Times New Roman"/>
                    <w:sz w:val="20"/>
                    <w:szCs w:val="20"/>
                  </w:rPr>
                  <w:t>6 Ay</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50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Mesleki ve Teknik Eğitim Hizmetleri Şube Müdürlüğü</w:t>
                </w:r>
              </w:p>
            </w:tc>
          </w:tr>
          <w:tr w:rsidR="000B7E62" w:rsidRPr="00B54076" w:rsidTr="001B4DC2">
            <w:trPr>
              <w:trHeight w:val="208"/>
            </w:trPr>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50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lang w:eastAsia="tr-TR"/>
                  </w:rPr>
                  <w:t>Hayat Boyu Öğrenme Hizmetleri Şubesi, Özel Öğretim Kurumları Hizmetleri Şubesi</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501" w:type="pct"/>
                <w:gridSpan w:val="9"/>
                <w:shd w:val="clear" w:color="auto" w:fill="auto"/>
                <w:vAlign w:val="center"/>
              </w:tcPr>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Mesleki ve teknik eğitime ve bazı mesleklere yönelik toplumda olumsuz bakış açısının devam etmesi ve yükseköğretime atfedilen değerin fazla olması,</w:t>
                </w:r>
              </w:p>
              <w:p w:rsidR="000B7E62" w:rsidRPr="00B54076" w:rsidRDefault="000B7E62" w:rsidP="00DD31F4">
                <w:pPr>
                  <w:tabs>
                    <w:tab w:val="left" w:pos="2820"/>
                  </w:tabs>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Sektörün mesleki ve teknik eğitim mezunlarını istihdam etmede isteksiz davranması,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Mesleki ve teknik eğitime erişim imkânlarının artırılması ile ilgili paydaşların beklenen desteği vermemesi,</w:t>
                </w:r>
              </w:p>
            </w:tc>
          </w:tr>
          <w:tr w:rsidR="000B7E62" w:rsidRPr="00B54076" w:rsidTr="001B4DC2">
            <w:trPr>
              <w:trHeight w:val="115"/>
            </w:trPr>
            <w:tc>
              <w:tcPr>
                <w:tcW w:w="831"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668"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S.6.1.1.</w:t>
                </w:r>
              </w:p>
            </w:tc>
            <w:tc>
              <w:tcPr>
                <w:tcW w:w="350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Mesleki ve teknik eğitimin görünürlüğü artırılacaktır.</w:t>
                </w:r>
              </w:p>
            </w:tc>
          </w:tr>
          <w:tr w:rsidR="000B7E62" w:rsidRPr="00B54076" w:rsidTr="001B4DC2">
            <w:trPr>
              <w:trHeight w:val="115"/>
            </w:trPr>
            <w:tc>
              <w:tcPr>
                <w:tcW w:w="831"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68"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S.6.1.2.</w:t>
                </w:r>
              </w:p>
            </w:tc>
            <w:tc>
              <w:tcPr>
                <w:tcW w:w="3501"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Mesleki ve teknik eğitimde kariyer rehberliği etkin bir hale getirilecektir.</w:t>
                </w:r>
              </w:p>
            </w:tc>
          </w:tr>
          <w:tr w:rsidR="000B7E62" w:rsidRPr="00B54076" w:rsidTr="001B4DC2">
            <w:trPr>
              <w:trHeight w:val="115"/>
            </w:trPr>
            <w:tc>
              <w:tcPr>
                <w:tcW w:w="831"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668"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Pr>
                    <w:rFonts w:ascii="Times New Roman" w:hAnsi="Times New Roman"/>
                    <w:b/>
                    <w:sz w:val="20"/>
                    <w:szCs w:val="20"/>
                  </w:rPr>
                  <w:t>S.6.1.3</w:t>
                </w:r>
                <w:r w:rsidRPr="00B54076">
                  <w:rPr>
                    <w:rFonts w:ascii="Times New Roman" w:hAnsi="Times New Roman"/>
                    <w:b/>
                    <w:sz w:val="20"/>
                    <w:szCs w:val="20"/>
                  </w:rPr>
                  <w:t>.</w:t>
                </w:r>
              </w:p>
            </w:tc>
            <w:tc>
              <w:tcPr>
                <w:tcW w:w="3501"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342529">
                  <w:rPr>
                    <w:rFonts w:ascii="Times New Roman" w:eastAsia="Book Antiqua" w:hAnsi="Times New Roman"/>
                    <w:sz w:val="20"/>
                    <w:szCs w:val="20"/>
                  </w:rPr>
                  <w:t>Önceki öğrenmeler kapsamında saha araştırmaları yapılarak katılım ve erişim artırılacaktır</w:t>
                </w:r>
                <w:r>
                  <w:rPr>
                    <w:rFonts w:ascii="Times New Roman" w:eastAsia="Book Antiqua" w:hAnsi="Times New Roman"/>
                    <w:sz w:val="20"/>
                    <w:szCs w:val="20"/>
                  </w:rPr>
                  <w:t>.</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501" w:type="pct"/>
                <w:gridSpan w:val="9"/>
                <w:shd w:val="clear" w:color="auto" w:fill="auto"/>
                <w:vAlign w:val="center"/>
              </w:tcPr>
              <w:p w:rsidR="000B7E62" w:rsidRPr="00B54076" w:rsidRDefault="00CD615E" w:rsidP="00DD31F4">
                <w:pPr>
                  <w:spacing w:after="0" w:line="240" w:lineRule="auto"/>
                  <w:rPr>
                    <w:rFonts w:ascii="Times New Roman" w:hAnsi="Times New Roman"/>
                    <w:color w:val="000000"/>
                    <w:sz w:val="20"/>
                    <w:szCs w:val="20"/>
                  </w:rPr>
                </w:pPr>
                <w:r w:rsidRPr="00CD615E">
                  <w:rPr>
                    <w:rFonts w:ascii="Times New Roman" w:hAnsi="Times New Roman"/>
                    <w:sz w:val="20"/>
                    <w:szCs w:val="20"/>
                  </w:rPr>
                  <w:t>12.210,00TL</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501" w:type="pct"/>
                <w:gridSpan w:val="9"/>
                <w:shd w:val="clear" w:color="auto" w:fill="auto"/>
                <w:vAlign w:val="center"/>
              </w:tcPr>
              <w:p w:rsidR="001B4DC2"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Toplumdaki olumsuz mesleki ve teknik eğitim algısı</w:t>
                </w:r>
              </w:p>
              <w:p w:rsidR="000B7E62"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xml:space="preserve">- Mesleki ve teknik eğitimin tanınırlığının yeterli düzeyde olmaması, </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Mesleki ve teknik eğitimde rehberlik ve yönlendirme faaliyetlerinin standart ölçme araçlarıyla tespit edilen ilgi ve becerilere dayanmaması,</w:t>
                </w:r>
              </w:p>
            </w:tc>
          </w:tr>
          <w:tr w:rsidR="000B7E62" w:rsidRPr="00B54076" w:rsidTr="001B4DC2">
            <w:tc>
              <w:tcPr>
                <w:tcW w:w="1499"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501"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Mesleki ve teknik eğitimin tanıtımına yönelik medya araçlarının hazırlanması</w:t>
                </w:r>
                <w:r w:rsidR="001B4DC2">
                  <w:rPr>
                    <w:rFonts w:ascii="Times New Roman" w:hAnsi="Times New Roman"/>
                    <w:sz w:val="20"/>
                    <w:szCs w:val="20"/>
                  </w:rPr>
                  <w:t xml:space="preserve"> ve </w:t>
                </w:r>
                <w:r w:rsidR="001B4DC2" w:rsidRPr="00B54076">
                  <w:rPr>
                    <w:rFonts w:ascii="Times New Roman" w:hAnsi="Times New Roman"/>
                    <w:sz w:val="20"/>
                    <w:szCs w:val="20"/>
                  </w:rPr>
                  <w:t>sergi, fuar ve yarışmaların düzenlenmesi</w:t>
                </w:r>
                <w:r w:rsidRPr="00B54076">
                  <w:rPr>
                    <w:rFonts w:ascii="Times New Roman" w:hAnsi="Times New Roman"/>
                    <w:sz w:val="20"/>
                    <w:szCs w:val="20"/>
                  </w:rPr>
                  <w:t xml:space="preserve"> için mali kaynak sağlanması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Yetenekleri tespit etmekte kullanılacak testlerin uygulanması için iş birliğinin geliştirilmesi,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Mesleki ve teknik eğitime erişim imkânlarının artırılması için iş birliklerinin geliştirilmesi.</w:t>
                </w:r>
              </w:p>
            </w:tc>
          </w:tr>
        </w:tbl>
        <w:p w:rsidR="000B7E62" w:rsidRDefault="000B7E62" w:rsidP="000B7E62">
          <w:pPr>
            <w:rPr>
              <w:rFonts w:eastAsia="Times New Roman"/>
              <w:b/>
              <w:color w:val="365F91"/>
              <w:szCs w:val="24"/>
            </w:rPr>
          </w:pPr>
        </w:p>
        <w:p w:rsidR="000B7E62" w:rsidRPr="00E12853" w:rsidRDefault="000B7E62" w:rsidP="00A206E8">
          <w:pPr>
            <w:spacing w:after="0" w:line="240" w:lineRule="auto"/>
            <w:rPr>
              <w:rFonts w:eastAsia="Times New Roman"/>
              <w:b/>
              <w:szCs w:val="24"/>
            </w:rPr>
          </w:pPr>
          <w:r w:rsidRPr="00E12853">
            <w:rPr>
              <w:rFonts w:eastAsia="Times New Roman"/>
              <w:b/>
              <w:szCs w:val="24"/>
            </w:rPr>
            <w:lastRenderedPageBreak/>
            <w:t xml:space="preserve">Stratejik Hedef </w:t>
          </w:r>
          <w:proofErr w:type="gramStart"/>
          <w:r w:rsidRPr="00E12853">
            <w:rPr>
              <w:rFonts w:eastAsia="Times New Roman"/>
              <w:b/>
              <w:szCs w:val="24"/>
            </w:rPr>
            <w:t>6.2</w:t>
          </w:r>
          <w:proofErr w:type="gramEnd"/>
          <w:r w:rsidRPr="00E12853">
            <w:rPr>
              <w:b/>
              <w:szCs w:val="24"/>
            </w:rPr>
            <w:t>.</w:t>
          </w:r>
          <w:r w:rsidRPr="00E12853">
            <w:t xml:space="preserve"> </w:t>
          </w:r>
          <w:r w:rsidRPr="00E12853">
            <w:rPr>
              <w:rFonts w:eastAsia="Times New Roman"/>
              <w:b/>
              <w:szCs w:val="24"/>
            </w:rPr>
            <w:t>Mesleki ve teknik eğitim kurumlarımızın beşeri ve fiziki altyapısı geliştirilerek insan kaynakları güçlendirilecektir.</w:t>
          </w:r>
        </w:p>
        <w:p w:rsidR="001B4DC2" w:rsidRPr="00A206E8" w:rsidRDefault="001B4DC2" w:rsidP="00A206E8">
          <w:pPr>
            <w:spacing w:after="0" w:line="240" w:lineRule="auto"/>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547"/>
            <w:gridCol w:w="1457"/>
            <w:gridCol w:w="1055"/>
            <w:gridCol w:w="965"/>
            <w:gridCol w:w="1049"/>
            <w:gridCol w:w="1049"/>
            <w:gridCol w:w="1049"/>
            <w:gridCol w:w="1049"/>
            <w:gridCol w:w="796"/>
            <w:gridCol w:w="1027"/>
          </w:tblGrid>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(A6)</w:t>
                </w:r>
              </w:p>
            </w:tc>
            <w:tc>
              <w:tcPr>
                <w:tcW w:w="3376" w:type="pct"/>
                <w:gridSpan w:val="9"/>
                <w:shd w:val="clear" w:color="auto" w:fill="auto"/>
                <w:vAlign w:val="center"/>
              </w:tcPr>
              <w:p w:rsidR="000B7E62" w:rsidRPr="00D213D4" w:rsidRDefault="000B7E62" w:rsidP="00DD31F4">
                <w:pPr>
                  <w:spacing w:after="0" w:line="240" w:lineRule="auto"/>
                  <w:rPr>
                    <w:rFonts w:ascii="Times New Roman" w:hAnsi="Times New Roman"/>
                    <w:b/>
                    <w:sz w:val="20"/>
                    <w:szCs w:val="20"/>
                  </w:rPr>
                </w:pPr>
                <w:r w:rsidRPr="00D213D4">
                  <w:rPr>
                    <w:rFonts w:ascii="Times New Roman" w:hAnsi="Times New Roman"/>
                    <w:b/>
                    <w:sz w:val="20"/>
                  </w:rPr>
                  <w:t>Mesleki teknik eğitim ve hayat boyu öğrenme sistemleri ile toplumun ihtiyaçlarına ve işgücü piyasası ile bilgi çağının gereklerine uygun biçimde nitelikli işgücü karşılanarak bireylerin iş ve yaşam kaliteleri artırılacaktır.</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(H6.2.)</w:t>
                </w:r>
              </w:p>
            </w:tc>
            <w:tc>
              <w:tcPr>
                <w:tcW w:w="3376" w:type="pct"/>
                <w:gridSpan w:val="9"/>
                <w:shd w:val="clear" w:color="auto" w:fill="auto"/>
                <w:vAlign w:val="center"/>
              </w:tcPr>
              <w:p w:rsidR="000B7E62" w:rsidRPr="00D33078" w:rsidRDefault="000B7E62" w:rsidP="00DD31F4">
                <w:pPr>
                  <w:spacing w:after="0" w:line="240" w:lineRule="auto"/>
                  <w:rPr>
                    <w:rFonts w:ascii="Times New Roman" w:hAnsi="Times New Roman"/>
                    <w:sz w:val="20"/>
                  </w:rPr>
                </w:pPr>
                <w:r w:rsidRPr="00D33078">
                  <w:rPr>
                    <w:rFonts w:ascii="Times New Roman" w:hAnsi="Times New Roman"/>
                    <w:sz w:val="20"/>
                  </w:rPr>
                  <w:t>Mesleki ve teknik eğitim kurumlarımızın beşeri ve fiziki altyapısı geliştirilerek insan kaynakları güçlendirilecektir.</w:t>
                </w:r>
              </w:p>
            </w:tc>
          </w:tr>
          <w:tr w:rsidR="000B7E62" w:rsidRPr="00B54076" w:rsidTr="004B4428">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518"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7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4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28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365"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4B4428" w:rsidRPr="00B54076" w:rsidTr="004B4428">
            <w:trPr>
              <w:trHeight w:val="451"/>
            </w:trPr>
            <w:tc>
              <w:tcPr>
                <w:tcW w:w="1624" w:type="pct"/>
                <w:gridSpan w:val="2"/>
                <w:shd w:val="clear" w:color="auto" w:fill="D99594"/>
                <w:vAlign w:val="center"/>
              </w:tcPr>
              <w:p w:rsidR="004B4428" w:rsidRPr="00B54076" w:rsidRDefault="004B4428" w:rsidP="00DD31F4">
                <w:pPr>
                  <w:spacing w:after="0" w:line="240" w:lineRule="auto"/>
                  <w:rPr>
                    <w:rFonts w:ascii="Times New Roman" w:hAnsi="Times New Roman"/>
                    <w:b/>
                    <w:sz w:val="20"/>
                    <w:szCs w:val="20"/>
                  </w:rPr>
                </w:pPr>
                <w:r w:rsidRPr="00B54076">
                  <w:rPr>
                    <w:rFonts w:ascii="Times New Roman" w:hAnsi="Times New Roman"/>
                    <w:b/>
                    <w:sz w:val="20"/>
                    <w:szCs w:val="20"/>
                  </w:rPr>
                  <w:t>PG 6.2.1. Gerçek iş ortamlarında mesleki gelişim faaliyetlerine katılan öğretmen sayısı</w:t>
                </w:r>
              </w:p>
            </w:tc>
            <w:tc>
              <w:tcPr>
                <w:tcW w:w="518" w:type="pct"/>
                <w:shd w:val="clear" w:color="auto" w:fill="82847C"/>
                <w:vAlign w:val="center"/>
              </w:tcPr>
              <w:p w:rsidR="004B4428" w:rsidRPr="00B54076" w:rsidRDefault="004B4428"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375"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0</w:t>
                </w:r>
              </w:p>
            </w:tc>
            <w:tc>
              <w:tcPr>
                <w:tcW w:w="343"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0</w:t>
                </w:r>
              </w:p>
            </w:tc>
            <w:tc>
              <w:tcPr>
                <w:tcW w:w="373"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1</w:t>
                </w:r>
              </w:p>
            </w:tc>
            <w:tc>
              <w:tcPr>
                <w:tcW w:w="373"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1</w:t>
                </w:r>
              </w:p>
            </w:tc>
            <w:tc>
              <w:tcPr>
                <w:tcW w:w="373"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1</w:t>
                </w:r>
              </w:p>
            </w:tc>
            <w:tc>
              <w:tcPr>
                <w:tcW w:w="373" w:type="pct"/>
                <w:shd w:val="clear" w:color="auto" w:fill="B2A1C7"/>
                <w:vAlign w:val="center"/>
              </w:tcPr>
              <w:p w:rsidR="004B4428" w:rsidRPr="00A17643" w:rsidRDefault="00DE7A33" w:rsidP="004B44F1">
                <w:pPr>
                  <w:jc w:val="center"/>
                  <w:rPr>
                    <w:rFonts w:cs="Times New Roman"/>
                    <w:sz w:val="20"/>
                    <w:szCs w:val="20"/>
                  </w:rPr>
                </w:pPr>
                <w:r>
                  <w:rPr>
                    <w:rFonts w:cs="Times New Roman"/>
                    <w:sz w:val="20"/>
                    <w:szCs w:val="20"/>
                  </w:rPr>
                  <w:t>2</w:t>
                </w:r>
              </w:p>
            </w:tc>
            <w:tc>
              <w:tcPr>
                <w:tcW w:w="283" w:type="pct"/>
                <w:shd w:val="clear" w:color="auto" w:fill="92CDDC"/>
                <w:vAlign w:val="center"/>
              </w:tcPr>
              <w:p w:rsidR="004B4428" w:rsidRPr="00B54076" w:rsidRDefault="004B4428"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65" w:type="pct"/>
                <w:shd w:val="clear" w:color="auto" w:fill="C2D69B"/>
                <w:vAlign w:val="center"/>
              </w:tcPr>
              <w:p w:rsidR="004B4428" w:rsidRPr="00B54076" w:rsidRDefault="004B4428"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4B4428">
            <w:trPr>
              <w:trHeight w:val="430"/>
            </w:trPr>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b/>
                    <w:sz w:val="20"/>
                    <w:szCs w:val="20"/>
                  </w:rPr>
                  <w:t>PG 6.2.2. Döner sermaye faaliyeti yürüten okul sayısı</w:t>
                </w:r>
              </w:p>
            </w:tc>
            <w:tc>
              <w:tcPr>
                <w:tcW w:w="518" w:type="pct"/>
                <w:shd w:val="clear" w:color="auto" w:fill="82847C"/>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375"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343"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373"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373"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373"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0</w:t>
                </w:r>
              </w:p>
            </w:tc>
            <w:tc>
              <w:tcPr>
                <w:tcW w:w="373" w:type="pct"/>
                <w:shd w:val="clear" w:color="auto" w:fill="B2A1C7"/>
                <w:vAlign w:val="center"/>
              </w:tcPr>
              <w:p w:rsidR="000B7E62" w:rsidRPr="00B54076" w:rsidRDefault="004B4428" w:rsidP="00DD31F4">
                <w:pPr>
                  <w:spacing w:after="0" w:line="240" w:lineRule="auto"/>
                  <w:jc w:val="center"/>
                  <w:rPr>
                    <w:rFonts w:ascii="Times New Roman" w:hAnsi="Times New Roman"/>
                    <w:sz w:val="20"/>
                    <w:szCs w:val="20"/>
                  </w:rPr>
                </w:pPr>
                <w:r>
                  <w:rPr>
                    <w:rFonts w:ascii="Times New Roman" w:hAnsi="Times New Roman"/>
                    <w:sz w:val="20"/>
                    <w:szCs w:val="20"/>
                  </w:rPr>
                  <w:t>1</w:t>
                </w:r>
              </w:p>
            </w:tc>
            <w:tc>
              <w:tcPr>
                <w:tcW w:w="283" w:type="pct"/>
                <w:shd w:val="clear" w:color="auto" w:fill="92CDDC"/>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365" w:type="pct"/>
                <w:shd w:val="clear" w:color="auto" w:fill="C2D69B"/>
                <w:vAlign w:val="center"/>
              </w:tcPr>
              <w:p w:rsidR="000B7E62" w:rsidRPr="00B54076" w:rsidRDefault="000B7E62"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37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Mesleki ve Teknik Eğitim Hizmetleri Şube Müdürlüğü</w:t>
                </w:r>
              </w:p>
            </w:tc>
          </w:tr>
          <w:tr w:rsidR="000B7E62" w:rsidRPr="00B54076" w:rsidTr="00DD31F4">
            <w:trPr>
              <w:trHeight w:val="208"/>
            </w:trPr>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37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Hayat Boyu Öğrenme Hizmetleri Şubesi, Özel öğretim Kurumları Hizmetleri Şubesi</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376" w:type="pct"/>
                <w:gridSpan w:val="9"/>
                <w:shd w:val="clear" w:color="auto" w:fill="auto"/>
                <w:vAlign w:val="center"/>
              </w:tcPr>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Öğretim programlarının güncellenmesine temel oluşturacak sektör taleplerinin değişimi ve teknolojideki gelişmelerin çok hızlı olması,</w:t>
                </w:r>
              </w:p>
              <w:p w:rsidR="000B7E62" w:rsidRPr="00B54076" w:rsidRDefault="000B7E62" w:rsidP="00DD31F4">
                <w:pPr>
                  <w:tabs>
                    <w:tab w:val="left" w:pos="2820"/>
                  </w:tabs>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Bireysel öğrenme materyallerini güncellemek veya hazırlamak için yeterli başvuru yapılmaması,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xml:space="preserve">- Eğitimi yapılan meslek alanındaki teknolojinin değişim hızının yüksek olması </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Öğretmen eğitimlerine yönelik iş birlikleri için ilgili tarafların beklenen desteği sağlamaması,</w:t>
                </w:r>
              </w:p>
            </w:tc>
          </w:tr>
          <w:tr w:rsidR="000B7E62" w:rsidRPr="00B54076" w:rsidTr="00DD31F4">
            <w:trPr>
              <w:trHeight w:val="115"/>
            </w:trPr>
            <w:tc>
              <w:tcPr>
                <w:tcW w:w="1074" w:type="pct"/>
                <w:vMerge w:val="restar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550"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S.6.2.1.</w:t>
                </w:r>
              </w:p>
            </w:tc>
            <w:tc>
              <w:tcPr>
                <w:tcW w:w="337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 Mesleki ve teknik eğitimde atölye ve laboratuvar donanımının güncellenen öğretim programlarına uygunluğu sağlanacak ve döner sermaye faaliyetleri desteklenecektir</w:t>
                </w:r>
              </w:p>
            </w:tc>
          </w:tr>
          <w:tr w:rsidR="000B7E62" w:rsidRPr="00B54076" w:rsidTr="00DD31F4">
            <w:trPr>
              <w:trHeight w:val="115"/>
            </w:trPr>
            <w:tc>
              <w:tcPr>
                <w:tcW w:w="1074" w:type="pct"/>
                <w:vMerge/>
                <w:shd w:val="clear" w:color="auto" w:fill="D99594"/>
                <w:vAlign w:val="center"/>
              </w:tcPr>
              <w:p w:rsidR="000B7E62" w:rsidRPr="00B54076" w:rsidRDefault="000B7E62" w:rsidP="00DD31F4">
                <w:pPr>
                  <w:spacing w:after="0" w:line="240" w:lineRule="auto"/>
                  <w:rPr>
                    <w:rFonts w:ascii="Times New Roman" w:hAnsi="Times New Roman"/>
                    <w:b/>
                    <w:sz w:val="20"/>
                    <w:szCs w:val="20"/>
                  </w:rPr>
                </w:pPr>
              </w:p>
            </w:tc>
            <w:tc>
              <w:tcPr>
                <w:tcW w:w="550"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S.6.2.2.</w:t>
                </w:r>
              </w:p>
            </w:tc>
            <w:tc>
              <w:tcPr>
                <w:tcW w:w="3376"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xml:space="preserve"> - Öğretmenlerin mesleki gelişimleri desteklenecek ve hizmet içi eğitimler gerçek iş ortamlarında yapılacaktır</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376" w:type="pct"/>
                <w:gridSpan w:val="9"/>
                <w:shd w:val="clear" w:color="auto" w:fill="auto"/>
                <w:vAlign w:val="center"/>
              </w:tcPr>
              <w:p w:rsidR="000B7E62" w:rsidRPr="00B54076" w:rsidRDefault="00DE7A33" w:rsidP="00DD31F4">
                <w:pPr>
                  <w:spacing w:after="0" w:line="240" w:lineRule="auto"/>
                  <w:rPr>
                    <w:rFonts w:ascii="Times New Roman" w:hAnsi="Times New Roman"/>
                    <w:color w:val="000000"/>
                    <w:sz w:val="20"/>
                    <w:szCs w:val="20"/>
                  </w:rPr>
                </w:pPr>
                <w:r w:rsidRPr="00DE7A33">
                  <w:rPr>
                    <w:rFonts w:ascii="Times New Roman" w:hAnsi="Times New Roman"/>
                    <w:sz w:val="20"/>
                    <w:szCs w:val="20"/>
                  </w:rPr>
                  <w:t>24.420,00TL</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376"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Mesleki ve teknik eğitim öğretim programlarının sektör talepleri ve gelişen teknolojinin gerekleriyle yeterince uyumlu olmaması,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Mesleki ve teknik eğitimde atölye ve laboratuvar öğretmenlerinin meslek alanlarıyla ilgili bilgi ve becerilerini güncel tutacakları imkânların yetersiz olması,</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 Öğrencilerin beceri gelişimine destek olan döner sermaye faaliyetlerinin mevcut vergilendirme sisteminden olumsuz etkilenmesi ve gelirlerin eğitim alt yapısı için doğrudan kullanılamaması.</w:t>
                </w:r>
              </w:p>
            </w:tc>
          </w:tr>
          <w:tr w:rsidR="000B7E62" w:rsidRPr="00B54076" w:rsidTr="00DD31F4">
            <w:tc>
              <w:tcPr>
                <w:tcW w:w="1624"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376"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Sektör talepleri ve teknolojik gelişmeler doğrultusunda ilgili kurum ve kuruluşlarla iş birliğinin geliştirilmesi,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Yeni oluşturulan alan ve dallar ile güncellenen programlara yönelik öğretmen eğitimlerinin gerçekleştirilmesi,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Güncellenen öğretim programları doğrultusunda malzeme, araç, gereç ve donanım sağlanması,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Öğretmenlerin hizmet içi eğitimlerinin iş ortamında yapılması için iş birlikleri,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Döner sermaye faaliyetlerinin artırılması için mevzuat düzenlemesi.</w:t>
                </w:r>
              </w:p>
            </w:tc>
          </w:tr>
        </w:tbl>
        <w:p w:rsidR="000B7E62" w:rsidRDefault="000B7E62" w:rsidP="000B7E62">
          <w:pPr>
            <w:rPr>
              <w:rFonts w:ascii="Times New Roman" w:hAnsi="Times New Roman"/>
              <w:sz w:val="18"/>
            </w:rPr>
          </w:pPr>
        </w:p>
        <w:p w:rsidR="001B4DC2" w:rsidRDefault="001B4DC2" w:rsidP="000B7E62">
          <w:pPr>
            <w:rPr>
              <w:rFonts w:ascii="Times New Roman" w:hAnsi="Times New Roman"/>
              <w:sz w:val="18"/>
            </w:rPr>
          </w:pPr>
        </w:p>
        <w:p w:rsidR="001B4DC2" w:rsidRDefault="001B4DC2" w:rsidP="000B7E62">
          <w:pPr>
            <w:rPr>
              <w:rFonts w:ascii="Times New Roman" w:hAnsi="Times New Roman"/>
              <w:sz w:val="18"/>
            </w:rPr>
          </w:pPr>
        </w:p>
        <w:p w:rsidR="001B4DC2" w:rsidRDefault="001B4DC2" w:rsidP="000B7E62">
          <w:pPr>
            <w:rPr>
              <w:rFonts w:ascii="Times New Roman" w:hAnsi="Times New Roman"/>
              <w:sz w:val="18"/>
            </w:rPr>
          </w:pPr>
        </w:p>
        <w:p w:rsidR="000B7E62" w:rsidRPr="00E12853" w:rsidRDefault="000B7E62" w:rsidP="000B7E62">
          <w:pPr>
            <w:spacing w:after="0" w:line="240" w:lineRule="auto"/>
            <w:rPr>
              <w:rFonts w:eastAsia="Times New Roman"/>
              <w:b/>
              <w:szCs w:val="24"/>
            </w:rPr>
          </w:pPr>
          <w:r w:rsidRPr="00E12853">
            <w:rPr>
              <w:rFonts w:eastAsia="Times New Roman"/>
              <w:b/>
              <w:szCs w:val="24"/>
            </w:rPr>
            <w:t xml:space="preserve">Stratejik Hedef </w:t>
          </w:r>
          <w:proofErr w:type="gramStart"/>
          <w:r w:rsidRPr="00E12853">
            <w:rPr>
              <w:rFonts w:eastAsia="Times New Roman"/>
              <w:b/>
              <w:szCs w:val="24"/>
            </w:rPr>
            <w:t>6.3</w:t>
          </w:r>
          <w:proofErr w:type="gramEnd"/>
          <w:r w:rsidRPr="00E12853">
            <w:rPr>
              <w:b/>
              <w:szCs w:val="24"/>
            </w:rPr>
            <w:t>.</w:t>
          </w:r>
          <w:r w:rsidRPr="00E12853">
            <w:t xml:space="preserve"> </w:t>
          </w:r>
          <w:r w:rsidRPr="00E12853">
            <w:rPr>
              <w:rFonts w:eastAsia="Times New Roman"/>
              <w:b/>
              <w:szCs w:val="24"/>
            </w:rPr>
            <w:t>Mesleki ve teknik eğitim-istihdam-üretim ilişkisi güçlendirilerek yeni nesil öğretim programları etkin bir biçimde uygulanacaktır.</w:t>
          </w:r>
        </w:p>
        <w:p w:rsidR="000B7E62" w:rsidRPr="00F46B50" w:rsidRDefault="000B7E62" w:rsidP="000B7E62">
          <w:pPr>
            <w:spacing w:after="0" w:line="240" w:lineRule="auto"/>
            <w:rPr>
              <w:color w:val="FF0000"/>
            </w:rPr>
          </w:pPr>
        </w:p>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269"/>
            <w:gridCol w:w="1578"/>
            <w:gridCol w:w="1056"/>
            <w:gridCol w:w="880"/>
            <w:gridCol w:w="957"/>
            <w:gridCol w:w="957"/>
            <w:gridCol w:w="957"/>
            <w:gridCol w:w="957"/>
            <w:gridCol w:w="1037"/>
            <w:gridCol w:w="1123"/>
          </w:tblGrid>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lastRenderedPageBreak/>
                  <w:t>Amaç (A6)</w:t>
                </w:r>
              </w:p>
            </w:tc>
            <w:tc>
              <w:tcPr>
                <w:tcW w:w="344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D213D4">
                  <w:rPr>
                    <w:rFonts w:ascii="Times New Roman" w:hAnsi="Times New Roman"/>
                    <w:b/>
                    <w:sz w:val="20"/>
                  </w:rPr>
                  <w:t>Mesleki teknik eğitim ve hayat boyu öğrenme sistemleri ile toplumun ihtiyaçlarına ve işgücü piyasası ile bilgi çağının gereklerine uygun biçimde nitelikli işgücü karşılanarak bireylerin iş ve yaşam kaliteleri artırılacaktır</w:t>
                </w:r>
                <w:r>
                  <w:rPr>
                    <w:rFonts w:ascii="Times New Roman" w:hAnsi="Times New Roman"/>
                    <w:sz w:val="20"/>
                  </w:rPr>
                  <w:t>.</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(H6.3.)</w:t>
                </w:r>
              </w:p>
            </w:tc>
            <w:tc>
              <w:tcPr>
                <w:tcW w:w="3445" w:type="pct"/>
                <w:gridSpan w:val="9"/>
                <w:shd w:val="clear" w:color="auto" w:fill="auto"/>
                <w:vAlign w:val="center"/>
              </w:tcPr>
              <w:p w:rsidR="000B7E62" w:rsidRPr="00F46B50" w:rsidRDefault="000B7E62" w:rsidP="00DD31F4">
                <w:pPr>
                  <w:spacing w:after="0" w:line="240" w:lineRule="auto"/>
                  <w:rPr>
                    <w:rFonts w:ascii="Times New Roman" w:hAnsi="Times New Roman"/>
                    <w:sz w:val="20"/>
                  </w:rPr>
                </w:pPr>
                <w:r w:rsidRPr="00F46B50">
                  <w:rPr>
                    <w:rFonts w:ascii="Times New Roman" w:hAnsi="Times New Roman"/>
                    <w:sz w:val="20"/>
                  </w:rPr>
                  <w:t>Mesleki ve teknik eğitim-istihdam-üretim ilişkisi güçlendirilerek yeni nesil öğretim programları etkin bir biçimde uygulanacaktır.</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Performans Göstergeleri</w:t>
                </w:r>
              </w:p>
            </w:tc>
            <w:tc>
              <w:tcPr>
                <w:tcW w:w="572"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38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1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4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4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4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4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7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407"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7E3075" w:rsidRPr="00B54076" w:rsidTr="00DD31F4">
            <w:trPr>
              <w:trHeight w:val="451"/>
            </w:trPr>
            <w:tc>
              <w:tcPr>
                <w:tcW w:w="1555" w:type="pct"/>
                <w:gridSpan w:val="2"/>
                <w:shd w:val="clear" w:color="auto" w:fill="D99594"/>
                <w:vAlign w:val="center"/>
              </w:tcPr>
              <w:p w:rsidR="007E3075" w:rsidRPr="00B54076" w:rsidRDefault="007E3075"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PG 6.3.1. </w:t>
                </w:r>
                <w:r w:rsidRPr="006B7620">
                  <w:rPr>
                    <w:rFonts w:ascii="Times New Roman" w:hAnsi="Times New Roman"/>
                    <w:b/>
                    <w:sz w:val="20"/>
                    <w:szCs w:val="20"/>
                  </w:rPr>
                  <w:t>Teknolojik Gelişmelere yönelik açılan alan dal sayısı</w:t>
                </w:r>
                <w:r w:rsidRPr="00B54076">
                  <w:rPr>
                    <w:rFonts w:ascii="Times New Roman" w:hAnsi="Times New Roman"/>
                    <w:b/>
                    <w:sz w:val="20"/>
                    <w:szCs w:val="20"/>
                  </w:rPr>
                  <w:t xml:space="preserve"> </w:t>
                </w:r>
              </w:p>
            </w:tc>
            <w:tc>
              <w:tcPr>
                <w:tcW w:w="572" w:type="pct"/>
                <w:shd w:val="clear" w:color="auto" w:fill="82847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50</w:t>
                </w:r>
              </w:p>
            </w:tc>
            <w:tc>
              <w:tcPr>
                <w:tcW w:w="383"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0</w:t>
                </w:r>
              </w:p>
            </w:tc>
            <w:tc>
              <w:tcPr>
                <w:tcW w:w="319"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2</w:t>
                </w:r>
              </w:p>
            </w:tc>
            <w:tc>
              <w:tcPr>
                <w:tcW w:w="37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407"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E3075" w:rsidRPr="00B54076" w:rsidTr="00DD31F4">
            <w:trPr>
              <w:trHeight w:val="430"/>
            </w:trPr>
            <w:tc>
              <w:tcPr>
                <w:tcW w:w="1555" w:type="pct"/>
                <w:gridSpan w:val="2"/>
                <w:shd w:val="clear" w:color="auto" w:fill="D99594"/>
                <w:vAlign w:val="center"/>
              </w:tcPr>
              <w:p w:rsidR="007E3075" w:rsidRPr="00B54076" w:rsidRDefault="007E3075" w:rsidP="00DD31F4">
                <w:pPr>
                  <w:spacing w:after="0" w:line="240" w:lineRule="auto"/>
                  <w:rPr>
                    <w:rFonts w:ascii="Times New Roman" w:hAnsi="Times New Roman"/>
                    <w:sz w:val="20"/>
                    <w:szCs w:val="20"/>
                  </w:rPr>
                </w:pPr>
                <w:r w:rsidRPr="00B54076">
                  <w:rPr>
                    <w:rFonts w:ascii="Times New Roman" w:hAnsi="Times New Roman"/>
                    <w:b/>
                    <w:sz w:val="20"/>
                    <w:szCs w:val="20"/>
                  </w:rPr>
                  <w:t>PG 6.3.2. Sektörle iş birliği kapsamında yapılan protokol sayısı</w:t>
                </w:r>
              </w:p>
            </w:tc>
            <w:tc>
              <w:tcPr>
                <w:tcW w:w="572" w:type="pct"/>
                <w:shd w:val="clear" w:color="auto" w:fill="82847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30</w:t>
                </w:r>
              </w:p>
            </w:tc>
            <w:tc>
              <w:tcPr>
                <w:tcW w:w="383"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0</w:t>
                </w:r>
              </w:p>
            </w:tc>
            <w:tc>
              <w:tcPr>
                <w:tcW w:w="319"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8977FC" w:rsidP="004B44F1">
                <w:pPr>
                  <w:jc w:val="center"/>
                  <w:rPr>
                    <w:rFonts w:cs="Times New Roman"/>
                    <w:sz w:val="20"/>
                    <w:szCs w:val="20"/>
                  </w:rPr>
                </w:pPr>
                <w:r>
                  <w:rPr>
                    <w:rFonts w:cs="Times New Roman"/>
                    <w:sz w:val="20"/>
                    <w:szCs w:val="20"/>
                  </w:rPr>
                  <w:t>1</w:t>
                </w:r>
              </w:p>
            </w:tc>
            <w:tc>
              <w:tcPr>
                <w:tcW w:w="37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407"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E3075" w:rsidRPr="00B54076" w:rsidTr="00DD31F4">
            <w:trPr>
              <w:trHeight w:val="430"/>
            </w:trPr>
            <w:tc>
              <w:tcPr>
                <w:tcW w:w="1555" w:type="pct"/>
                <w:gridSpan w:val="2"/>
                <w:shd w:val="clear" w:color="auto" w:fill="D99594"/>
                <w:vAlign w:val="center"/>
              </w:tcPr>
              <w:p w:rsidR="007E3075" w:rsidRPr="00B54076" w:rsidRDefault="007E3075" w:rsidP="00DD31F4">
                <w:pPr>
                  <w:spacing w:after="0" w:line="240" w:lineRule="auto"/>
                  <w:rPr>
                    <w:rFonts w:ascii="Times New Roman" w:hAnsi="Times New Roman"/>
                    <w:b/>
                    <w:sz w:val="20"/>
                    <w:szCs w:val="20"/>
                  </w:rPr>
                </w:pPr>
                <w:r w:rsidRPr="00B54076">
                  <w:rPr>
                    <w:rFonts w:ascii="Times New Roman" w:hAnsi="Times New Roman"/>
                    <w:b/>
                    <w:sz w:val="20"/>
                    <w:szCs w:val="20"/>
                  </w:rPr>
                  <w:t>PG 6.3.3. Buluş, patent ve faydalı model başvurusu yapan mesleki ve teknik eğitim kurumu öğrencisi ve öğretmeni sayısı</w:t>
                </w:r>
              </w:p>
            </w:tc>
            <w:tc>
              <w:tcPr>
                <w:tcW w:w="572" w:type="pct"/>
                <w:shd w:val="clear" w:color="auto" w:fill="82847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20</w:t>
                </w:r>
              </w:p>
            </w:tc>
            <w:tc>
              <w:tcPr>
                <w:tcW w:w="383"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0</w:t>
                </w:r>
              </w:p>
            </w:tc>
            <w:tc>
              <w:tcPr>
                <w:tcW w:w="319"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0</w:t>
                </w:r>
              </w:p>
            </w:tc>
            <w:tc>
              <w:tcPr>
                <w:tcW w:w="347"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7E3075" w:rsidP="004B44F1">
                <w:pPr>
                  <w:jc w:val="center"/>
                  <w:rPr>
                    <w:rFonts w:cs="Times New Roman"/>
                    <w:sz w:val="20"/>
                    <w:szCs w:val="20"/>
                  </w:rPr>
                </w:pPr>
                <w:r>
                  <w:rPr>
                    <w:rFonts w:cs="Times New Roman"/>
                    <w:sz w:val="20"/>
                    <w:szCs w:val="20"/>
                  </w:rPr>
                  <w:t>1</w:t>
                </w:r>
              </w:p>
            </w:tc>
            <w:tc>
              <w:tcPr>
                <w:tcW w:w="347" w:type="pct"/>
                <w:shd w:val="clear" w:color="auto" w:fill="B2A1C7"/>
                <w:vAlign w:val="center"/>
              </w:tcPr>
              <w:p w:rsidR="007E3075" w:rsidRPr="00A17643" w:rsidRDefault="007E3075" w:rsidP="004B44F1">
                <w:pPr>
                  <w:jc w:val="center"/>
                  <w:rPr>
                    <w:rFonts w:cs="Times New Roman"/>
                    <w:sz w:val="20"/>
                    <w:szCs w:val="20"/>
                  </w:rPr>
                </w:pPr>
                <w:r w:rsidRPr="00A17643">
                  <w:rPr>
                    <w:rFonts w:cs="Times New Roman"/>
                    <w:sz w:val="20"/>
                    <w:szCs w:val="20"/>
                  </w:rPr>
                  <w:t>2</w:t>
                </w:r>
              </w:p>
            </w:tc>
            <w:tc>
              <w:tcPr>
                <w:tcW w:w="37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407"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44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Mesleki ve Teknik Eğitim Hizmetleri Şube Müdürlüğü</w:t>
                </w:r>
              </w:p>
            </w:tc>
          </w:tr>
          <w:tr w:rsidR="000B7E62" w:rsidRPr="00B54076" w:rsidTr="00DD31F4">
            <w:trPr>
              <w:trHeight w:val="208"/>
            </w:trPr>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44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Destek Hizmetleri Şubesi, Özel Öğretim Kurumları Hizmetleri Şubesi, Hayat Boyu Öğrenme Şubesi</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445" w:type="pct"/>
                <w:gridSpan w:val="9"/>
                <w:shd w:val="clear" w:color="auto" w:fill="auto"/>
                <w:vAlign w:val="center"/>
              </w:tcPr>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Eğitim-istihdam ve üretim ilişkisinin güçlendirilmesinde rol sahibi olacak tarafların beklenen desteği sağlamaması,</w:t>
                </w:r>
              </w:p>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Teknolojinin çok hızlı bir şekilde gelişmesi ve sektörün taleplerinin değişken olması,</w:t>
                </w:r>
              </w:p>
            </w:tc>
          </w:tr>
          <w:tr w:rsidR="000B7E62" w:rsidRPr="00B54076" w:rsidTr="00DD31F4">
            <w:tc>
              <w:tcPr>
                <w:tcW w:w="1095"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460"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6.3.1.</w:t>
                </w:r>
              </w:p>
            </w:tc>
            <w:tc>
              <w:tcPr>
                <w:tcW w:w="344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Mesleki ve teknik eğitim kurumları ile sektör arasında iş birliği artırılacaktır.</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445" w:type="pct"/>
                <w:gridSpan w:val="9"/>
                <w:shd w:val="clear" w:color="auto" w:fill="auto"/>
                <w:vAlign w:val="center"/>
              </w:tcPr>
              <w:p w:rsidR="000B7E62" w:rsidRPr="00B54076" w:rsidRDefault="008977FC" w:rsidP="00DD31F4">
                <w:pPr>
                  <w:spacing w:after="0" w:line="240" w:lineRule="auto"/>
                  <w:rPr>
                    <w:rFonts w:ascii="Times New Roman" w:hAnsi="Times New Roman"/>
                    <w:color w:val="000000"/>
                    <w:sz w:val="20"/>
                    <w:szCs w:val="20"/>
                  </w:rPr>
                </w:pPr>
                <w:r w:rsidRPr="008977FC">
                  <w:rPr>
                    <w:rFonts w:ascii="Times New Roman" w:hAnsi="Times New Roman"/>
                    <w:sz w:val="20"/>
                    <w:szCs w:val="20"/>
                  </w:rPr>
                  <w:t>6.105,00TL</w:t>
                </w:r>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445"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Sektör liderleri, organize sanayi bölgeleri ve Ar-Ge merkezlerinin mesleki ve teknik eğitimle olan etkileşiminin beklenen seviyede olmaması,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Mesleki ve teknik eğitimde politika belirleme ve karar alma süreçlerinde sektör temsilcilerinin yer almada isteksiz olması,</w:t>
                </w:r>
              </w:p>
              <w:p w:rsidR="000B7E62" w:rsidRPr="00B54076" w:rsidRDefault="000B7E62" w:rsidP="00DD31F4">
                <w:pPr>
                  <w:spacing w:after="0" w:line="240" w:lineRule="auto"/>
                  <w:rPr>
                    <w:rFonts w:ascii="Times New Roman" w:hAnsi="Times New Roman"/>
                    <w:sz w:val="20"/>
                    <w:szCs w:val="20"/>
                  </w:rPr>
                </w:pPr>
                <w:proofErr w:type="gramStart"/>
                <w:r w:rsidRPr="00B54076">
                  <w:rPr>
                    <w:rFonts w:ascii="Times New Roman" w:eastAsia="Book Antiqua" w:hAnsi="Times New Roman"/>
                    <w:sz w:val="20"/>
                    <w:szCs w:val="20"/>
                  </w:rPr>
                  <w:t>- Gelişen teknolojinin birçok meslek alanında köklü değişikliklere sebep olması ve yeni mesleklerin ortaya çıkması.</w:t>
                </w:r>
                <w:proofErr w:type="gramEnd"/>
              </w:p>
            </w:tc>
          </w:tr>
          <w:tr w:rsidR="000B7E62" w:rsidRPr="00B54076" w:rsidTr="00DD31F4">
            <w:tc>
              <w:tcPr>
                <w:tcW w:w="155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44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Mesleki ve teknik eğitimde eğitim-üretim ve istihdam ilişkisinin güçlendirilmesi için ilgili taraflarla iş birlikleri,</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Özel sektörün mesleki ve teknik eğitim okul açmasının teşviki için finansman,</w:t>
                </w:r>
              </w:p>
            </w:tc>
          </w:tr>
        </w:tbl>
        <w:p w:rsidR="000B7E62" w:rsidRPr="00B54076" w:rsidRDefault="000B7E62" w:rsidP="000B7E62">
          <w:pPr>
            <w:spacing w:after="0" w:line="360" w:lineRule="auto"/>
            <w:rPr>
              <w:rFonts w:eastAsia="Times New Roman"/>
              <w:b/>
              <w:color w:val="365F91"/>
              <w:szCs w:val="24"/>
            </w:rPr>
          </w:pPr>
        </w:p>
        <w:p w:rsidR="000B7E62" w:rsidRDefault="000B7E62" w:rsidP="000B7E62">
          <w:pPr>
            <w:spacing w:after="0" w:line="360" w:lineRule="auto"/>
            <w:rPr>
              <w:rFonts w:eastAsia="Times New Roman"/>
              <w:b/>
              <w:color w:val="365F91"/>
              <w:szCs w:val="24"/>
            </w:rPr>
          </w:pPr>
        </w:p>
        <w:p w:rsidR="001B4DC2" w:rsidRDefault="001B4DC2" w:rsidP="000B7E62">
          <w:pPr>
            <w:spacing w:after="0" w:line="360" w:lineRule="auto"/>
            <w:rPr>
              <w:rFonts w:eastAsia="Times New Roman"/>
              <w:b/>
              <w:color w:val="365F91"/>
              <w:szCs w:val="24"/>
            </w:rPr>
          </w:pPr>
        </w:p>
        <w:p w:rsidR="001B4DC2" w:rsidRDefault="001B4DC2" w:rsidP="000B7E62">
          <w:pPr>
            <w:spacing w:after="0" w:line="360" w:lineRule="auto"/>
            <w:rPr>
              <w:rFonts w:eastAsia="Times New Roman"/>
              <w:b/>
              <w:color w:val="365F91"/>
              <w:szCs w:val="24"/>
            </w:rPr>
          </w:pPr>
        </w:p>
        <w:p w:rsidR="001B4DC2" w:rsidRDefault="001B4DC2" w:rsidP="000B7E62">
          <w:pPr>
            <w:spacing w:after="0" w:line="360" w:lineRule="auto"/>
            <w:rPr>
              <w:rFonts w:eastAsia="Times New Roman"/>
              <w:b/>
              <w:color w:val="365F91"/>
              <w:szCs w:val="24"/>
            </w:rPr>
          </w:pPr>
        </w:p>
        <w:p w:rsidR="001B4DC2" w:rsidRPr="00B54076" w:rsidRDefault="001B4DC2" w:rsidP="000B7E62">
          <w:pPr>
            <w:spacing w:after="0" w:line="360" w:lineRule="auto"/>
            <w:rPr>
              <w:rFonts w:eastAsia="Times New Roman"/>
              <w:b/>
              <w:color w:val="365F91"/>
              <w:szCs w:val="24"/>
            </w:rPr>
          </w:pPr>
        </w:p>
        <w:p w:rsidR="000B7E62" w:rsidRPr="00E12853" w:rsidRDefault="000B7E62" w:rsidP="000B7E62">
          <w:pPr>
            <w:spacing w:after="0" w:line="360" w:lineRule="auto"/>
            <w:rPr>
              <w:b/>
              <w:szCs w:val="24"/>
            </w:rPr>
          </w:pPr>
          <w:r w:rsidRPr="00E12853">
            <w:rPr>
              <w:rFonts w:eastAsia="Times New Roman"/>
              <w:b/>
              <w:szCs w:val="24"/>
            </w:rPr>
            <w:t xml:space="preserve">Stratejik Hedef </w:t>
          </w:r>
          <w:proofErr w:type="gramStart"/>
          <w:r w:rsidRPr="00E12853">
            <w:rPr>
              <w:rFonts w:eastAsia="Times New Roman"/>
              <w:b/>
              <w:szCs w:val="24"/>
            </w:rPr>
            <w:t>6.4</w:t>
          </w:r>
          <w:proofErr w:type="gramEnd"/>
          <w:r w:rsidRPr="00E12853">
            <w:rPr>
              <w:b/>
              <w:szCs w:val="24"/>
            </w:rPr>
            <w:t>.Bireylerin iş ve yaşam kalitelerini yükseltmek amacıyla hayat boyu öğrenme katılım ve tamamlama oranları artırılacaktır.</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9"/>
            <w:gridCol w:w="1480"/>
            <w:gridCol w:w="1179"/>
            <w:gridCol w:w="965"/>
            <w:gridCol w:w="1049"/>
            <w:gridCol w:w="1049"/>
            <w:gridCol w:w="1049"/>
            <w:gridCol w:w="1049"/>
            <w:gridCol w:w="1001"/>
            <w:gridCol w:w="813"/>
          </w:tblGrid>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Amaç (A6)</w:t>
                </w:r>
              </w:p>
            </w:tc>
            <w:tc>
              <w:tcPr>
                <w:tcW w:w="3425" w:type="pct"/>
                <w:gridSpan w:val="9"/>
                <w:shd w:val="clear" w:color="auto" w:fill="auto"/>
                <w:vAlign w:val="center"/>
              </w:tcPr>
              <w:p w:rsidR="000B7E62" w:rsidRPr="00D213D4" w:rsidRDefault="000B7E62" w:rsidP="00DD31F4">
                <w:pPr>
                  <w:spacing w:after="0" w:line="240" w:lineRule="auto"/>
                  <w:rPr>
                    <w:rFonts w:ascii="Times New Roman" w:hAnsi="Times New Roman"/>
                    <w:b/>
                    <w:sz w:val="20"/>
                    <w:szCs w:val="20"/>
                  </w:rPr>
                </w:pPr>
                <w:r w:rsidRPr="00D213D4">
                  <w:rPr>
                    <w:rFonts w:ascii="Times New Roman" w:hAnsi="Times New Roman"/>
                    <w:b/>
                    <w:sz w:val="20"/>
                  </w:rPr>
                  <w:t>Mesleki teknik eğitim ve hayat boyu öğrenme sistemleri ile toplumun ihtiyaçlarına ve işgücü piyasası ile bilgi çağının gereklerine uygun biçimde nitelikli işgücü karşılanarak bireylerin iş ve yaşam kaliteleri artırılacaktır.</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Hedef (H6.4.)</w:t>
                </w:r>
              </w:p>
            </w:tc>
            <w:tc>
              <w:tcPr>
                <w:tcW w:w="342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Bireylerin iş ve yaşam kalitelerini yükseltmek amacıyla hayat boyu öğrenme katılım ve tamamlama oranları artırılacaktır.</w:t>
                </w:r>
              </w:p>
            </w:tc>
          </w:tr>
          <w:tr w:rsidR="000B7E62" w:rsidRPr="00B54076" w:rsidTr="007E3075">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lastRenderedPageBreak/>
                  <w:t>Performans Göstergeleri</w:t>
                </w:r>
              </w:p>
            </w:tc>
            <w:tc>
              <w:tcPr>
                <w:tcW w:w="52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Hedefe Etkisi (%)</w:t>
                </w:r>
              </w:p>
            </w:tc>
            <w:tc>
              <w:tcPr>
                <w:tcW w:w="41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Başlangıç Değeri</w:t>
                </w:r>
              </w:p>
            </w:tc>
            <w:tc>
              <w:tcPr>
                <w:tcW w:w="34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2019</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2020</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2021</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2022</w:t>
                </w:r>
              </w:p>
            </w:tc>
            <w:tc>
              <w:tcPr>
                <w:tcW w:w="373"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2023</w:t>
                </w:r>
              </w:p>
            </w:tc>
            <w:tc>
              <w:tcPr>
                <w:tcW w:w="356"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İzleme Sıklığı</w:t>
                </w:r>
              </w:p>
            </w:tc>
            <w:tc>
              <w:tcPr>
                <w:tcW w:w="289" w:type="pct"/>
                <w:shd w:val="clear" w:color="auto" w:fill="D99594"/>
                <w:vAlign w:val="center"/>
              </w:tcPr>
              <w:p w:rsidR="000B7E62" w:rsidRPr="00B54076" w:rsidRDefault="000B7E62" w:rsidP="00DD31F4">
                <w:pPr>
                  <w:spacing w:after="0" w:line="240" w:lineRule="auto"/>
                  <w:jc w:val="center"/>
                  <w:rPr>
                    <w:rFonts w:ascii="Times New Roman" w:hAnsi="Times New Roman"/>
                    <w:b/>
                    <w:sz w:val="20"/>
                    <w:szCs w:val="20"/>
                  </w:rPr>
                </w:pPr>
                <w:r w:rsidRPr="00B54076">
                  <w:rPr>
                    <w:rFonts w:ascii="Times New Roman" w:hAnsi="Times New Roman"/>
                    <w:b/>
                    <w:sz w:val="20"/>
                    <w:szCs w:val="20"/>
                  </w:rPr>
                  <w:t>Rapor Sıklığı</w:t>
                </w:r>
              </w:p>
            </w:tc>
          </w:tr>
          <w:tr w:rsidR="007E3075" w:rsidRPr="00B54076" w:rsidTr="007E3075">
            <w:trPr>
              <w:trHeight w:val="451"/>
            </w:trPr>
            <w:tc>
              <w:tcPr>
                <w:tcW w:w="1575" w:type="pct"/>
                <w:gridSpan w:val="2"/>
                <w:shd w:val="clear" w:color="auto" w:fill="D99594"/>
                <w:vAlign w:val="center"/>
              </w:tcPr>
              <w:p w:rsidR="007E3075" w:rsidRPr="00B54076" w:rsidRDefault="007E3075" w:rsidP="00DD31F4">
                <w:pPr>
                  <w:spacing w:after="0" w:line="240" w:lineRule="auto"/>
                  <w:rPr>
                    <w:rFonts w:ascii="Times New Roman" w:hAnsi="Times New Roman"/>
                    <w:b/>
                    <w:sz w:val="20"/>
                    <w:szCs w:val="20"/>
                  </w:rPr>
                </w:pPr>
                <w:r w:rsidRPr="00B54076">
                  <w:rPr>
                    <w:rFonts w:ascii="Times New Roman" w:hAnsi="Times New Roman"/>
                    <w:b/>
                    <w:sz w:val="20"/>
                    <w:szCs w:val="20"/>
                  </w:rPr>
                  <w:t>PG 6.4.1. Hayat boyu öğrenmeye katılım oranı (%)</w:t>
                </w:r>
              </w:p>
            </w:tc>
            <w:tc>
              <w:tcPr>
                <w:tcW w:w="526" w:type="pct"/>
                <w:shd w:val="clear" w:color="auto" w:fill="82847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19" w:type="pct"/>
                <w:shd w:val="clear" w:color="auto" w:fill="B2A1C7"/>
                <w:vAlign w:val="center"/>
              </w:tcPr>
              <w:p w:rsidR="007E3075" w:rsidRPr="00A17643" w:rsidRDefault="001F2315" w:rsidP="004B44F1">
                <w:pPr>
                  <w:jc w:val="center"/>
                  <w:rPr>
                    <w:sz w:val="20"/>
                    <w:szCs w:val="20"/>
                  </w:rPr>
                </w:pPr>
                <w:r>
                  <w:rPr>
                    <w:sz w:val="20"/>
                    <w:szCs w:val="20"/>
                  </w:rPr>
                  <w:t>%6</w:t>
                </w:r>
              </w:p>
            </w:tc>
            <w:tc>
              <w:tcPr>
                <w:tcW w:w="343" w:type="pct"/>
                <w:shd w:val="clear" w:color="auto" w:fill="B2A1C7"/>
                <w:vAlign w:val="center"/>
              </w:tcPr>
              <w:p w:rsidR="007E3075" w:rsidRPr="00A17643" w:rsidRDefault="001F2315" w:rsidP="004B44F1">
                <w:pPr>
                  <w:jc w:val="center"/>
                  <w:rPr>
                    <w:sz w:val="20"/>
                    <w:szCs w:val="20"/>
                  </w:rPr>
                </w:pPr>
                <w:r>
                  <w:rPr>
                    <w:sz w:val="20"/>
                    <w:szCs w:val="20"/>
                  </w:rPr>
                  <w:t>%7,5</w:t>
                </w:r>
              </w:p>
            </w:tc>
            <w:tc>
              <w:tcPr>
                <w:tcW w:w="373" w:type="pct"/>
                <w:shd w:val="clear" w:color="auto" w:fill="B2A1C7"/>
                <w:vAlign w:val="center"/>
              </w:tcPr>
              <w:p w:rsidR="007E3075" w:rsidRPr="00A17643" w:rsidRDefault="001F2315" w:rsidP="004B44F1">
                <w:pPr>
                  <w:jc w:val="center"/>
                  <w:rPr>
                    <w:sz w:val="20"/>
                    <w:szCs w:val="20"/>
                  </w:rPr>
                </w:pPr>
                <w:r>
                  <w:rPr>
                    <w:sz w:val="20"/>
                    <w:szCs w:val="20"/>
                  </w:rPr>
                  <w:t>%8</w:t>
                </w:r>
              </w:p>
            </w:tc>
            <w:tc>
              <w:tcPr>
                <w:tcW w:w="373" w:type="pct"/>
                <w:shd w:val="clear" w:color="auto" w:fill="B2A1C7"/>
                <w:vAlign w:val="center"/>
              </w:tcPr>
              <w:p w:rsidR="007E3075" w:rsidRPr="00A17643" w:rsidRDefault="001F2315" w:rsidP="004B44F1">
                <w:pPr>
                  <w:jc w:val="center"/>
                  <w:rPr>
                    <w:sz w:val="20"/>
                    <w:szCs w:val="20"/>
                  </w:rPr>
                </w:pPr>
                <w:r>
                  <w:rPr>
                    <w:sz w:val="20"/>
                    <w:szCs w:val="20"/>
                  </w:rPr>
                  <w:t>%8,5</w:t>
                </w:r>
              </w:p>
            </w:tc>
            <w:tc>
              <w:tcPr>
                <w:tcW w:w="373" w:type="pct"/>
                <w:shd w:val="clear" w:color="auto" w:fill="B2A1C7"/>
                <w:vAlign w:val="center"/>
              </w:tcPr>
              <w:p w:rsidR="007E3075" w:rsidRPr="00A17643" w:rsidRDefault="001F2315" w:rsidP="004B44F1">
                <w:pPr>
                  <w:jc w:val="center"/>
                  <w:rPr>
                    <w:sz w:val="20"/>
                    <w:szCs w:val="20"/>
                  </w:rPr>
                </w:pPr>
                <w:r>
                  <w:rPr>
                    <w:sz w:val="20"/>
                    <w:szCs w:val="20"/>
                  </w:rPr>
                  <w:t>%9</w:t>
                </w:r>
              </w:p>
            </w:tc>
            <w:tc>
              <w:tcPr>
                <w:tcW w:w="373" w:type="pct"/>
                <w:shd w:val="clear" w:color="auto" w:fill="B2A1C7"/>
                <w:vAlign w:val="center"/>
              </w:tcPr>
              <w:p w:rsidR="007E3075" w:rsidRPr="00A17643" w:rsidRDefault="001F2315" w:rsidP="004B44F1">
                <w:pPr>
                  <w:jc w:val="center"/>
                  <w:rPr>
                    <w:sz w:val="20"/>
                    <w:szCs w:val="20"/>
                  </w:rPr>
                </w:pPr>
                <w:r>
                  <w:rPr>
                    <w:sz w:val="20"/>
                    <w:szCs w:val="20"/>
                  </w:rPr>
                  <w:t>%9,5</w:t>
                </w:r>
              </w:p>
            </w:tc>
            <w:tc>
              <w:tcPr>
                <w:tcW w:w="35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9"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E3075" w:rsidRPr="00B54076" w:rsidTr="007E3075">
            <w:trPr>
              <w:trHeight w:val="430"/>
            </w:trPr>
            <w:tc>
              <w:tcPr>
                <w:tcW w:w="1575" w:type="pct"/>
                <w:gridSpan w:val="2"/>
                <w:shd w:val="clear" w:color="auto" w:fill="D99594"/>
                <w:vAlign w:val="center"/>
              </w:tcPr>
              <w:p w:rsidR="007E3075" w:rsidRPr="00B54076" w:rsidRDefault="007E3075" w:rsidP="00DD31F4">
                <w:pPr>
                  <w:spacing w:after="0" w:line="240" w:lineRule="auto"/>
                  <w:rPr>
                    <w:rFonts w:ascii="Times New Roman" w:hAnsi="Times New Roman"/>
                    <w:sz w:val="20"/>
                    <w:szCs w:val="20"/>
                  </w:rPr>
                </w:pPr>
                <w:r w:rsidRPr="00B54076">
                  <w:rPr>
                    <w:rFonts w:ascii="Times New Roman" w:hAnsi="Times New Roman"/>
                    <w:b/>
                    <w:sz w:val="20"/>
                    <w:szCs w:val="20"/>
                  </w:rPr>
                  <w:t>PG 6.4.2. Hayat boyu öğrenme kapsamındaki kursları tamamlama oranı (%)</w:t>
                </w:r>
              </w:p>
            </w:tc>
            <w:tc>
              <w:tcPr>
                <w:tcW w:w="526" w:type="pct"/>
                <w:shd w:val="clear" w:color="auto" w:fill="82847C"/>
                <w:vAlign w:val="center"/>
              </w:tcPr>
              <w:p w:rsidR="007E3075" w:rsidRPr="00B54076" w:rsidRDefault="008E5E96" w:rsidP="00DD31F4">
                <w:pPr>
                  <w:spacing w:after="0" w:line="240" w:lineRule="auto"/>
                  <w:jc w:val="center"/>
                  <w:rPr>
                    <w:rFonts w:ascii="Times New Roman" w:hAnsi="Times New Roman"/>
                    <w:sz w:val="20"/>
                    <w:szCs w:val="20"/>
                  </w:rPr>
                </w:pPr>
                <w:r>
                  <w:rPr>
                    <w:rFonts w:ascii="Times New Roman" w:hAnsi="Times New Roman"/>
                    <w:sz w:val="20"/>
                    <w:szCs w:val="20"/>
                  </w:rPr>
                  <w:t>50</w:t>
                </w:r>
              </w:p>
            </w:tc>
            <w:tc>
              <w:tcPr>
                <w:tcW w:w="419" w:type="pct"/>
                <w:shd w:val="clear" w:color="auto" w:fill="B2A1C7"/>
                <w:vAlign w:val="center"/>
              </w:tcPr>
              <w:p w:rsidR="007E3075" w:rsidRPr="00A17643" w:rsidRDefault="001F2315" w:rsidP="004B44F1">
                <w:pPr>
                  <w:jc w:val="center"/>
                  <w:rPr>
                    <w:sz w:val="20"/>
                    <w:szCs w:val="20"/>
                  </w:rPr>
                </w:pPr>
                <w:r>
                  <w:rPr>
                    <w:sz w:val="20"/>
                    <w:szCs w:val="20"/>
                  </w:rPr>
                  <w:t>%75</w:t>
                </w:r>
              </w:p>
            </w:tc>
            <w:tc>
              <w:tcPr>
                <w:tcW w:w="343" w:type="pct"/>
                <w:shd w:val="clear" w:color="auto" w:fill="B2A1C7"/>
                <w:vAlign w:val="center"/>
              </w:tcPr>
              <w:p w:rsidR="007E3075" w:rsidRPr="00A17643" w:rsidRDefault="001F2315" w:rsidP="004B44F1">
                <w:pPr>
                  <w:jc w:val="center"/>
                  <w:rPr>
                    <w:sz w:val="20"/>
                    <w:szCs w:val="20"/>
                  </w:rPr>
                </w:pPr>
                <w:r>
                  <w:rPr>
                    <w:sz w:val="20"/>
                    <w:szCs w:val="20"/>
                  </w:rPr>
                  <w:t>%80</w:t>
                </w:r>
              </w:p>
            </w:tc>
            <w:tc>
              <w:tcPr>
                <w:tcW w:w="373" w:type="pct"/>
                <w:shd w:val="clear" w:color="auto" w:fill="B2A1C7"/>
                <w:vAlign w:val="center"/>
              </w:tcPr>
              <w:p w:rsidR="007E3075" w:rsidRPr="00A17643" w:rsidRDefault="001F2315" w:rsidP="004B44F1">
                <w:pPr>
                  <w:jc w:val="center"/>
                  <w:rPr>
                    <w:sz w:val="20"/>
                    <w:szCs w:val="20"/>
                  </w:rPr>
                </w:pPr>
                <w:r>
                  <w:rPr>
                    <w:sz w:val="20"/>
                    <w:szCs w:val="20"/>
                  </w:rPr>
                  <w:t>%85</w:t>
                </w:r>
              </w:p>
            </w:tc>
            <w:tc>
              <w:tcPr>
                <w:tcW w:w="373" w:type="pct"/>
                <w:shd w:val="clear" w:color="auto" w:fill="B2A1C7"/>
                <w:vAlign w:val="center"/>
              </w:tcPr>
              <w:p w:rsidR="007E3075" w:rsidRPr="00A17643" w:rsidRDefault="001F2315" w:rsidP="004B44F1">
                <w:pPr>
                  <w:jc w:val="center"/>
                  <w:rPr>
                    <w:sz w:val="20"/>
                    <w:szCs w:val="20"/>
                  </w:rPr>
                </w:pPr>
                <w:r>
                  <w:rPr>
                    <w:sz w:val="20"/>
                    <w:szCs w:val="20"/>
                  </w:rPr>
                  <w:t>%88</w:t>
                </w:r>
              </w:p>
            </w:tc>
            <w:tc>
              <w:tcPr>
                <w:tcW w:w="373" w:type="pct"/>
                <w:shd w:val="clear" w:color="auto" w:fill="B2A1C7"/>
                <w:vAlign w:val="center"/>
              </w:tcPr>
              <w:p w:rsidR="007E3075" w:rsidRPr="00A17643" w:rsidRDefault="001F2315" w:rsidP="004B44F1">
                <w:pPr>
                  <w:jc w:val="center"/>
                  <w:rPr>
                    <w:sz w:val="20"/>
                    <w:szCs w:val="20"/>
                  </w:rPr>
                </w:pPr>
                <w:r>
                  <w:rPr>
                    <w:sz w:val="20"/>
                    <w:szCs w:val="20"/>
                  </w:rPr>
                  <w:t>%90</w:t>
                </w:r>
              </w:p>
            </w:tc>
            <w:tc>
              <w:tcPr>
                <w:tcW w:w="373" w:type="pct"/>
                <w:shd w:val="clear" w:color="auto" w:fill="B2A1C7"/>
                <w:vAlign w:val="center"/>
              </w:tcPr>
              <w:p w:rsidR="007E3075" w:rsidRPr="00A17643" w:rsidRDefault="001F2315" w:rsidP="004B44F1">
                <w:pPr>
                  <w:jc w:val="center"/>
                  <w:rPr>
                    <w:sz w:val="20"/>
                    <w:szCs w:val="20"/>
                  </w:rPr>
                </w:pPr>
                <w:r>
                  <w:rPr>
                    <w:sz w:val="20"/>
                    <w:szCs w:val="20"/>
                  </w:rPr>
                  <w:t>%95</w:t>
                </w:r>
              </w:p>
            </w:tc>
            <w:tc>
              <w:tcPr>
                <w:tcW w:w="35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9"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7E3075" w:rsidRPr="00B54076" w:rsidTr="007E3075">
            <w:trPr>
              <w:trHeight w:val="430"/>
            </w:trPr>
            <w:tc>
              <w:tcPr>
                <w:tcW w:w="1575" w:type="pct"/>
                <w:gridSpan w:val="2"/>
                <w:shd w:val="clear" w:color="auto" w:fill="D99594"/>
                <w:vAlign w:val="center"/>
              </w:tcPr>
              <w:p w:rsidR="007E3075" w:rsidRPr="00B54076" w:rsidRDefault="007E3075" w:rsidP="00DD31F4">
                <w:pPr>
                  <w:spacing w:after="0" w:line="240" w:lineRule="auto"/>
                  <w:rPr>
                    <w:rFonts w:ascii="Times New Roman" w:hAnsi="Times New Roman"/>
                    <w:b/>
                    <w:sz w:val="20"/>
                    <w:szCs w:val="20"/>
                  </w:rPr>
                </w:pPr>
                <w:r w:rsidRPr="00B54076">
                  <w:rPr>
                    <w:rFonts w:ascii="Times New Roman" w:hAnsi="Times New Roman"/>
                    <w:b/>
                    <w:sz w:val="20"/>
                    <w:szCs w:val="20"/>
                  </w:rPr>
                  <w:t>PG 6.4.3. Hayat boyu öğrenme kurslarından yararlanma oranı (%)</w:t>
                </w:r>
              </w:p>
            </w:tc>
            <w:tc>
              <w:tcPr>
                <w:tcW w:w="526" w:type="pct"/>
                <w:shd w:val="clear" w:color="auto" w:fill="82847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25</w:t>
                </w:r>
              </w:p>
            </w:tc>
            <w:tc>
              <w:tcPr>
                <w:tcW w:w="419" w:type="pct"/>
                <w:shd w:val="clear" w:color="auto" w:fill="B2A1C7"/>
                <w:vAlign w:val="center"/>
              </w:tcPr>
              <w:p w:rsidR="007E3075" w:rsidRPr="005E09C3" w:rsidRDefault="001F2315" w:rsidP="004B44F1">
                <w:pPr>
                  <w:jc w:val="center"/>
                  <w:rPr>
                    <w:sz w:val="20"/>
                    <w:szCs w:val="20"/>
                  </w:rPr>
                </w:pPr>
                <w:r>
                  <w:rPr>
                    <w:sz w:val="20"/>
                    <w:szCs w:val="20"/>
                  </w:rPr>
                  <w:t>%0</w:t>
                </w:r>
              </w:p>
            </w:tc>
            <w:tc>
              <w:tcPr>
                <w:tcW w:w="343" w:type="pct"/>
                <w:shd w:val="clear" w:color="auto" w:fill="B2A1C7"/>
                <w:vAlign w:val="center"/>
              </w:tcPr>
              <w:p w:rsidR="007E3075" w:rsidRPr="005E09C3" w:rsidRDefault="001F2315" w:rsidP="004B44F1">
                <w:pPr>
                  <w:jc w:val="center"/>
                  <w:rPr>
                    <w:sz w:val="20"/>
                    <w:szCs w:val="20"/>
                  </w:rPr>
                </w:pPr>
                <w:r>
                  <w:rPr>
                    <w:sz w:val="20"/>
                    <w:szCs w:val="20"/>
                  </w:rPr>
                  <w:t>%0</w:t>
                </w:r>
              </w:p>
            </w:tc>
            <w:tc>
              <w:tcPr>
                <w:tcW w:w="373" w:type="pct"/>
                <w:shd w:val="clear" w:color="auto" w:fill="B2A1C7"/>
                <w:vAlign w:val="center"/>
              </w:tcPr>
              <w:p w:rsidR="007E3075" w:rsidRPr="005E09C3" w:rsidRDefault="001F2315" w:rsidP="004B44F1">
                <w:pPr>
                  <w:jc w:val="center"/>
                  <w:rPr>
                    <w:sz w:val="20"/>
                    <w:szCs w:val="20"/>
                  </w:rPr>
                </w:pPr>
                <w:r>
                  <w:rPr>
                    <w:sz w:val="20"/>
                    <w:szCs w:val="20"/>
                  </w:rPr>
                  <w:t>%0</w:t>
                </w:r>
              </w:p>
            </w:tc>
            <w:tc>
              <w:tcPr>
                <w:tcW w:w="373" w:type="pct"/>
                <w:shd w:val="clear" w:color="auto" w:fill="B2A1C7"/>
                <w:vAlign w:val="center"/>
              </w:tcPr>
              <w:p w:rsidR="007E3075" w:rsidRPr="005E09C3" w:rsidRDefault="001F2315" w:rsidP="004B44F1">
                <w:pPr>
                  <w:jc w:val="center"/>
                  <w:rPr>
                    <w:sz w:val="20"/>
                    <w:szCs w:val="20"/>
                  </w:rPr>
                </w:pPr>
                <w:r>
                  <w:rPr>
                    <w:sz w:val="20"/>
                    <w:szCs w:val="20"/>
                  </w:rPr>
                  <w:t>%0</w:t>
                </w:r>
              </w:p>
            </w:tc>
            <w:tc>
              <w:tcPr>
                <w:tcW w:w="373" w:type="pct"/>
                <w:shd w:val="clear" w:color="auto" w:fill="B2A1C7"/>
                <w:vAlign w:val="center"/>
              </w:tcPr>
              <w:p w:rsidR="007E3075" w:rsidRPr="005E09C3" w:rsidRDefault="001F2315" w:rsidP="004B44F1">
                <w:pPr>
                  <w:jc w:val="center"/>
                  <w:rPr>
                    <w:sz w:val="20"/>
                    <w:szCs w:val="20"/>
                  </w:rPr>
                </w:pPr>
                <w:r>
                  <w:rPr>
                    <w:sz w:val="20"/>
                    <w:szCs w:val="20"/>
                  </w:rPr>
                  <w:t>%1</w:t>
                </w:r>
              </w:p>
            </w:tc>
            <w:tc>
              <w:tcPr>
                <w:tcW w:w="373" w:type="pct"/>
                <w:shd w:val="clear" w:color="auto" w:fill="B2A1C7"/>
                <w:vAlign w:val="center"/>
              </w:tcPr>
              <w:p w:rsidR="007E3075" w:rsidRPr="005E09C3" w:rsidRDefault="001F2315" w:rsidP="004B44F1">
                <w:pPr>
                  <w:jc w:val="center"/>
                  <w:rPr>
                    <w:sz w:val="20"/>
                    <w:szCs w:val="20"/>
                  </w:rPr>
                </w:pPr>
                <w:r>
                  <w:rPr>
                    <w:sz w:val="20"/>
                    <w:szCs w:val="20"/>
                  </w:rPr>
                  <w:t>%2</w:t>
                </w:r>
              </w:p>
            </w:tc>
            <w:tc>
              <w:tcPr>
                <w:tcW w:w="356" w:type="pct"/>
                <w:shd w:val="clear" w:color="auto" w:fill="92CDDC"/>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c>
              <w:tcPr>
                <w:tcW w:w="289" w:type="pct"/>
                <w:shd w:val="clear" w:color="auto" w:fill="C2D69B"/>
                <w:vAlign w:val="center"/>
              </w:tcPr>
              <w:p w:rsidR="007E3075" w:rsidRPr="00B54076" w:rsidRDefault="007E3075" w:rsidP="00DD31F4">
                <w:pPr>
                  <w:spacing w:after="0" w:line="240" w:lineRule="auto"/>
                  <w:jc w:val="center"/>
                  <w:rPr>
                    <w:rFonts w:ascii="Times New Roman" w:hAnsi="Times New Roman"/>
                    <w:sz w:val="20"/>
                    <w:szCs w:val="20"/>
                  </w:rPr>
                </w:pPr>
                <w:r w:rsidRPr="00B54076">
                  <w:rPr>
                    <w:rFonts w:ascii="Times New Roman" w:hAnsi="Times New Roman"/>
                    <w:sz w:val="20"/>
                    <w:szCs w:val="20"/>
                  </w:rPr>
                  <w:t>6 Ay</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Koordinatör Birim</w:t>
                </w:r>
              </w:p>
            </w:tc>
            <w:tc>
              <w:tcPr>
                <w:tcW w:w="342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Hayat Boyu Öğrenme Hizmetleri Şube Müdürlüğü</w:t>
                </w:r>
              </w:p>
            </w:tc>
          </w:tr>
          <w:tr w:rsidR="000B7E62" w:rsidRPr="00B54076" w:rsidTr="00DD31F4">
            <w:trPr>
              <w:trHeight w:val="208"/>
            </w:trPr>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İş Birliği Yapılacak Birimler</w:t>
                </w:r>
              </w:p>
            </w:tc>
            <w:tc>
              <w:tcPr>
                <w:tcW w:w="342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Özel Öğretim Kurumları Hizmetleri Şubesi, Din Öğretimi Hizmetleri Şubesi, Mesleki ve Teknik Eğitim Hizmetleri Şubesi, Ölçme Değerlendirme ve Sınav Hizmetleri Şubesi</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Riskler</w:t>
                </w:r>
              </w:p>
            </w:tc>
            <w:tc>
              <w:tcPr>
                <w:tcW w:w="3425" w:type="pct"/>
                <w:gridSpan w:val="9"/>
                <w:shd w:val="clear" w:color="auto" w:fill="auto"/>
                <w:vAlign w:val="center"/>
              </w:tcPr>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Bireylerin hayat boyu öğrenmenin kapsamı konusunda yeterli farkındalığa sahip olmaması,</w:t>
                </w:r>
              </w:p>
              <w:p w:rsidR="000B7E62" w:rsidRPr="00B54076" w:rsidRDefault="000B7E62" w:rsidP="00DD31F4">
                <w:pPr>
                  <w:tabs>
                    <w:tab w:val="left" w:pos="2818"/>
                  </w:tabs>
                  <w:spacing w:after="0" w:line="240" w:lineRule="auto"/>
                  <w:ind w:right="760"/>
                  <w:rPr>
                    <w:rFonts w:ascii="Times New Roman" w:eastAsia="Book Antiqua" w:hAnsi="Times New Roman"/>
                    <w:sz w:val="20"/>
                    <w:szCs w:val="20"/>
                  </w:rPr>
                </w:pPr>
                <w:r w:rsidRPr="00B54076">
                  <w:rPr>
                    <w:rFonts w:ascii="Times New Roman" w:eastAsia="Book Antiqua" w:hAnsi="Times New Roman"/>
                    <w:sz w:val="20"/>
                    <w:szCs w:val="20"/>
                  </w:rPr>
                  <w:t>- Geçici koruma altındaki öğrenciler için eğitim ortamlarının yetersiz oluşu,</w:t>
                </w:r>
              </w:p>
            </w:tc>
          </w:tr>
          <w:tr w:rsidR="000B7E62" w:rsidRPr="00B54076" w:rsidTr="00DD31F4">
            <w:trPr>
              <w:trHeight w:val="115"/>
            </w:trPr>
            <w:tc>
              <w:tcPr>
                <w:tcW w:w="1074" w:type="pct"/>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 xml:space="preserve">Stratejiler  </w:t>
                </w:r>
              </w:p>
            </w:tc>
            <w:tc>
              <w:tcPr>
                <w:tcW w:w="501" w:type="pct"/>
                <w:shd w:val="clear" w:color="auto" w:fill="D99594"/>
                <w:vAlign w:val="center"/>
              </w:tcPr>
              <w:p w:rsidR="000B7E62" w:rsidRPr="00B54076" w:rsidRDefault="0052589D" w:rsidP="00DD31F4">
                <w:pPr>
                  <w:spacing w:after="0" w:line="240" w:lineRule="auto"/>
                  <w:rPr>
                    <w:rFonts w:ascii="Times New Roman" w:hAnsi="Times New Roman"/>
                    <w:b/>
                    <w:sz w:val="20"/>
                    <w:szCs w:val="20"/>
                  </w:rPr>
                </w:pPr>
                <w:r w:rsidRPr="00B54076">
                  <w:rPr>
                    <w:rFonts w:ascii="Times New Roman" w:hAnsi="Times New Roman"/>
                    <w:b/>
                    <w:sz w:val="20"/>
                    <w:szCs w:val="20"/>
                  </w:rPr>
                  <w:t>S.6.4.</w:t>
                </w:r>
                <w:r>
                  <w:rPr>
                    <w:rFonts w:ascii="Times New Roman" w:hAnsi="Times New Roman"/>
                    <w:b/>
                    <w:sz w:val="20"/>
                    <w:szCs w:val="20"/>
                  </w:rPr>
                  <w:t>1</w:t>
                </w:r>
              </w:p>
            </w:tc>
            <w:tc>
              <w:tcPr>
                <w:tcW w:w="3425" w:type="pct"/>
                <w:gridSpan w:val="9"/>
                <w:shd w:val="clear" w:color="auto" w:fill="auto"/>
                <w:vAlign w:val="center"/>
              </w:tcPr>
              <w:p w:rsidR="000B7E62" w:rsidRPr="00B54076" w:rsidRDefault="0052589D" w:rsidP="00DD31F4">
                <w:pPr>
                  <w:spacing w:after="0" w:line="240" w:lineRule="auto"/>
                  <w:rPr>
                    <w:rFonts w:ascii="Times New Roman" w:hAnsi="Times New Roman"/>
                    <w:sz w:val="20"/>
                    <w:szCs w:val="20"/>
                  </w:rPr>
                </w:pPr>
                <w:r w:rsidRPr="0052589D">
                  <w:rPr>
                    <w:rFonts w:ascii="Times New Roman" w:hAnsi="Times New Roman"/>
                    <w:sz w:val="20"/>
                    <w:szCs w:val="20"/>
                  </w:rPr>
                  <w:t>Hayat boyu öğrenme programlarının niteliği geliştirilerek hayat boyu öğrenemeye katılım ve tamamlama oranlarının artırılması sağlanacaktır.</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Maliyet Tahmini</w:t>
                </w:r>
              </w:p>
            </w:tc>
            <w:tc>
              <w:tcPr>
                <w:tcW w:w="3425" w:type="pct"/>
                <w:gridSpan w:val="9"/>
                <w:shd w:val="clear" w:color="auto" w:fill="auto"/>
                <w:vAlign w:val="center"/>
              </w:tcPr>
              <w:p w:rsidR="000B7E62" w:rsidRPr="00B54076" w:rsidRDefault="001F2315" w:rsidP="00DD31F4">
                <w:pPr>
                  <w:spacing w:after="0" w:line="240" w:lineRule="auto"/>
                  <w:rPr>
                    <w:rFonts w:ascii="Times New Roman" w:hAnsi="Times New Roman"/>
                    <w:color w:val="000000"/>
                    <w:sz w:val="20"/>
                    <w:szCs w:val="20"/>
                  </w:rPr>
                </w:pPr>
                <w:r w:rsidRPr="001F2315">
                  <w:rPr>
                    <w:rFonts w:ascii="Times New Roman" w:hAnsi="Times New Roman"/>
                    <w:sz w:val="20"/>
                    <w:szCs w:val="20"/>
                  </w:rPr>
                  <w:t>6.105,00TL</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Tespitler</w:t>
                </w:r>
              </w:p>
            </w:tc>
            <w:tc>
              <w:tcPr>
                <w:tcW w:w="3425" w:type="pct"/>
                <w:gridSpan w:val="9"/>
                <w:shd w:val="clear" w:color="auto" w:fill="auto"/>
                <w:vAlign w:val="center"/>
              </w:tcPr>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Hayat boyu öğrenme kapsamında yeterli düzeyde uzaktan eğitim veya e-sertifika çalışması bulunmaması,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Hayat boyu öğrenme kapsamındaki kurslara katılımın ve kursları tamamlama oranlarının düşük olması,</w:t>
                </w:r>
              </w:p>
              <w:p w:rsidR="000B7E62" w:rsidRPr="00B54076" w:rsidRDefault="000B7E62" w:rsidP="00DD31F4">
                <w:pPr>
                  <w:spacing w:after="0" w:line="240" w:lineRule="auto"/>
                  <w:rPr>
                    <w:rFonts w:ascii="Times New Roman" w:eastAsia="Book Antiqua" w:hAnsi="Times New Roman"/>
                    <w:sz w:val="20"/>
                    <w:szCs w:val="20"/>
                  </w:rPr>
                </w:pPr>
                <w:r w:rsidRPr="00B54076">
                  <w:rPr>
                    <w:rFonts w:ascii="Times New Roman" w:eastAsia="Book Antiqua" w:hAnsi="Times New Roman"/>
                    <w:sz w:val="20"/>
                    <w:szCs w:val="20"/>
                  </w:rPr>
                  <w:t>- Geçici koruma altındaki öğrenciler için eğitim ortamlarının yetersiz kalması,</w:t>
                </w:r>
              </w:p>
              <w:p w:rsidR="000B7E62" w:rsidRPr="00B54076" w:rsidRDefault="000B7E62" w:rsidP="00DD31F4">
                <w:pPr>
                  <w:spacing w:after="0" w:line="240" w:lineRule="auto"/>
                  <w:rPr>
                    <w:rFonts w:ascii="Times New Roman" w:hAnsi="Times New Roman"/>
                    <w:sz w:val="20"/>
                    <w:szCs w:val="20"/>
                  </w:rPr>
                </w:pPr>
                <w:r w:rsidRPr="00B54076">
                  <w:rPr>
                    <w:rFonts w:ascii="Times New Roman" w:eastAsia="Book Antiqua" w:hAnsi="Times New Roman"/>
                    <w:sz w:val="20"/>
                    <w:szCs w:val="20"/>
                  </w:rPr>
                  <w:t>- Geçici koruma altındaki öğrencilerden özellikle lise çağındaki olanların aile ekonomisine katkı sağlamak amacıyla çeşitli sektörlerde çalışması.</w:t>
                </w:r>
              </w:p>
            </w:tc>
          </w:tr>
          <w:tr w:rsidR="000B7E62" w:rsidRPr="00B54076" w:rsidTr="00DD31F4">
            <w:tc>
              <w:tcPr>
                <w:tcW w:w="1575" w:type="pct"/>
                <w:gridSpan w:val="2"/>
                <w:shd w:val="clear" w:color="auto" w:fill="D99594"/>
                <w:vAlign w:val="center"/>
              </w:tcPr>
              <w:p w:rsidR="000B7E62" w:rsidRPr="00B54076" w:rsidRDefault="000B7E62" w:rsidP="00DD31F4">
                <w:pPr>
                  <w:spacing w:after="0" w:line="240" w:lineRule="auto"/>
                  <w:rPr>
                    <w:rFonts w:ascii="Times New Roman" w:hAnsi="Times New Roman"/>
                    <w:b/>
                    <w:sz w:val="20"/>
                    <w:szCs w:val="20"/>
                  </w:rPr>
                </w:pPr>
                <w:r w:rsidRPr="00B54076">
                  <w:rPr>
                    <w:rFonts w:ascii="Times New Roman" w:hAnsi="Times New Roman"/>
                    <w:b/>
                    <w:sz w:val="20"/>
                    <w:szCs w:val="20"/>
                  </w:rPr>
                  <w:t>İhtiyaçlar</w:t>
                </w:r>
              </w:p>
            </w:tc>
            <w:tc>
              <w:tcPr>
                <w:tcW w:w="3425" w:type="pct"/>
                <w:gridSpan w:val="9"/>
                <w:shd w:val="clear" w:color="auto" w:fill="auto"/>
                <w:vAlign w:val="center"/>
              </w:tcPr>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Uzaktan eğitim modelleri için sistem ve altyapı oluşturulması,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Hayat boyu öğrenme süreçlerine yönelik toplumsal farkındalığa ilişkin çalışmalar yapılması,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Ülkemizde bulunan geçici koruma altındaki öğrencilerin eğitime erişimlerinin artırılmasına yönelik politika, strateji ve mevzuat geliştirme ve güncelleştirme çalışmaları hızlandırılması,</w:t>
                </w:r>
              </w:p>
              <w:p w:rsidR="000B7E62" w:rsidRPr="00B54076" w:rsidRDefault="000B7E62" w:rsidP="00DD31F4">
                <w:pPr>
                  <w:spacing w:after="0" w:line="240" w:lineRule="auto"/>
                  <w:rPr>
                    <w:rFonts w:ascii="Times New Roman" w:hAnsi="Times New Roman"/>
                    <w:sz w:val="20"/>
                    <w:szCs w:val="20"/>
                  </w:rPr>
                </w:pPr>
                <w:r w:rsidRPr="00B54076">
                  <w:rPr>
                    <w:rFonts w:ascii="Times New Roman" w:hAnsi="Times New Roman"/>
                    <w:sz w:val="20"/>
                    <w:szCs w:val="20"/>
                  </w:rPr>
                  <w:t>- Uluslararası kurum kuruluşların finansal olarak desteğinin sağlanması.</w:t>
                </w:r>
              </w:p>
            </w:tc>
          </w:tr>
        </w:tbl>
        <w:p w:rsidR="000B7E62" w:rsidRDefault="000B7E62" w:rsidP="000B7E62">
          <w:pPr>
            <w:rPr>
              <w:color w:val="FF0000"/>
              <w:sz w:val="28"/>
              <w:szCs w:val="28"/>
            </w:rPr>
          </w:pPr>
        </w:p>
        <w:p w:rsidR="001B4DC2" w:rsidRDefault="001B4DC2" w:rsidP="000B7E62">
          <w:pPr>
            <w:rPr>
              <w:color w:val="FF0000"/>
              <w:sz w:val="28"/>
              <w:szCs w:val="28"/>
            </w:rPr>
          </w:pPr>
        </w:p>
        <w:p w:rsidR="001B4DC2" w:rsidRDefault="001B4DC2" w:rsidP="000B7E62">
          <w:pPr>
            <w:rPr>
              <w:color w:val="FF0000"/>
              <w:sz w:val="28"/>
              <w:szCs w:val="28"/>
            </w:rPr>
          </w:pPr>
        </w:p>
        <w:p w:rsidR="001B4DC2" w:rsidRDefault="001B4DC2" w:rsidP="000B7E62">
          <w:pPr>
            <w:rPr>
              <w:color w:val="FF0000"/>
              <w:sz w:val="28"/>
              <w:szCs w:val="28"/>
            </w:rPr>
          </w:pPr>
        </w:p>
        <w:p w:rsidR="001B4DC2" w:rsidRDefault="001B4DC2" w:rsidP="000B7E62">
          <w:pPr>
            <w:rPr>
              <w:color w:val="FF0000"/>
              <w:sz w:val="28"/>
              <w:szCs w:val="28"/>
            </w:rPr>
          </w:pPr>
        </w:p>
        <w:p w:rsidR="000B7E62" w:rsidRPr="00B54076" w:rsidRDefault="000B7E62" w:rsidP="000B7E62">
          <w:pPr>
            <w:pStyle w:val="Balk2"/>
            <w:spacing w:before="0" w:line="240" w:lineRule="auto"/>
            <w:rPr>
              <w:rFonts w:ascii="Calibri" w:hAnsi="Calibri"/>
              <w:color w:val="000000"/>
              <w:szCs w:val="28"/>
            </w:rPr>
          </w:pPr>
          <w:bookmarkStart w:id="165" w:name="_Toc536523908"/>
          <w:bookmarkStart w:id="166" w:name="_Toc536622077"/>
          <w:bookmarkStart w:id="167" w:name="_Toc536622172"/>
          <w:bookmarkStart w:id="168" w:name="_Toc28337553"/>
          <w:r w:rsidRPr="00B54076">
            <w:rPr>
              <w:rFonts w:ascii="Calibri" w:hAnsi="Calibri"/>
              <w:color w:val="000000"/>
              <w:szCs w:val="28"/>
            </w:rPr>
            <w:t>Stratejik Amaç 7</w:t>
          </w:r>
          <w:bookmarkEnd w:id="165"/>
          <w:bookmarkEnd w:id="166"/>
          <w:bookmarkEnd w:id="167"/>
          <w:bookmarkEnd w:id="168"/>
        </w:p>
        <w:p w:rsidR="000B7E62" w:rsidRDefault="000B7E62" w:rsidP="000B7E62">
          <w:pPr>
            <w:spacing w:after="0" w:line="240" w:lineRule="auto"/>
            <w:rPr>
              <w:rFonts w:eastAsia="Times New Roman"/>
              <w:b/>
              <w:bCs/>
              <w:szCs w:val="28"/>
            </w:rPr>
          </w:pPr>
          <w:r>
            <w:rPr>
              <w:rFonts w:eastAsia="Times New Roman"/>
              <w:b/>
              <w:bCs/>
              <w:color w:val="FF0000"/>
              <w:sz w:val="28"/>
              <w:szCs w:val="28"/>
            </w:rPr>
            <w:t xml:space="preserve">   </w:t>
          </w:r>
          <w:r w:rsidRPr="00E12853">
            <w:rPr>
              <w:rFonts w:eastAsia="Times New Roman"/>
              <w:b/>
              <w:bCs/>
              <w:szCs w:val="28"/>
            </w:rPr>
            <w:t>Uluslararası standartlar gözetilerek kurgulanacak olan özel öğretim yaklaşımıyla tüm okullarımız desteklenecektir.</w:t>
          </w:r>
        </w:p>
        <w:p w:rsidR="00E12853" w:rsidRPr="00E12853" w:rsidRDefault="00E12853" w:rsidP="000B7E62">
          <w:pPr>
            <w:spacing w:after="0" w:line="240" w:lineRule="auto"/>
            <w:rPr>
              <w:rFonts w:eastAsia="Times New Roman"/>
              <w:b/>
              <w:bCs/>
              <w:sz w:val="28"/>
              <w:szCs w:val="28"/>
            </w:rPr>
          </w:pPr>
        </w:p>
        <w:p w:rsidR="000B7E62" w:rsidRPr="00E12853" w:rsidRDefault="000B7E62" w:rsidP="000B7E62">
          <w:pPr>
            <w:spacing w:after="0" w:line="240" w:lineRule="auto"/>
            <w:rPr>
              <w:rFonts w:eastAsia="Times New Roman"/>
              <w:b/>
              <w:szCs w:val="24"/>
            </w:rPr>
          </w:pPr>
          <w:r>
            <w:rPr>
              <w:rFonts w:eastAsia="Times New Roman"/>
              <w:b/>
              <w:color w:val="365F91"/>
              <w:szCs w:val="24"/>
            </w:rPr>
            <w:t xml:space="preserve">     </w:t>
          </w:r>
          <w:r w:rsidRPr="00E12853">
            <w:rPr>
              <w:rFonts w:eastAsia="Times New Roman"/>
              <w:b/>
              <w:szCs w:val="24"/>
            </w:rPr>
            <w:t xml:space="preserve">Stratejik Hedef </w:t>
          </w:r>
          <w:proofErr w:type="gramStart"/>
          <w:r w:rsidRPr="00E12853">
            <w:rPr>
              <w:rFonts w:eastAsia="Times New Roman"/>
              <w:b/>
              <w:szCs w:val="24"/>
            </w:rPr>
            <w:t>7.1</w:t>
          </w:r>
          <w:proofErr w:type="gramEnd"/>
          <w:r w:rsidRPr="00E12853">
            <w:rPr>
              <w:b/>
              <w:szCs w:val="24"/>
            </w:rPr>
            <w:t xml:space="preserve"> </w:t>
          </w:r>
          <w:r w:rsidRPr="00E12853">
            <w:rPr>
              <w:rFonts w:eastAsia="Times New Roman"/>
              <w:b/>
              <w:szCs w:val="24"/>
            </w:rPr>
            <w:t>Özel öğretime devam eden öğrenci sayıları artırılarak kurumların yönetim yapılarının güçlendirilmesi sağlanacaktır.</w:t>
          </w:r>
        </w:p>
        <w:p w:rsidR="000B7E62" w:rsidRPr="0049167C" w:rsidRDefault="000B7E62" w:rsidP="000B7E62">
          <w:pPr>
            <w:spacing w:after="0" w:line="240" w:lineRule="auto"/>
            <w:rPr>
              <w:b/>
              <w:color w:val="7030A0"/>
              <w:szCs w:val="24"/>
            </w:rPr>
          </w:pPr>
        </w:p>
        <w:tbl>
          <w:tblPr>
            <w:tblW w:w="13883"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16"/>
            <w:gridCol w:w="1701"/>
            <w:gridCol w:w="1012"/>
            <w:gridCol w:w="1082"/>
            <w:gridCol w:w="1082"/>
            <w:gridCol w:w="1082"/>
            <w:gridCol w:w="1082"/>
            <w:gridCol w:w="1082"/>
            <w:gridCol w:w="962"/>
            <w:gridCol w:w="777"/>
            <w:gridCol w:w="1205"/>
          </w:tblGrid>
          <w:tr w:rsidR="000B7E62" w:rsidRPr="00B54076" w:rsidTr="00DD31F4">
            <w:trPr>
              <w:trHeight w:hRule="exact" w:val="481"/>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Amaç (A7)</w:t>
                </w:r>
              </w:p>
            </w:tc>
            <w:tc>
              <w:tcPr>
                <w:tcW w:w="9366" w:type="dxa"/>
                <w:gridSpan w:val="9"/>
                <w:shd w:val="clear" w:color="auto" w:fill="auto"/>
                <w:vAlign w:val="center"/>
              </w:tcPr>
              <w:p w:rsidR="000B7E62" w:rsidRPr="004F51A2" w:rsidRDefault="000B7E62" w:rsidP="00DD31F4">
                <w:pPr>
                  <w:spacing w:after="0" w:line="240" w:lineRule="auto"/>
                  <w:rPr>
                    <w:rFonts w:ascii="Times New Roman" w:hAnsi="Times New Roman"/>
                    <w:b/>
                    <w:sz w:val="20"/>
                    <w:szCs w:val="20"/>
                    <w:lang w:val="en-US"/>
                  </w:rPr>
                </w:pPr>
                <w:r w:rsidRPr="004F51A2">
                  <w:rPr>
                    <w:rFonts w:ascii="Times New Roman" w:hAnsi="Times New Roman"/>
                    <w:b/>
                    <w:sz w:val="20"/>
                    <w:szCs w:val="20"/>
                    <w:lang w:val="en-US"/>
                  </w:rPr>
                  <w:t>Uluslararası standartlar gözetilerek kurgulanacak olan özel öğretim yaklaşımıyla tüm okullarımız desteklenecektir.</w:t>
                </w:r>
              </w:p>
              <w:p w:rsidR="000B7E62" w:rsidRPr="00B54076" w:rsidRDefault="000B7E62" w:rsidP="00DD31F4">
                <w:pPr>
                  <w:widowControl w:val="0"/>
                  <w:autoSpaceDE w:val="0"/>
                  <w:autoSpaceDN w:val="0"/>
                  <w:spacing w:after="0" w:line="240" w:lineRule="auto"/>
                  <w:rPr>
                    <w:rFonts w:ascii="Times New Roman" w:hAnsi="Times New Roman"/>
                    <w:sz w:val="20"/>
                    <w:szCs w:val="20"/>
                    <w:lang w:val="en-US"/>
                  </w:rPr>
                </w:pPr>
              </w:p>
            </w:tc>
          </w:tr>
          <w:tr w:rsidR="000B7E62" w:rsidRPr="00B54076" w:rsidTr="00DD31F4">
            <w:trPr>
              <w:trHeight w:hRule="exact" w:val="508"/>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left="-18" w:firstLine="124"/>
                  <w:rPr>
                    <w:rFonts w:ascii="Times New Roman" w:hAnsi="Times New Roman"/>
                    <w:b/>
                    <w:sz w:val="20"/>
                    <w:szCs w:val="20"/>
                    <w:lang w:val="en-US"/>
                  </w:rPr>
                </w:pPr>
                <w:r w:rsidRPr="00B54076">
                  <w:rPr>
                    <w:rFonts w:ascii="Times New Roman" w:hAnsi="Times New Roman"/>
                    <w:b/>
                    <w:sz w:val="20"/>
                    <w:szCs w:val="20"/>
                    <w:lang w:val="en-US"/>
                  </w:rPr>
                  <w:t>Hedef (H7.1)</w:t>
                </w:r>
              </w:p>
            </w:tc>
            <w:tc>
              <w:tcPr>
                <w:tcW w:w="9366" w:type="dxa"/>
                <w:gridSpan w:val="9"/>
                <w:shd w:val="clear" w:color="auto" w:fill="auto"/>
                <w:vAlign w:val="center"/>
              </w:tcPr>
              <w:p w:rsidR="000B7E62" w:rsidRPr="00E4241D" w:rsidRDefault="000B7E62" w:rsidP="00DD31F4">
                <w:pPr>
                  <w:spacing w:after="0" w:line="240" w:lineRule="auto"/>
                  <w:rPr>
                    <w:rFonts w:ascii="Times New Roman" w:hAnsi="Times New Roman"/>
                    <w:sz w:val="20"/>
                    <w:szCs w:val="20"/>
                    <w:lang w:val="en-US"/>
                  </w:rPr>
                </w:pPr>
                <w:r w:rsidRPr="00E4241D">
                  <w:rPr>
                    <w:rFonts w:ascii="Times New Roman" w:hAnsi="Times New Roman"/>
                    <w:sz w:val="20"/>
                    <w:szCs w:val="20"/>
                    <w:lang w:val="en-US"/>
                  </w:rPr>
                  <w:t>Özel öğretime devam eden öğrenci sayıları artırılarak kurumların yönetim yapılarının güçlendirilmesi sağlanacaktır.</w:t>
                </w:r>
              </w:p>
              <w:p w:rsidR="000B7E62" w:rsidRPr="00B54076" w:rsidRDefault="000B7E62" w:rsidP="00DD31F4">
                <w:pPr>
                  <w:widowControl w:val="0"/>
                  <w:autoSpaceDE w:val="0"/>
                  <w:autoSpaceDN w:val="0"/>
                  <w:spacing w:after="0" w:line="240" w:lineRule="auto"/>
                  <w:rPr>
                    <w:rFonts w:ascii="Times New Roman" w:hAnsi="Times New Roman"/>
                    <w:sz w:val="20"/>
                    <w:szCs w:val="20"/>
                    <w:lang w:val="en-US"/>
                  </w:rPr>
                </w:pPr>
              </w:p>
            </w:tc>
          </w:tr>
          <w:tr w:rsidR="000B7E62" w:rsidRPr="00B54076" w:rsidTr="00DD31F4">
            <w:trPr>
              <w:trHeight w:hRule="exact" w:val="735"/>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Performans Göstergeleri</w:t>
                </w:r>
              </w:p>
            </w:tc>
            <w:tc>
              <w:tcPr>
                <w:tcW w:w="101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Hedefe Etkisi (%)</w:t>
                </w:r>
              </w:p>
            </w:tc>
            <w:tc>
              <w:tcPr>
                <w:tcW w:w="108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Başlangıç Değeri</w:t>
                </w:r>
              </w:p>
            </w:tc>
            <w:tc>
              <w:tcPr>
                <w:tcW w:w="108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2019</w:t>
                </w:r>
              </w:p>
            </w:tc>
            <w:tc>
              <w:tcPr>
                <w:tcW w:w="108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2020</w:t>
                </w:r>
              </w:p>
            </w:tc>
            <w:tc>
              <w:tcPr>
                <w:tcW w:w="108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2021</w:t>
                </w:r>
              </w:p>
            </w:tc>
            <w:tc>
              <w:tcPr>
                <w:tcW w:w="108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2022</w:t>
                </w:r>
              </w:p>
            </w:tc>
            <w:tc>
              <w:tcPr>
                <w:tcW w:w="962"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2023</w:t>
                </w:r>
              </w:p>
            </w:tc>
            <w:tc>
              <w:tcPr>
                <w:tcW w:w="777"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İzleme Sıklığı</w:t>
                </w:r>
              </w:p>
            </w:tc>
            <w:tc>
              <w:tcPr>
                <w:tcW w:w="1205" w:type="dxa"/>
                <w:shd w:val="clear" w:color="auto" w:fill="D99594"/>
                <w:vAlign w:val="center"/>
              </w:tcPr>
              <w:p w:rsidR="000B7E62" w:rsidRPr="00B54076" w:rsidRDefault="000B7E62" w:rsidP="00DD31F4">
                <w:pPr>
                  <w:widowControl w:val="0"/>
                  <w:autoSpaceDE w:val="0"/>
                  <w:autoSpaceDN w:val="0"/>
                  <w:spacing w:after="0" w:line="240" w:lineRule="auto"/>
                  <w:jc w:val="center"/>
                  <w:rPr>
                    <w:rFonts w:ascii="Times New Roman" w:hAnsi="Times New Roman"/>
                    <w:b/>
                    <w:sz w:val="20"/>
                    <w:szCs w:val="20"/>
                    <w:lang w:val="en-US"/>
                  </w:rPr>
                </w:pPr>
                <w:r w:rsidRPr="00B54076">
                  <w:rPr>
                    <w:rFonts w:ascii="Times New Roman" w:hAnsi="Times New Roman"/>
                    <w:b/>
                    <w:sz w:val="20"/>
                    <w:szCs w:val="20"/>
                    <w:lang w:val="en-US"/>
                  </w:rPr>
                  <w:t>Rapor Sıklığı</w:t>
                </w:r>
              </w:p>
            </w:tc>
          </w:tr>
          <w:tr w:rsidR="007E3075" w:rsidRPr="00B54076" w:rsidTr="00DD31F4">
            <w:trPr>
              <w:trHeight w:hRule="exact" w:val="528"/>
            </w:trPr>
            <w:tc>
              <w:tcPr>
                <w:tcW w:w="4517" w:type="dxa"/>
                <w:gridSpan w:val="2"/>
                <w:shd w:val="clear" w:color="auto" w:fill="D99594"/>
                <w:vAlign w:val="center"/>
              </w:tcPr>
              <w:p w:rsidR="007E3075" w:rsidRPr="00B54076" w:rsidRDefault="007E3075"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PG 7.1.1 Özel okul öncesi eğitim okullarında bulunan öğrencilerin oranı (%)</w:t>
                </w:r>
              </w:p>
            </w:tc>
            <w:tc>
              <w:tcPr>
                <w:tcW w:w="1012" w:type="dxa"/>
                <w:shd w:val="clear" w:color="auto" w:fill="82847C"/>
                <w:vAlign w:val="center"/>
              </w:tcPr>
              <w:p w:rsidR="007E3075" w:rsidRPr="00B54076" w:rsidRDefault="007E3075" w:rsidP="00DD31F4">
                <w:pPr>
                  <w:widowControl w:val="0"/>
                  <w:autoSpaceDE w:val="0"/>
                  <w:autoSpaceDN w:val="0"/>
                  <w:spacing w:after="0" w:line="240" w:lineRule="auto"/>
                  <w:jc w:val="center"/>
                  <w:rPr>
                    <w:rFonts w:ascii="Times New Roman" w:hAnsi="Times New Roman"/>
                    <w:sz w:val="20"/>
                    <w:szCs w:val="20"/>
                    <w:lang w:val="en-US"/>
                  </w:rPr>
                </w:pPr>
                <w:r>
                  <w:rPr>
                    <w:rFonts w:ascii="Times New Roman" w:hAnsi="Times New Roman"/>
                    <w:sz w:val="20"/>
                    <w:szCs w:val="20"/>
                    <w:lang w:val="en-US"/>
                  </w:rPr>
                  <w:t>100</w:t>
                </w:r>
              </w:p>
            </w:tc>
            <w:tc>
              <w:tcPr>
                <w:tcW w:w="108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Pr>
                    <w:rFonts w:cs="Times New Roman"/>
                    <w:sz w:val="20"/>
                    <w:szCs w:val="20"/>
                  </w:rPr>
                  <w:t>14</w:t>
                </w:r>
              </w:p>
            </w:tc>
            <w:tc>
              <w:tcPr>
                <w:tcW w:w="108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sidRPr="00A17643">
                  <w:rPr>
                    <w:rFonts w:cs="Times New Roman"/>
                    <w:sz w:val="20"/>
                    <w:szCs w:val="20"/>
                  </w:rPr>
                  <w:t>15,8</w:t>
                </w:r>
              </w:p>
            </w:tc>
            <w:tc>
              <w:tcPr>
                <w:tcW w:w="108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sidRPr="00A17643">
                  <w:rPr>
                    <w:rFonts w:cs="Times New Roman"/>
                    <w:sz w:val="20"/>
                    <w:szCs w:val="20"/>
                  </w:rPr>
                  <w:t>15,9</w:t>
                </w:r>
              </w:p>
            </w:tc>
            <w:tc>
              <w:tcPr>
                <w:tcW w:w="108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sidRPr="00A17643">
                  <w:rPr>
                    <w:rFonts w:cs="Times New Roman"/>
                    <w:sz w:val="20"/>
                    <w:szCs w:val="20"/>
                  </w:rPr>
                  <w:t>16</w:t>
                </w:r>
              </w:p>
            </w:tc>
            <w:tc>
              <w:tcPr>
                <w:tcW w:w="108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sidRPr="00A17643">
                  <w:rPr>
                    <w:rFonts w:cs="Times New Roman"/>
                    <w:sz w:val="20"/>
                    <w:szCs w:val="20"/>
                  </w:rPr>
                  <w:t>16,1</w:t>
                </w:r>
              </w:p>
            </w:tc>
            <w:tc>
              <w:tcPr>
                <w:tcW w:w="962" w:type="dxa"/>
                <w:shd w:val="clear" w:color="auto" w:fill="B2A1C7"/>
                <w:vAlign w:val="center"/>
              </w:tcPr>
              <w:p w:rsidR="007E3075" w:rsidRPr="00A17643" w:rsidRDefault="007E3075" w:rsidP="004B44F1">
                <w:pPr>
                  <w:spacing w:after="0" w:line="240" w:lineRule="auto"/>
                  <w:jc w:val="center"/>
                  <w:rPr>
                    <w:rFonts w:cs="Times New Roman"/>
                    <w:sz w:val="20"/>
                    <w:szCs w:val="20"/>
                  </w:rPr>
                </w:pPr>
                <w:r>
                  <w:rPr>
                    <w:sz w:val="20"/>
                    <w:szCs w:val="20"/>
                  </w:rPr>
                  <w:t>%</w:t>
                </w:r>
                <w:r w:rsidRPr="00A17643">
                  <w:rPr>
                    <w:rFonts w:cs="Times New Roman"/>
                    <w:sz w:val="20"/>
                    <w:szCs w:val="20"/>
                  </w:rPr>
                  <w:t>16,2</w:t>
                </w:r>
              </w:p>
            </w:tc>
            <w:tc>
              <w:tcPr>
                <w:tcW w:w="777" w:type="dxa"/>
                <w:shd w:val="clear" w:color="auto" w:fill="92CDDC"/>
                <w:vAlign w:val="center"/>
              </w:tcPr>
              <w:p w:rsidR="007E3075" w:rsidRPr="00B54076" w:rsidRDefault="007E3075" w:rsidP="00DD31F4">
                <w:pPr>
                  <w:widowControl w:val="0"/>
                  <w:autoSpaceDE w:val="0"/>
                  <w:autoSpaceDN w:val="0"/>
                  <w:spacing w:after="0" w:line="240" w:lineRule="auto"/>
                  <w:jc w:val="center"/>
                  <w:rPr>
                    <w:rFonts w:ascii="Times New Roman" w:hAnsi="Times New Roman"/>
                    <w:sz w:val="20"/>
                    <w:szCs w:val="20"/>
                    <w:lang w:val="en-US"/>
                  </w:rPr>
                </w:pPr>
                <w:r w:rsidRPr="00B54076">
                  <w:rPr>
                    <w:rFonts w:ascii="Times New Roman" w:hAnsi="Times New Roman"/>
                    <w:sz w:val="20"/>
                    <w:szCs w:val="20"/>
                    <w:lang w:val="en-US"/>
                  </w:rPr>
                  <w:t>6 Ay</w:t>
                </w:r>
              </w:p>
            </w:tc>
            <w:tc>
              <w:tcPr>
                <w:tcW w:w="1205" w:type="dxa"/>
                <w:shd w:val="clear" w:color="auto" w:fill="C2D69B"/>
                <w:vAlign w:val="center"/>
              </w:tcPr>
              <w:p w:rsidR="007E3075" w:rsidRPr="00B54076" w:rsidRDefault="007E3075" w:rsidP="00DD31F4">
                <w:pPr>
                  <w:widowControl w:val="0"/>
                  <w:autoSpaceDE w:val="0"/>
                  <w:autoSpaceDN w:val="0"/>
                  <w:spacing w:after="0" w:line="240" w:lineRule="auto"/>
                  <w:jc w:val="center"/>
                  <w:rPr>
                    <w:rFonts w:ascii="Times New Roman" w:hAnsi="Times New Roman"/>
                    <w:sz w:val="20"/>
                    <w:szCs w:val="20"/>
                    <w:lang w:val="en-US"/>
                  </w:rPr>
                </w:pPr>
                <w:r w:rsidRPr="00B54076">
                  <w:rPr>
                    <w:rFonts w:ascii="Times New Roman" w:hAnsi="Times New Roman"/>
                    <w:sz w:val="20"/>
                    <w:szCs w:val="20"/>
                    <w:lang w:val="en-US"/>
                  </w:rPr>
                  <w:t>6 Ay</w:t>
                </w:r>
              </w:p>
            </w:tc>
          </w:tr>
          <w:tr w:rsidR="000B7E62" w:rsidRPr="00B54076" w:rsidTr="00DD31F4">
            <w:trPr>
              <w:trHeight w:hRule="exact" w:val="250"/>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Koordinatör Birim</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ind w:left="270" w:hanging="142"/>
                  <w:rPr>
                    <w:rFonts w:ascii="Times New Roman" w:hAnsi="Times New Roman"/>
                    <w:sz w:val="20"/>
                    <w:szCs w:val="20"/>
                    <w:lang w:val="en-US"/>
                  </w:rPr>
                </w:pPr>
                <w:r w:rsidRPr="00B54076">
                  <w:rPr>
                    <w:rFonts w:ascii="Times New Roman" w:hAnsi="Times New Roman"/>
                    <w:sz w:val="20"/>
                    <w:szCs w:val="20"/>
                    <w:lang w:val="en-US"/>
                  </w:rPr>
                  <w:t>Özel Öğretim Kurumları Hizmetleri Şube Müdürlüğü</w:t>
                </w:r>
              </w:p>
            </w:tc>
          </w:tr>
          <w:tr w:rsidR="000B7E62" w:rsidRPr="00B54076" w:rsidTr="00DD31F4">
            <w:trPr>
              <w:trHeight w:hRule="exact" w:val="405"/>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İş Birliği Yapılacak Birimler</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ind w:left="128"/>
                  <w:rPr>
                    <w:rFonts w:ascii="Times New Roman" w:hAnsi="Times New Roman"/>
                    <w:sz w:val="20"/>
                    <w:szCs w:val="20"/>
                    <w:lang w:val="en-US"/>
                  </w:rPr>
                </w:pPr>
                <w:r w:rsidRPr="00B54076">
                  <w:rPr>
                    <w:rFonts w:ascii="Times New Roman" w:hAnsi="Times New Roman"/>
                    <w:sz w:val="20"/>
                    <w:szCs w:val="20"/>
                    <w:lang w:val="en-US"/>
                  </w:rPr>
                  <w:t>Strateji Geliştirme Hizmetleri Şubesi, Bilgi</w:t>
                </w:r>
                <w:r w:rsidRPr="00B54076">
                  <w:rPr>
                    <w:rFonts w:ascii="Times New Roman" w:hAnsi="Times New Roman"/>
                    <w:sz w:val="20"/>
                    <w:szCs w:val="20"/>
                  </w:rPr>
                  <w:t xml:space="preserve"> İşlem</w:t>
                </w:r>
                <w:r w:rsidRPr="00B54076">
                  <w:rPr>
                    <w:rFonts w:ascii="Times New Roman" w:hAnsi="Times New Roman"/>
                    <w:sz w:val="20"/>
                    <w:szCs w:val="20"/>
                    <w:lang w:val="en-US"/>
                  </w:rPr>
                  <w:t xml:space="preserve"> ve Eğitim</w:t>
                </w:r>
                <w:r w:rsidRPr="00B54076">
                  <w:rPr>
                    <w:rFonts w:ascii="Times New Roman" w:hAnsi="Times New Roman"/>
                    <w:sz w:val="20"/>
                    <w:szCs w:val="20"/>
                  </w:rPr>
                  <w:t xml:space="preserve"> Teknolojileri</w:t>
                </w:r>
                <w:r w:rsidRPr="00B54076">
                  <w:rPr>
                    <w:rFonts w:ascii="Times New Roman" w:hAnsi="Times New Roman"/>
                    <w:sz w:val="20"/>
                    <w:szCs w:val="20"/>
                    <w:lang w:val="en-US"/>
                  </w:rPr>
                  <w:t xml:space="preserve"> Hizmetleri Şubesi</w:t>
                </w:r>
              </w:p>
            </w:tc>
          </w:tr>
          <w:tr w:rsidR="000B7E62" w:rsidRPr="00B54076" w:rsidTr="00DD31F4">
            <w:trPr>
              <w:trHeight w:hRule="exact" w:val="468"/>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Riskler</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ind w:left="128"/>
                  <w:rPr>
                    <w:rFonts w:ascii="Times New Roman" w:hAnsi="Times New Roman"/>
                    <w:sz w:val="20"/>
                    <w:szCs w:val="20"/>
                    <w:lang w:val="en-US"/>
                  </w:rPr>
                </w:pPr>
                <w:r w:rsidRPr="00B54076">
                  <w:rPr>
                    <w:rFonts w:ascii="Times New Roman" w:hAnsi="Times New Roman"/>
                    <w:sz w:val="20"/>
                    <w:szCs w:val="20"/>
                    <w:lang w:val="en-US"/>
                  </w:rPr>
                  <w:t>- Özel okullar ile resmi okulların başarı düzeylerinin farklı olması,</w:t>
                </w:r>
              </w:p>
              <w:p w:rsidR="000B7E62" w:rsidRPr="00B54076" w:rsidRDefault="000B7E62" w:rsidP="00DD31F4">
                <w:pPr>
                  <w:widowControl w:val="0"/>
                  <w:autoSpaceDE w:val="0"/>
                  <w:autoSpaceDN w:val="0"/>
                  <w:spacing w:after="0" w:line="240" w:lineRule="auto"/>
                  <w:ind w:left="128"/>
                  <w:rPr>
                    <w:rFonts w:ascii="Times New Roman" w:hAnsi="Times New Roman"/>
                    <w:sz w:val="20"/>
                    <w:szCs w:val="20"/>
                    <w:lang w:val="en-US"/>
                  </w:rPr>
                </w:pPr>
                <w:r w:rsidRPr="00B54076">
                  <w:rPr>
                    <w:rFonts w:ascii="Times New Roman" w:hAnsi="Times New Roman"/>
                    <w:sz w:val="20"/>
                    <w:szCs w:val="20"/>
                    <w:lang w:val="en-US"/>
                  </w:rPr>
                  <w:t>- Mevcut mevzuat düzenlemelerinin özel öğretimle ilgili yeterli esnekliği sağlamaması</w:t>
                </w:r>
              </w:p>
            </w:tc>
          </w:tr>
          <w:tr w:rsidR="000B7E62" w:rsidRPr="00B54076" w:rsidTr="00DD31F4">
            <w:trPr>
              <w:trHeight w:hRule="exact" w:val="419"/>
            </w:trPr>
            <w:tc>
              <w:tcPr>
                <w:tcW w:w="2816" w:type="dxa"/>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Stratejiler</w:t>
                </w:r>
              </w:p>
            </w:tc>
            <w:tc>
              <w:tcPr>
                <w:tcW w:w="1701" w:type="dxa"/>
                <w:shd w:val="clear" w:color="auto" w:fill="D99594"/>
                <w:vAlign w:val="center"/>
              </w:tcPr>
              <w:p w:rsidR="000B7E62" w:rsidRPr="00B54076" w:rsidRDefault="000B7E62" w:rsidP="00DD31F4">
                <w:pPr>
                  <w:widowControl w:val="0"/>
                  <w:autoSpaceDE w:val="0"/>
                  <w:autoSpaceDN w:val="0"/>
                  <w:spacing w:after="0" w:line="240" w:lineRule="auto"/>
                  <w:ind w:left="139" w:firstLine="124"/>
                  <w:rPr>
                    <w:rFonts w:ascii="Times New Roman" w:hAnsi="Times New Roman"/>
                    <w:b/>
                    <w:sz w:val="20"/>
                    <w:szCs w:val="20"/>
                    <w:lang w:val="en-US"/>
                  </w:rPr>
                </w:pPr>
                <w:r w:rsidRPr="00B54076">
                  <w:rPr>
                    <w:rFonts w:ascii="Times New Roman" w:hAnsi="Times New Roman"/>
                    <w:b/>
                    <w:sz w:val="20"/>
                    <w:szCs w:val="20"/>
                    <w:lang w:val="en-US"/>
                  </w:rPr>
                  <w:t>S 7.1.1</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ind w:left="128"/>
                  <w:rPr>
                    <w:rFonts w:ascii="Times New Roman" w:hAnsi="Times New Roman"/>
                    <w:sz w:val="20"/>
                    <w:szCs w:val="20"/>
                    <w:lang w:val="en-US"/>
                  </w:rPr>
                </w:pPr>
                <w:r w:rsidRPr="00B54076">
                  <w:rPr>
                    <w:rFonts w:ascii="Times New Roman" w:hAnsi="Times New Roman"/>
                    <w:sz w:val="20"/>
                    <w:szCs w:val="20"/>
                    <w:lang w:val="en-US"/>
                  </w:rPr>
                  <w:t>- Bakanlık tarafından özel öğretim kurumlarıyla ilgili geliştirilecek olan, yeni model ve programlar takip edilecek ve resmi okullarla işbirlikleri artırılacaktır.</w:t>
                </w:r>
              </w:p>
            </w:tc>
          </w:tr>
          <w:tr w:rsidR="000B7E62" w:rsidRPr="00B54076" w:rsidTr="00DD31F4">
            <w:trPr>
              <w:trHeight w:hRule="exact" w:val="432"/>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Maliyet Tahmini</w:t>
                </w:r>
              </w:p>
            </w:tc>
            <w:tc>
              <w:tcPr>
                <w:tcW w:w="9366" w:type="dxa"/>
                <w:gridSpan w:val="9"/>
                <w:shd w:val="clear" w:color="auto" w:fill="auto"/>
                <w:vAlign w:val="center"/>
              </w:tcPr>
              <w:p w:rsidR="000B7E62" w:rsidRPr="00B54076" w:rsidRDefault="00B34E3D" w:rsidP="00DD31F4">
                <w:pPr>
                  <w:widowControl w:val="0"/>
                  <w:autoSpaceDE w:val="0"/>
                  <w:autoSpaceDN w:val="0"/>
                  <w:spacing w:after="0" w:line="240" w:lineRule="auto"/>
                  <w:rPr>
                    <w:rFonts w:ascii="Times New Roman" w:hAnsi="Times New Roman"/>
                    <w:sz w:val="20"/>
                    <w:szCs w:val="20"/>
                    <w:lang w:val="en-US"/>
                  </w:rPr>
                </w:pPr>
                <w:r w:rsidRPr="00B34E3D">
                  <w:rPr>
                    <w:rFonts w:ascii="Times New Roman" w:hAnsi="Times New Roman"/>
                    <w:sz w:val="20"/>
                    <w:szCs w:val="20"/>
                    <w:lang w:val="en-US"/>
                  </w:rPr>
                  <w:t>10</w:t>
                </w:r>
                <w:r>
                  <w:rPr>
                    <w:rFonts w:ascii="Times New Roman" w:hAnsi="Times New Roman"/>
                    <w:sz w:val="20"/>
                    <w:szCs w:val="20"/>
                    <w:lang w:val="en-US"/>
                  </w:rPr>
                  <w:t>.</w:t>
                </w:r>
                <w:r w:rsidRPr="00B34E3D">
                  <w:rPr>
                    <w:rFonts w:ascii="Times New Roman" w:hAnsi="Times New Roman"/>
                    <w:sz w:val="20"/>
                    <w:szCs w:val="20"/>
                    <w:lang w:val="en-US"/>
                  </w:rPr>
                  <w:t>405</w:t>
                </w:r>
                <w:r>
                  <w:rPr>
                    <w:rFonts w:ascii="Times New Roman" w:hAnsi="Times New Roman"/>
                    <w:sz w:val="20"/>
                    <w:szCs w:val="20"/>
                    <w:lang w:val="en-US"/>
                  </w:rPr>
                  <w:t>.</w:t>
                </w:r>
                <w:r w:rsidRPr="00B34E3D">
                  <w:rPr>
                    <w:rFonts w:ascii="Times New Roman" w:hAnsi="Times New Roman"/>
                    <w:sz w:val="20"/>
                    <w:szCs w:val="20"/>
                    <w:lang w:val="en-US"/>
                  </w:rPr>
                  <w:t xml:space="preserve">436,33 </w:t>
                </w:r>
                <w:r w:rsidR="000B7E62">
                  <w:rPr>
                    <w:rFonts w:ascii="Times New Roman" w:hAnsi="Times New Roman"/>
                    <w:sz w:val="20"/>
                    <w:szCs w:val="20"/>
                    <w:lang w:val="en-US"/>
                  </w:rPr>
                  <w:t>TL</w:t>
                </w:r>
              </w:p>
            </w:tc>
          </w:tr>
          <w:tr w:rsidR="000B7E62" w:rsidRPr="00B54076" w:rsidTr="00DD31F4">
            <w:trPr>
              <w:trHeight w:hRule="exact" w:val="471"/>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Tespitler</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rPr>
                    <w:rFonts w:ascii="Times New Roman" w:hAnsi="Times New Roman"/>
                    <w:sz w:val="20"/>
                    <w:szCs w:val="20"/>
                    <w:lang w:val="en-US"/>
                  </w:rPr>
                </w:pPr>
                <w:r w:rsidRPr="00B54076">
                  <w:rPr>
                    <w:rFonts w:ascii="Times New Roman" w:hAnsi="Times New Roman"/>
                    <w:sz w:val="20"/>
                    <w:szCs w:val="20"/>
                    <w:lang w:val="en-US"/>
                  </w:rPr>
                  <w:t>- Özel öğretim kurumlarıyla ilgili iş ve işlemlerin uzun sürmesi,</w:t>
                </w:r>
              </w:p>
              <w:p w:rsidR="000B7E62" w:rsidRPr="00B54076" w:rsidRDefault="000B7E62" w:rsidP="00DD31F4">
                <w:pPr>
                  <w:pStyle w:val="Default"/>
                  <w:widowControl w:val="0"/>
                  <w:rPr>
                    <w:rFonts w:ascii="Times New Roman" w:hAnsi="Times New Roman" w:cs="Times New Roman"/>
                    <w:sz w:val="20"/>
                    <w:szCs w:val="20"/>
                    <w:lang w:val="en-US"/>
                  </w:rPr>
                </w:pPr>
                <w:r w:rsidRPr="00B54076">
                  <w:rPr>
                    <w:rFonts w:ascii="Times New Roman" w:hAnsi="Times New Roman" w:cs="Times New Roman"/>
                    <w:sz w:val="20"/>
                    <w:szCs w:val="20"/>
                    <w:lang w:val="en-US"/>
                  </w:rPr>
                  <w:t xml:space="preserve">- Özel öğretim kurumlarına yönelik denetim ve teftiş süreçlerinin yetersiz olması, </w:t>
                </w:r>
              </w:p>
            </w:tc>
          </w:tr>
          <w:tr w:rsidR="000B7E62" w:rsidRPr="00B54076" w:rsidTr="00DD31F4">
            <w:trPr>
              <w:trHeight w:hRule="exact" w:val="569"/>
            </w:trPr>
            <w:tc>
              <w:tcPr>
                <w:tcW w:w="4517" w:type="dxa"/>
                <w:gridSpan w:val="2"/>
                <w:shd w:val="clear" w:color="auto" w:fill="D99594"/>
                <w:vAlign w:val="center"/>
              </w:tcPr>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p>
              <w:p w:rsidR="000B7E62" w:rsidRPr="00B54076" w:rsidRDefault="000B7E62" w:rsidP="00DD31F4">
                <w:pPr>
                  <w:widowControl w:val="0"/>
                  <w:autoSpaceDE w:val="0"/>
                  <w:autoSpaceDN w:val="0"/>
                  <w:spacing w:after="0" w:line="240" w:lineRule="auto"/>
                  <w:ind w:firstLine="124"/>
                  <w:rPr>
                    <w:rFonts w:ascii="Times New Roman" w:hAnsi="Times New Roman"/>
                    <w:b/>
                    <w:sz w:val="20"/>
                    <w:szCs w:val="20"/>
                    <w:lang w:val="en-US"/>
                  </w:rPr>
                </w:pPr>
                <w:r w:rsidRPr="00B54076">
                  <w:rPr>
                    <w:rFonts w:ascii="Times New Roman" w:hAnsi="Times New Roman"/>
                    <w:b/>
                    <w:sz w:val="20"/>
                    <w:szCs w:val="20"/>
                    <w:lang w:val="en-US"/>
                  </w:rPr>
                  <w:t>İhtiyaçlar</w:t>
                </w:r>
              </w:p>
            </w:tc>
            <w:tc>
              <w:tcPr>
                <w:tcW w:w="9366" w:type="dxa"/>
                <w:gridSpan w:val="9"/>
                <w:shd w:val="clear" w:color="auto" w:fill="auto"/>
                <w:vAlign w:val="center"/>
              </w:tcPr>
              <w:p w:rsidR="000B7E62" w:rsidRPr="00B54076" w:rsidRDefault="000B7E62" w:rsidP="00DD31F4">
                <w:pPr>
                  <w:widowControl w:val="0"/>
                  <w:autoSpaceDE w:val="0"/>
                  <w:autoSpaceDN w:val="0"/>
                  <w:spacing w:after="0" w:line="240" w:lineRule="auto"/>
                  <w:rPr>
                    <w:rFonts w:ascii="Times New Roman" w:hAnsi="Times New Roman"/>
                    <w:sz w:val="20"/>
                    <w:szCs w:val="20"/>
                    <w:lang w:val="en-US"/>
                  </w:rPr>
                </w:pPr>
                <w:r w:rsidRPr="00B54076">
                  <w:rPr>
                    <w:rFonts w:ascii="Times New Roman" w:hAnsi="Times New Roman"/>
                    <w:sz w:val="20"/>
                    <w:szCs w:val="20"/>
                    <w:lang w:val="en-US"/>
                  </w:rPr>
                  <w:t xml:space="preserve">- Özel öğretim alanına ilişkin mevzuatın Bakanlık tarafından yeniden düzenlenmesi </w:t>
                </w:r>
              </w:p>
              <w:p w:rsidR="000B7E62" w:rsidRPr="00B54076" w:rsidRDefault="000B7E62" w:rsidP="00DD31F4">
                <w:pPr>
                  <w:widowControl w:val="0"/>
                  <w:autoSpaceDE w:val="0"/>
                  <w:autoSpaceDN w:val="0"/>
                  <w:spacing w:after="0" w:line="240" w:lineRule="auto"/>
                  <w:rPr>
                    <w:rFonts w:ascii="Times New Roman" w:hAnsi="Times New Roman"/>
                    <w:sz w:val="20"/>
                    <w:szCs w:val="20"/>
                    <w:lang w:val="en-US"/>
                  </w:rPr>
                </w:pPr>
                <w:r w:rsidRPr="00B54076">
                  <w:rPr>
                    <w:rFonts w:ascii="Times New Roman" w:hAnsi="Times New Roman"/>
                    <w:sz w:val="20"/>
                    <w:szCs w:val="20"/>
                    <w:lang w:val="en-US"/>
                  </w:rPr>
                  <w:t>- Özel öğretim kurumlarına devam eden öğrencilerin oranını artıracak çalışmalar yapılması,</w:t>
                </w:r>
              </w:p>
            </w:tc>
          </w:tr>
        </w:tbl>
        <w:p w:rsidR="000B7E62" w:rsidRDefault="000B7E62" w:rsidP="000B7E62">
          <w:pPr>
            <w:rPr>
              <w:rFonts w:ascii="Times New Roman" w:hAnsi="Times New Roman"/>
              <w:sz w:val="18"/>
            </w:rPr>
          </w:pPr>
        </w:p>
        <w:p w:rsidR="000B7E62" w:rsidRDefault="000B7E6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1B4DC2" w:rsidRDefault="001B4DC2" w:rsidP="000B7E62">
          <w:pPr>
            <w:spacing w:after="0" w:line="240" w:lineRule="auto"/>
            <w:rPr>
              <w:rFonts w:eastAsia="Times New Roman"/>
              <w:b/>
              <w:color w:val="365F91"/>
              <w:szCs w:val="24"/>
            </w:rPr>
          </w:pPr>
        </w:p>
        <w:p w:rsidR="000B7E62" w:rsidRPr="00E12853" w:rsidRDefault="000B7E62" w:rsidP="000B7E62">
          <w:r>
            <w:rPr>
              <w:rFonts w:eastAsia="Times New Roman"/>
              <w:b/>
              <w:color w:val="365F91"/>
              <w:szCs w:val="24"/>
            </w:rPr>
            <w:t xml:space="preserve">    </w:t>
          </w:r>
          <w:r w:rsidRPr="00E12853">
            <w:rPr>
              <w:rFonts w:eastAsia="Times New Roman"/>
              <w:b/>
              <w:szCs w:val="24"/>
            </w:rPr>
            <w:t xml:space="preserve">Stratejik Hedef </w:t>
          </w:r>
          <w:proofErr w:type="gramStart"/>
          <w:r w:rsidRPr="00E12853">
            <w:rPr>
              <w:rFonts w:eastAsia="Times New Roman"/>
              <w:b/>
              <w:szCs w:val="24"/>
            </w:rPr>
            <w:t>7.2</w:t>
          </w:r>
          <w:proofErr w:type="gramEnd"/>
          <w:r w:rsidRPr="00E12853">
            <w:rPr>
              <w:b/>
              <w:szCs w:val="24"/>
            </w:rPr>
            <w:t>.</w:t>
          </w:r>
          <w:r w:rsidRPr="00E12853">
            <w:t xml:space="preserve"> </w:t>
          </w:r>
          <w:r w:rsidRPr="00E12853">
            <w:rPr>
              <w:rFonts w:eastAsia="Times New Roman"/>
              <w:b/>
              <w:szCs w:val="24"/>
            </w:rPr>
            <w:t>Sertifika eğitimi veren kurumların niteliği ve etkinlikleri artırılacaktır.</w:t>
          </w:r>
        </w:p>
        <w:p w:rsidR="000B7E62" w:rsidRPr="00A24860" w:rsidRDefault="000B7E62" w:rsidP="000B7E62">
          <w:pPr>
            <w:spacing w:after="0" w:line="240" w:lineRule="auto"/>
            <w:rPr>
              <w:rFonts w:ascii="Times New Roman" w:hAnsi="Times New Roman"/>
            </w:rPr>
          </w:pPr>
        </w:p>
        <w:tbl>
          <w:tblPr>
            <w:tblW w:w="137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7"/>
            <w:gridCol w:w="1648"/>
            <w:gridCol w:w="1236"/>
            <w:gridCol w:w="1098"/>
            <w:gridCol w:w="1098"/>
            <w:gridCol w:w="1098"/>
            <w:gridCol w:w="1098"/>
            <w:gridCol w:w="1098"/>
            <w:gridCol w:w="961"/>
            <w:gridCol w:w="865"/>
            <w:gridCol w:w="787"/>
          </w:tblGrid>
          <w:tr w:rsidR="000B7E62" w:rsidRPr="00B54076" w:rsidTr="00DD31F4">
            <w:trPr>
              <w:trHeight w:hRule="exact" w:val="586"/>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Amaç (A7)</w:t>
                </w:r>
              </w:p>
            </w:tc>
            <w:tc>
              <w:tcPr>
                <w:tcW w:w="9339" w:type="dxa"/>
                <w:gridSpan w:val="9"/>
                <w:shd w:val="clear" w:color="auto" w:fill="auto"/>
                <w:vAlign w:val="center"/>
              </w:tcPr>
              <w:p w:rsidR="000B7E62" w:rsidRPr="004F51A2" w:rsidRDefault="000B7E62" w:rsidP="00DD31F4">
                <w:pPr>
                  <w:spacing w:after="0" w:line="240" w:lineRule="auto"/>
                  <w:rPr>
                    <w:rFonts w:ascii="Times New Roman" w:hAnsi="Times New Roman"/>
                    <w:b/>
                    <w:sz w:val="20"/>
                    <w:szCs w:val="20"/>
                    <w:lang w:val="en-US"/>
                  </w:rPr>
                </w:pPr>
                <w:r>
                  <w:rPr>
                    <w:rFonts w:ascii="Times New Roman" w:hAnsi="Times New Roman"/>
                    <w:sz w:val="20"/>
                    <w:szCs w:val="20"/>
                    <w:lang w:val="en-US"/>
                  </w:rPr>
                  <w:t xml:space="preserve"> </w:t>
                </w:r>
                <w:r w:rsidRPr="004F51A2">
                  <w:rPr>
                    <w:rFonts w:ascii="Times New Roman" w:hAnsi="Times New Roman"/>
                    <w:b/>
                    <w:sz w:val="20"/>
                    <w:szCs w:val="20"/>
                    <w:lang w:val="en-US"/>
                  </w:rPr>
                  <w:t>Uluslararası standartlar gözetilerek kurgulanacak olan özel öğretim yaklaşımıyla tüm okullarımız desteklenecektir.</w:t>
                </w:r>
              </w:p>
            </w:tc>
          </w:tr>
          <w:tr w:rsidR="000B7E62" w:rsidRPr="00B54076" w:rsidTr="00DD31F4">
            <w:trPr>
              <w:trHeight w:hRule="exact" w:val="343"/>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Hedef  (H7.2)</w:t>
                </w:r>
              </w:p>
            </w:tc>
            <w:tc>
              <w:tcPr>
                <w:tcW w:w="9339" w:type="dxa"/>
                <w:gridSpan w:val="9"/>
                <w:shd w:val="clear" w:color="auto" w:fill="auto"/>
                <w:vAlign w:val="center"/>
              </w:tcPr>
              <w:p w:rsidR="000B7E62" w:rsidRPr="00DF4499" w:rsidRDefault="000B7E62" w:rsidP="00DD31F4">
                <w:pPr>
                  <w:rPr>
                    <w:rFonts w:ascii="Times New Roman" w:hAnsi="Times New Roman"/>
                    <w:sz w:val="20"/>
                    <w:szCs w:val="20"/>
                    <w:lang w:val="en-US"/>
                  </w:rPr>
                </w:pPr>
                <w:r>
                  <w:rPr>
                    <w:rFonts w:ascii="Times New Roman" w:hAnsi="Times New Roman"/>
                    <w:sz w:val="20"/>
                    <w:szCs w:val="20"/>
                    <w:lang w:val="en-US"/>
                  </w:rPr>
                  <w:t xml:space="preserve"> </w:t>
                </w:r>
                <w:r w:rsidRPr="00DF4499">
                  <w:rPr>
                    <w:rFonts w:ascii="Times New Roman" w:hAnsi="Times New Roman"/>
                    <w:sz w:val="20"/>
                    <w:szCs w:val="20"/>
                    <w:lang w:val="en-US"/>
                  </w:rPr>
                  <w:t>Sertifika eğitimi veren kurumların niteliği ve etkinlikleri artırılacaktır.</w:t>
                </w:r>
              </w:p>
              <w:p w:rsidR="000B7E62" w:rsidRPr="00B54076" w:rsidRDefault="000B7E62" w:rsidP="00DD31F4">
                <w:pPr>
                  <w:widowControl w:val="0"/>
                  <w:autoSpaceDE w:val="0"/>
                  <w:autoSpaceDN w:val="0"/>
                  <w:spacing w:after="0" w:line="240" w:lineRule="auto"/>
                  <w:ind w:left="21"/>
                  <w:rPr>
                    <w:rFonts w:ascii="Times New Roman" w:eastAsia="Book Antiqua" w:hAnsi="Times New Roman"/>
                    <w:sz w:val="20"/>
                    <w:szCs w:val="20"/>
                    <w:lang w:val="en-US"/>
                  </w:rPr>
                </w:pPr>
              </w:p>
            </w:tc>
          </w:tr>
          <w:tr w:rsidR="000B7E62" w:rsidRPr="00B54076" w:rsidTr="00DD31F4">
            <w:trPr>
              <w:trHeight w:val="564"/>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sz w:val="20"/>
                    <w:szCs w:val="20"/>
                    <w:lang w:val="en-US"/>
                  </w:rPr>
                </w:pPr>
                <w:r w:rsidRPr="00B54076">
                  <w:rPr>
                    <w:rFonts w:ascii="Times New Roman" w:eastAsia="Book Antiqua" w:hAnsi="Times New Roman"/>
                    <w:b/>
                    <w:sz w:val="20"/>
                    <w:szCs w:val="20"/>
                    <w:lang w:val="en-US"/>
                  </w:rPr>
                  <w:lastRenderedPageBreak/>
                  <w:t>Performans Göstergeleri</w:t>
                </w:r>
              </w:p>
            </w:tc>
            <w:tc>
              <w:tcPr>
                <w:tcW w:w="1236" w:type="dxa"/>
                <w:shd w:val="clear" w:color="auto" w:fill="D99594"/>
                <w:vAlign w:val="center"/>
              </w:tcPr>
              <w:p w:rsidR="000B7E62" w:rsidRPr="00B54076" w:rsidRDefault="000B7E62" w:rsidP="00DD31F4">
                <w:pPr>
                  <w:widowControl w:val="0"/>
                  <w:autoSpaceDE w:val="0"/>
                  <w:autoSpaceDN w:val="0"/>
                  <w:spacing w:after="0" w:line="240" w:lineRule="auto"/>
                  <w:ind w:left="40" w:right="27" w:firstLine="115"/>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Hedefe Etkisi (%)</w:t>
                </w:r>
              </w:p>
            </w:tc>
            <w:tc>
              <w:tcPr>
                <w:tcW w:w="1098" w:type="dxa"/>
                <w:shd w:val="clear" w:color="auto" w:fill="D99594"/>
                <w:vAlign w:val="center"/>
              </w:tcPr>
              <w:p w:rsidR="000B7E62" w:rsidRPr="00B54076" w:rsidRDefault="000B7E62" w:rsidP="00DD31F4">
                <w:pPr>
                  <w:widowControl w:val="0"/>
                  <w:autoSpaceDE w:val="0"/>
                  <w:autoSpaceDN w:val="0"/>
                  <w:spacing w:after="0" w:line="240" w:lineRule="auto"/>
                  <w:ind w:left="168" w:right="25" w:hanging="128"/>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Başlangıç Değeri</w:t>
                </w:r>
              </w:p>
            </w:tc>
            <w:tc>
              <w:tcPr>
                <w:tcW w:w="1098" w:type="dxa"/>
                <w:shd w:val="clear" w:color="auto" w:fill="D99594"/>
                <w:vAlign w:val="center"/>
              </w:tcPr>
              <w:p w:rsidR="000B7E62" w:rsidRPr="00B54076" w:rsidRDefault="000B7E62" w:rsidP="00DD31F4">
                <w:pPr>
                  <w:widowControl w:val="0"/>
                  <w:autoSpaceDE w:val="0"/>
                  <w:autoSpaceDN w:val="0"/>
                  <w:spacing w:after="0" w:line="240" w:lineRule="auto"/>
                  <w:ind w:left="158"/>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2019</w:t>
                </w:r>
              </w:p>
            </w:tc>
            <w:tc>
              <w:tcPr>
                <w:tcW w:w="1098" w:type="dxa"/>
                <w:shd w:val="clear" w:color="auto" w:fill="D99594"/>
                <w:vAlign w:val="center"/>
              </w:tcPr>
              <w:p w:rsidR="000B7E62" w:rsidRPr="00B54076" w:rsidRDefault="000B7E62" w:rsidP="00DD31F4">
                <w:pPr>
                  <w:widowControl w:val="0"/>
                  <w:autoSpaceDE w:val="0"/>
                  <w:autoSpaceDN w:val="0"/>
                  <w:spacing w:after="0" w:line="240" w:lineRule="auto"/>
                  <w:ind w:left="158"/>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2020</w:t>
                </w:r>
              </w:p>
            </w:tc>
            <w:tc>
              <w:tcPr>
                <w:tcW w:w="1098" w:type="dxa"/>
                <w:shd w:val="clear" w:color="auto" w:fill="D99594"/>
                <w:vAlign w:val="center"/>
              </w:tcPr>
              <w:p w:rsidR="000B7E62" w:rsidRPr="00B54076" w:rsidRDefault="000B7E62" w:rsidP="00DD31F4">
                <w:pPr>
                  <w:widowControl w:val="0"/>
                  <w:autoSpaceDE w:val="0"/>
                  <w:autoSpaceDN w:val="0"/>
                  <w:spacing w:after="0" w:line="240" w:lineRule="auto"/>
                  <w:ind w:left="155"/>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2021</w:t>
                </w:r>
              </w:p>
            </w:tc>
            <w:tc>
              <w:tcPr>
                <w:tcW w:w="1098" w:type="dxa"/>
                <w:shd w:val="clear" w:color="auto" w:fill="D99594"/>
                <w:vAlign w:val="center"/>
              </w:tcPr>
              <w:p w:rsidR="000B7E62" w:rsidRPr="00B54076" w:rsidRDefault="000B7E62" w:rsidP="00DD31F4">
                <w:pPr>
                  <w:widowControl w:val="0"/>
                  <w:autoSpaceDE w:val="0"/>
                  <w:autoSpaceDN w:val="0"/>
                  <w:spacing w:after="0" w:line="240" w:lineRule="auto"/>
                  <w:ind w:left="156"/>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2022</w:t>
                </w:r>
              </w:p>
            </w:tc>
            <w:tc>
              <w:tcPr>
                <w:tcW w:w="961" w:type="dxa"/>
                <w:shd w:val="clear" w:color="auto" w:fill="D99594"/>
                <w:vAlign w:val="center"/>
              </w:tcPr>
              <w:p w:rsidR="000B7E62" w:rsidRPr="00B54076" w:rsidRDefault="000B7E62" w:rsidP="00DD31F4">
                <w:pPr>
                  <w:widowControl w:val="0"/>
                  <w:autoSpaceDE w:val="0"/>
                  <w:autoSpaceDN w:val="0"/>
                  <w:spacing w:after="0" w:line="240" w:lineRule="auto"/>
                  <w:ind w:left="158"/>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2023</w:t>
                </w:r>
              </w:p>
            </w:tc>
            <w:tc>
              <w:tcPr>
                <w:tcW w:w="865" w:type="dxa"/>
                <w:shd w:val="clear" w:color="auto" w:fill="D99594"/>
                <w:vAlign w:val="center"/>
              </w:tcPr>
              <w:p w:rsidR="000B7E62" w:rsidRPr="00B54076" w:rsidRDefault="000B7E62" w:rsidP="00DD31F4">
                <w:pPr>
                  <w:widowControl w:val="0"/>
                  <w:autoSpaceDE w:val="0"/>
                  <w:autoSpaceDN w:val="0"/>
                  <w:spacing w:after="0" w:line="240" w:lineRule="auto"/>
                  <w:ind w:left="52" w:right="37"/>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İzleme Sıklığı</w:t>
                </w:r>
              </w:p>
            </w:tc>
            <w:tc>
              <w:tcPr>
                <w:tcW w:w="787" w:type="dxa"/>
                <w:shd w:val="clear" w:color="auto" w:fill="D99594"/>
                <w:vAlign w:val="center"/>
              </w:tcPr>
              <w:p w:rsidR="000B7E62" w:rsidRPr="00B54076" w:rsidRDefault="000B7E62" w:rsidP="00DD31F4">
                <w:pPr>
                  <w:widowControl w:val="0"/>
                  <w:autoSpaceDE w:val="0"/>
                  <w:autoSpaceDN w:val="0"/>
                  <w:spacing w:after="0" w:line="240" w:lineRule="auto"/>
                  <w:ind w:left="52" w:right="38" w:firstLine="33"/>
                  <w:jc w:val="center"/>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Rapor Sıklığı</w:t>
                </w:r>
              </w:p>
            </w:tc>
          </w:tr>
          <w:tr w:rsidR="000B7E62" w:rsidRPr="00B54076" w:rsidTr="00DD31F4">
            <w:trPr>
              <w:trHeight w:hRule="exact" w:val="589"/>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ight="2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PG 7.2.1 Uzaktan eğitim veren kurum sayısı</w:t>
                </w:r>
              </w:p>
            </w:tc>
            <w:tc>
              <w:tcPr>
                <w:tcW w:w="1236" w:type="dxa"/>
                <w:shd w:val="clear" w:color="auto" w:fill="82847C"/>
                <w:vAlign w:val="center"/>
              </w:tcPr>
              <w:p w:rsidR="000B7E62" w:rsidRPr="00B54076" w:rsidRDefault="008E5E96" w:rsidP="00DD31F4">
                <w:pPr>
                  <w:widowControl w:val="0"/>
                  <w:autoSpaceDE w:val="0"/>
                  <w:autoSpaceDN w:val="0"/>
                  <w:spacing w:after="0" w:line="240" w:lineRule="auto"/>
                  <w:ind w:left="262" w:right="262"/>
                  <w:jc w:val="center"/>
                  <w:rPr>
                    <w:rFonts w:ascii="Times New Roman" w:eastAsia="Book Antiqua" w:hAnsi="Times New Roman"/>
                    <w:sz w:val="20"/>
                    <w:szCs w:val="20"/>
                    <w:lang w:val="en-US"/>
                  </w:rPr>
                </w:pPr>
                <w:r>
                  <w:rPr>
                    <w:rFonts w:ascii="Times New Roman" w:eastAsia="Book Antiqua" w:hAnsi="Times New Roman"/>
                    <w:sz w:val="20"/>
                    <w:szCs w:val="20"/>
                    <w:lang w:val="en-US"/>
                  </w:rPr>
                  <w:t>100</w:t>
                </w:r>
              </w:p>
            </w:tc>
            <w:tc>
              <w:tcPr>
                <w:tcW w:w="1098" w:type="dxa"/>
                <w:shd w:val="clear" w:color="auto" w:fill="B2A1C7"/>
                <w:vAlign w:val="center"/>
              </w:tcPr>
              <w:p w:rsidR="000B7E62" w:rsidRPr="00B54076" w:rsidRDefault="000B7E62" w:rsidP="00DD31F4">
                <w:pPr>
                  <w:widowControl w:val="0"/>
                  <w:autoSpaceDE w:val="0"/>
                  <w:autoSpaceDN w:val="0"/>
                  <w:spacing w:after="0" w:line="240" w:lineRule="auto"/>
                  <w:ind w:left="260" w:right="261"/>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0</w:t>
                </w:r>
              </w:p>
            </w:tc>
            <w:tc>
              <w:tcPr>
                <w:tcW w:w="1098" w:type="dxa"/>
                <w:shd w:val="clear" w:color="auto" w:fill="B2A1C7"/>
                <w:vAlign w:val="center"/>
              </w:tcPr>
              <w:p w:rsidR="000B7E62" w:rsidRPr="00B54076" w:rsidRDefault="000B7E62" w:rsidP="00DD31F4">
                <w:pPr>
                  <w:widowControl w:val="0"/>
                  <w:autoSpaceDE w:val="0"/>
                  <w:autoSpaceDN w:val="0"/>
                  <w:spacing w:after="0" w:line="240" w:lineRule="auto"/>
                  <w:ind w:left="139" w:right="135"/>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0</w:t>
                </w:r>
              </w:p>
            </w:tc>
            <w:tc>
              <w:tcPr>
                <w:tcW w:w="1098" w:type="dxa"/>
                <w:shd w:val="clear" w:color="auto" w:fill="B2A1C7"/>
                <w:vAlign w:val="center"/>
              </w:tcPr>
              <w:p w:rsidR="000B7E62" w:rsidRPr="00B54076" w:rsidRDefault="000B7E62" w:rsidP="00DD31F4">
                <w:pPr>
                  <w:widowControl w:val="0"/>
                  <w:autoSpaceDE w:val="0"/>
                  <w:autoSpaceDN w:val="0"/>
                  <w:spacing w:after="0" w:line="240" w:lineRule="auto"/>
                  <w:ind w:left="138" w:right="136"/>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0</w:t>
                </w:r>
              </w:p>
            </w:tc>
            <w:tc>
              <w:tcPr>
                <w:tcW w:w="1098" w:type="dxa"/>
                <w:shd w:val="clear" w:color="auto" w:fill="B2A1C7"/>
                <w:vAlign w:val="center"/>
              </w:tcPr>
              <w:p w:rsidR="000B7E62" w:rsidRPr="00B54076" w:rsidRDefault="000B7E62" w:rsidP="00DD31F4">
                <w:pPr>
                  <w:widowControl w:val="0"/>
                  <w:autoSpaceDE w:val="0"/>
                  <w:autoSpaceDN w:val="0"/>
                  <w:spacing w:after="0" w:line="240" w:lineRule="auto"/>
                  <w:ind w:left="137" w:right="137"/>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 xml:space="preserve"> 0</w:t>
                </w:r>
              </w:p>
            </w:tc>
            <w:tc>
              <w:tcPr>
                <w:tcW w:w="1098" w:type="dxa"/>
                <w:shd w:val="clear" w:color="auto" w:fill="B2A1C7"/>
                <w:vAlign w:val="center"/>
              </w:tcPr>
              <w:p w:rsidR="000B7E62" w:rsidRPr="00B54076" w:rsidRDefault="007E3075" w:rsidP="00DD31F4">
                <w:pPr>
                  <w:widowControl w:val="0"/>
                  <w:autoSpaceDE w:val="0"/>
                  <w:autoSpaceDN w:val="0"/>
                  <w:spacing w:after="0" w:line="240" w:lineRule="auto"/>
                  <w:ind w:left="138" w:right="140"/>
                  <w:jc w:val="center"/>
                  <w:rPr>
                    <w:rFonts w:ascii="Times New Roman" w:eastAsia="Book Antiqua" w:hAnsi="Times New Roman"/>
                    <w:sz w:val="20"/>
                    <w:szCs w:val="20"/>
                    <w:lang w:val="en-US"/>
                  </w:rPr>
                </w:pPr>
                <w:r>
                  <w:rPr>
                    <w:rFonts w:ascii="Times New Roman" w:eastAsia="Book Antiqua" w:hAnsi="Times New Roman"/>
                    <w:sz w:val="20"/>
                    <w:szCs w:val="20"/>
                    <w:lang w:val="en-US"/>
                  </w:rPr>
                  <w:t>0</w:t>
                </w:r>
              </w:p>
            </w:tc>
            <w:tc>
              <w:tcPr>
                <w:tcW w:w="961" w:type="dxa"/>
                <w:shd w:val="clear" w:color="auto" w:fill="B2A1C7"/>
                <w:vAlign w:val="center"/>
              </w:tcPr>
              <w:p w:rsidR="000B7E62" w:rsidRPr="00B54076" w:rsidRDefault="007E3075" w:rsidP="00DD31F4">
                <w:pPr>
                  <w:widowControl w:val="0"/>
                  <w:autoSpaceDE w:val="0"/>
                  <w:autoSpaceDN w:val="0"/>
                  <w:spacing w:after="0" w:line="240" w:lineRule="auto"/>
                  <w:ind w:left="140" w:right="140"/>
                  <w:jc w:val="center"/>
                  <w:rPr>
                    <w:rFonts w:ascii="Times New Roman" w:eastAsia="Book Antiqua" w:hAnsi="Times New Roman"/>
                    <w:sz w:val="20"/>
                    <w:szCs w:val="20"/>
                    <w:lang w:val="en-US"/>
                  </w:rPr>
                </w:pPr>
                <w:r>
                  <w:rPr>
                    <w:rFonts w:ascii="Times New Roman" w:eastAsia="Book Antiqua" w:hAnsi="Times New Roman"/>
                    <w:sz w:val="20"/>
                    <w:szCs w:val="20"/>
                    <w:lang w:val="en-US"/>
                  </w:rPr>
                  <w:t>1</w:t>
                </w:r>
              </w:p>
            </w:tc>
            <w:tc>
              <w:tcPr>
                <w:tcW w:w="865" w:type="dxa"/>
                <w:shd w:val="clear" w:color="auto" w:fill="92CDDC"/>
                <w:vAlign w:val="center"/>
              </w:tcPr>
              <w:p w:rsidR="000B7E62" w:rsidRPr="00B54076" w:rsidRDefault="000B7E62" w:rsidP="00DD31F4">
                <w:pPr>
                  <w:widowControl w:val="0"/>
                  <w:autoSpaceDE w:val="0"/>
                  <w:autoSpaceDN w:val="0"/>
                  <w:spacing w:after="0" w:line="240" w:lineRule="auto"/>
                  <w:ind w:left="137" w:right="137"/>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6 Ay</w:t>
                </w:r>
              </w:p>
            </w:tc>
            <w:tc>
              <w:tcPr>
                <w:tcW w:w="787" w:type="dxa"/>
                <w:shd w:val="clear" w:color="auto" w:fill="C2D69B"/>
                <w:vAlign w:val="center"/>
              </w:tcPr>
              <w:p w:rsidR="000B7E62" w:rsidRPr="00B54076" w:rsidRDefault="000B7E62" w:rsidP="00DD31F4">
                <w:pPr>
                  <w:widowControl w:val="0"/>
                  <w:autoSpaceDE w:val="0"/>
                  <w:autoSpaceDN w:val="0"/>
                  <w:spacing w:after="0" w:line="240" w:lineRule="auto"/>
                  <w:ind w:left="137" w:right="137"/>
                  <w:jc w:val="center"/>
                  <w:rPr>
                    <w:rFonts w:ascii="Times New Roman" w:eastAsia="Book Antiqua" w:hAnsi="Times New Roman"/>
                    <w:sz w:val="20"/>
                    <w:szCs w:val="20"/>
                    <w:lang w:val="en-US"/>
                  </w:rPr>
                </w:pPr>
                <w:r w:rsidRPr="00B54076">
                  <w:rPr>
                    <w:rFonts w:ascii="Times New Roman" w:eastAsia="Book Antiqua" w:hAnsi="Times New Roman"/>
                    <w:sz w:val="20"/>
                    <w:szCs w:val="20"/>
                    <w:lang w:val="en-US"/>
                  </w:rPr>
                  <w:t>6 Ay</w:t>
                </w:r>
              </w:p>
            </w:tc>
          </w:tr>
          <w:tr w:rsidR="000B7E62" w:rsidRPr="00B54076" w:rsidTr="00DD31F4">
            <w:trPr>
              <w:trHeight w:hRule="exact" w:val="336"/>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Koordinatör Birim</w:t>
                </w:r>
              </w:p>
            </w:tc>
            <w:tc>
              <w:tcPr>
                <w:tcW w:w="9339" w:type="dxa"/>
                <w:gridSpan w:val="9"/>
                <w:shd w:val="clear" w:color="auto" w:fill="auto"/>
                <w:vAlign w:val="center"/>
              </w:tcPr>
              <w:p w:rsidR="000B7E62" w:rsidRPr="00B54076" w:rsidRDefault="000B7E62" w:rsidP="00DD31F4">
                <w:pPr>
                  <w:widowControl w:val="0"/>
                  <w:autoSpaceDE w:val="0"/>
                  <w:autoSpaceDN w:val="0"/>
                  <w:spacing w:after="0" w:line="240" w:lineRule="auto"/>
                  <w:ind w:left="21"/>
                  <w:rPr>
                    <w:rFonts w:ascii="Times New Roman" w:eastAsia="Book Antiqua" w:hAnsi="Times New Roman"/>
                    <w:sz w:val="20"/>
                    <w:szCs w:val="20"/>
                    <w:lang w:val="en-US"/>
                  </w:rPr>
                </w:pPr>
                <w:r w:rsidRPr="00B54076">
                  <w:rPr>
                    <w:rFonts w:ascii="Times New Roman" w:eastAsia="Book Antiqua" w:hAnsi="Times New Roman"/>
                    <w:sz w:val="20"/>
                    <w:szCs w:val="20"/>
                    <w:lang w:val="en-US"/>
                  </w:rPr>
                  <w:t>Özel Öğretim Kurumları Hizmetleri Şube Müdürlüğü</w:t>
                </w:r>
              </w:p>
            </w:tc>
          </w:tr>
          <w:tr w:rsidR="000B7E62" w:rsidRPr="00B54076" w:rsidTr="00DD31F4">
            <w:trPr>
              <w:trHeight w:hRule="exact" w:val="669"/>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ight="406"/>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İş Birliği Yapılacak Birimler</w:t>
                </w:r>
              </w:p>
            </w:tc>
            <w:tc>
              <w:tcPr>
                <w:tcW w:w="9339" w:type="dxa"/>
                <w:gridSpan w:val="9"/>
                <w:tcBorders>
                  <w:bottom w:val="single" w:sz="4" w:space="0" w:color="000000"/>
                </w:tcBorders>
                <w:shd w:val="clear" w:color="auto" w:fill="auto"/>
                <w:vAlign w:val="center"/>
              </w:tcPr>
              <w:p w:rsidR="000B7E62" w:rsidRPr="00B54076" w:rsidRDefault="000B7E62" w:rsidP="00DD31F4">
                <w:pPr>
                  <w:widowControl w:val="0"/>
                  <w:autoSpaceDE w:val="0"/>
                  <w:autoSpaceDN w:val="0"/>
                  <w:spacing w:after="0" w:line="240" w:lineRule="auto"/>
                  <w:ind w:left="21"/>
                  <w:rPr>
                    <w:rFonts w:ascii="Times New Roman" w:eastAsia="Book Antiqua" w:hAnsi="Times New Roman"/>
                    <w:sz w:val="20"/>
                    <w:szCs w:val="20"/>
                    <w:lang w:val="en-US"/>
                  </w:rPr>
                </w:pPr>
                <w:r w:rsidRPr="00B54076">
                  <w:rPr>
                    <w:rFonts w:ascii="Times New Roman" w:hAnsi="Times New Roman"/>
                    <w:sz w:val="20"/>
                    <w:szCs w:val="20"/>
                    <w:lang w:val="en-US"/>
                  </w:rPr>
                  <w:t xml:space="preserve">Mesleki ve Teknik Eğitim Hizmetleri Şubesi, Hayat Boyu Öğrenme Hizmetleri Şubesi, Özel Eğitim ve Rehberlik Hizmetleri Şubesi, </w:t>
                </w:r>
              </w:p>
            </w:tc>
          </w:tr>
          <w:tr w:rsidR="000B7E62" w:rsidRPr="00B54076" w:rsidTr="00DD31F4">
            <w:trPr>
              <w:trHeight w:hRule="exact" w:val="824"/>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rPr>
                    <w:rFonts w:ascii="Times New Roman" w:eastAsia="Book Antiqua" w:hAnsi="Times New Roman"/>
                    <w:b/>
                    <w:sz w:val="20"/>
                    <w:szCs w:val="20"/>
                    <w:lang w:val="en-US"/>
                  </w:rPr>
                </w:pPr>
              </w:p>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Riskler</w:t>
                </w:r>
              </w:p>
            </w:tc>
            <w:tc>
              <w:tcPr>
                <w:tcW w:w="9339" w:type="dxa"/>
                <w:gridSpan w:val="9"/>
                <w:tcBorders>
                  <w:bottom w:val="nil"/>
                </w:tcBorders>
                <w:shd w:val="clear" w:color="auto" w:fill="auto"/>
                <w:vAlign w:val="center"/>
              </w:tcPr>
              <w:p w:rsidR="000B7E62" w:rsidRPr="00B54076" w:rsidRDefault="000B7E62" w:rsidP="008E4FB9">
                <w:pPr>
                  <w:widowControl w:val="0"/>
                  <w:numPr>
                    <w:ilvl w:val="0"/>
                    <w:numId w:val="19"/>
                  </w:numPr>
                  <w:tabs>
                    <w:tab w:val="left" w:pos="140"/>
                  </w:tabs>
                  <w:autoSpaceDE w:val="0"/>
                  <w:autoSpaceDN w:val="0"/>
                  <w:spacing w:after="0" w:line="240" w:lineRule="auto"/>
                  <w:rPr>
                    <w:rFonts w:ascii="Times New Roman" w:eastAsia="Book Antiqua" w:hAnsi="Times New Roman"/>
                    <w:sz w:val="20"/>
                    <w:szCs w:val="20"/>
                    <w:lang w:val="en-US"/>
                  </w:rPr>
                </w:pPr>
                <w:r w:rsidRPr="00B54076">
                  <w:rPr>
                    <w:rFonts w:ascii="Times New Roman" w:eastAsia="Book Antiqua" w:hAnsi="Times New Roman"/>
                    <w:sz w:val="20"/>
                    <w:szCs w:val="20"/>
                    <w:lang w:val="en-US"/>
                  </w:rPr>
                  <w:t>Uzaktan eğitim veya yüz yüze eğitim ile verilecek eğitim alanlarına ilişkin meslek standartlarının belirlenmemiş</w:t>
                </w:r>
                <w:r w:rsidRPr="00B54076">
                  <w:rPr>
                    <w:rFonts w:ascii="Times New Roman" w:eastAsia="Book Antiqua" w:hAnsi="Times New Roman"/>
                    <w:spacing w:val="-34"/>
                    <w:sz w:val="20"/>
                    <w:szCs w:val="20"/>
                    <w:lang w:val="en-US"/>
                  </w:rPr>
                  <w:t xml:space="preserve"> </w:t>
                </w:r>
                <w:r w:rsidRPr="00B54076">
                  <w:rPr>
                    <w:rFonts w:ascii="Times New Roman" w:eastAsia="Book Antiqua" w:hAnsi="Times New Roman"/>
                    <w:sz w:val="20"/>
                    <w:szCs w:val="20"/>
                    <w:lang w:val="en-US"/>
                  </w:rPr>
                  <w:t>olması,</w:t>
                </w:r>
              </w:p>
              <w:p w:rsidR="000B7E62" w:rsidRPr="00B54076" w:rsidRDefault="000B7E62" w:rsidP="008E4FB9">
                <w:pPr>
                  <w:widowControl w:val="0"/>
                  <w:numPr>
                    <w:ilvl w:val="0"/>
                    <w:numId w:val="19"/>
                  </w:numPr>
                  <w:tabs>
                    <w:tab w:val="left" w:pos="140"/>
                  </w:tabs>
                  <w:autoSpaceDE w:val="0"/>
                  <w:autoSpaceDN w:val="0"/>
                  <w:spacing w:after="0" w:line="240" w:lineRule="auto"/>
                  <w:rPr>
                    <w:rFonts w:ascii="Times New Roman" w:eastAsia="Book Antiqua" w:hAnsi="Times New Roman"/>
                    <w:sz w:val="20"/>
                    <w:szCs w:val="20"/>
                    <w:lang w:val="en-US"/>
                  </w:rPr>
                </w:pPr>
                <w:r w:rsidRPr="00B54076">
                  <w:rPr>
                    <w:rFonts w:ascii="Times New Roman" w:eastAsia="Book Antiqua" w:hAnsi="Times New Roman"/>
                    <w:sz w:val="20"/>
                    <w:szCs w:val="20"/>
                    <w:lang w:val="en-US"/>
                  </w:rPr>
                  <w:t>Uzaktan eğitim yöntemine ilişkin öğretmen ve kursiyerlerde yeterli farkındalık</w:t>
                </w:r>
                <w:r w:rsidRPr="00B54076">
                  <w:rPr>
                    <w:rFonts w:ascii="Times New Roman" w:eastAsia="Book Antiqua" w:hAnsi="Times New Roman"/>
                    <w:spacing w:val="-20"/>
                    <w:sz w:val="20"/>
                    <w:szCs w:val="20"/>
                    <w:lang w:val="en-US"/>
                  </w:rPr>
                  <w:t xml:space="preserve"> </w:t>
                </w:r>
                <w:r w:rsidRPr="00B54076">
                  <w:rPr>
                    <w:rFonts w:ascii="Times New Roman" w:eastAsia="Book Antiqua" w:hAnsi="Times New Roman"/>
                    <w:sz w:val="20"/>
                    <w:szCs w:val="20"/>
                    <w:lang w:val="en-US"/>
                  </w:rPr>
                  <w:t>olmaması,</w:t>
                </w:r>
              </w:p>
            </w:tc>
          </w:tr>
          <w:tr w:rsidR="000B7E62" w:rsidRPr="00B54076" w:rsidTr="00DD31F4">
            <w:trPr>
              <w:trHeight w:hRule="exact" w:val="598"/>
            </w:trPr>
            <w:tc>
              <w:tcPr>
                <w:tcW w:w="2747" w:type="dxa"/>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Stratejiler</w:t>
                </w:r>
              </w:p>
            </w:tc>
            <w:tc>
              <w:tcPr>
                <w:tcW w:w="1648" w:type="dxa"/>
                <w:shd w:val="clear" w:color="auto" w:fill="D99594"/>
                <w:vAlign w:val="center"/>
              </w:tcPr>
              <w:p w:rsidR="000B7E62" w:rsidRPr="00B54076" w:rsidRDefault="000B7E62" w:rsidP="00DD31F4">
                <w:pPr>
                  <w:widowControl w:val="0"/>
                  <w:autoSpaceDE w:val="0"/>
                  <w:autoSpaceDN w:val="0"/>
                  <w:spacing w:after="0" w:line="240" w:lineRule="auto"/>
                  <w:ind w:left="139"/>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S 7.2.1</w:t>
                </w:r>
              </w:p>
            </w:tc>
            <w:tc>
              <w:tcPr>
                <w:tcW w:w="9339" w:type="dxa"/>
                <w:gridSpan w:val="9"/>
                <w:tcBorders>
                  <w:top w:val="nil"/>
                </w:tcBorders>
                <w:shd w:val="clear" w:color="auto" w:fill="auto"/>
                <w:vAlign w:val="center"/>
              </w:tcPr>
              <w:p w:rsidR="000B7E62" w:rsidRPr="00B54076" w:rsidRDefault="000B7E62" w:rsidP="008E4FB9">
                <w:pPr>
                  <w:pStyle w:val="ListeParagraf"/>
                  <w:widowControl w:val="0"/>
                  <w:numPr>
                    <w:ilvl w:val="0"/>
                    <w:numId w:val="19"/>
                  </w:numPr>
                  <w:autoSpaceDE w:val="0"/>
                  <w:autoSpaceDN w:val="0"/>
                  <w:spacing w:after="0" w:line="240" w:lineRule="auto"/>
                  <w:rPr>
                    <w:rFonts w:ascii="Times New Roman" w:eastAsia="Book Antiqua" w:hAnsi="Times New Roman"/>
                    <w:sz w:val="20"/>
                    <w:szCs w:val="20"/>
                    <w:lang w:val="en-US"/>
                  </w:rPr>
                </w:pPr>
                <w:r w:rsidRPr="00B54076">
                  <w:rPr>
                    <w:rFonts w:ascii="Times New Roman" w:eastAsia="Book Antiqua" w:hAnsi="Times New Roman"/>
                    <w:sz w:val="20"/>
                    <w:szCs w:val="20"/>
                    <w:lang w:val="en-US"/>
                  </w:rPr>
                  <w:t>Özel çeşitli kurslar ile özel eğitim ve rehabilitasyon merkezlerinde verilen eğitimin niteliğini artırmaya yönelik çalışmalar yapılacaktır.</w:t>
                </w:r>
              </w:p>
            </w:tc>
          </w:tr>
          <w:tr w:rsidR="000B7E62" w:rsidRPr="00B54076" w:rsidTr="00DD31F4">
            <w:trPr>
              <w:trHeight w:hRule="exact" w:val="336"/>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Maliyet Tahmini</w:t>
                </w:r>
              </w:p>
            </w:tc>
            <w:tc>
              <w:tcPr>
                <w:tcW w:w="9339" w:type="dxa"/>
                <w:gridSpan w:val="9"/>
                <w:shd w:val="clear" w:color="auto" w:fill="auto"/>
                <w:vAlign w:val="center"/>
              </w:tcPr>
              <w:p w:rsidR="000B7E62" w:rsidRPr="00B54076" w:rsidRDefault="00B34E3D" w:rsidP="00DD31F4">
                <w:pPr>
                  <w:widowControl w:val="0"/>
                  <w:autoSpaceDE w:val="0"/>
                  <w:autoSpaceDN w:val="0"/>
                  <w:spacing w:after="0" w:line="240" w:lineRule="auto"/>
                  <w:ind w:left="71"/>
                  <w:rPr>
                    <w:rFonts w:ascii="Times New Roman" w:eastAsia="Book Antiqua" w:hAnsi="Times New Roman"/>
                    <w:sz w:val="20"/>
                    <w:szCs w:val="20"/>
                    <w:lang w:val="en-US"/>
                  </w:rPr>
                </w:pPr>
                <w:r w:rsidRPr="00B34E3D">
                  <w:rPr>
                    <w:rFonts w:ascii="Times New Roman" w:hAnsi="Times New Roman"/>
                    <w:sz w:val="20"/>
                    <w:szCs w:val="20"/>
                    <w:lang w:val="en-US"/>
                  </w:rPr>
                  <w:t>10</w:t>
                </w:r>
                <w:r>
                  <w:rPr>
                    <w:rFonts w:ascii="Times New Roman" w:hAnsi="Times New Roman"/>
                    <w:sz w:val="20"/>
                    <w:szCs w:val="20"/>
                    <w:lang w:val="en-US"/>
                  </w:rPr>
                  <w:t>.</w:t>
                </w:r>
                <w:r w:rsidRPr="00B34E3D">
                  <w:rPr>
                    <w:rFonts w:ascii="Times New Roman" w:hAnsi="Times New Roman"/>
                    <w:sz w:val="20"/>
                    <w:szCs w:val="20"/>
                    <w:lang w:val="en-US"/>
                  </w:rPr>
                  <w:t>405</w:t>
                </w:r>
                <w:r>
                  <w:rPr>
                    <w:rFonts w:ascii="Times New Roman" w:hAnsi="Times New Roman"/>
                    <w:sz w:val="20"/>
                    <w:szCs w:val="20"/>
                    <w:lang w:val="en-US"/>
                  </w:rPr>
                  <w:t>.</w:t>
                </w:r>
                <w:r w:rsidRPr="00B34E3D">
                  <w:rPr>
                    <w:rFonts w:ascii="Times New Roman" w:hAnsi="Times New Roman"/>
                    <w:sz w:val="20"/>
                    <w:szCs w:val="20"/>
                    <w:lang w:val="en-US"/>
                  </w:rPr>
                  <w:t xml:space="preserve">436,33 </w:t>
                </w:r>
                <w:r>
                  <w:rPr>
                    <w:rFonts w:ascii="Times New Roman" w:hAnsi="Times New Roman"/>
                    <w:sz w:val="20"/>
                    <w:szCs w:val="20"/>
                    <w:lang w:val="en-US"/>
                  </w:rPr>
                  <w:t>TL</w:t>
                </w:r>
              </w:p>
            </w:tc>
          </w:tr>
          <w:tr w:rsidR="000B7E62" w:rsidRPr="00B54076" w:rsidTr="00DD31F4">
            <w:trPr>
              <w:trHeight w:hRule="exact" w:val="906"/>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rPr>
                    <w:rFonts w:ascii="Times New Roman" w:eastAsia="Book Antiqua" w:hAnsi="Times New Roman"/>
                    <w:b/>
                    <w:sz w:val="20"/>
                    <w:szCs w:val="20"/>
                    <w:lang w:val="en-US"/>
                  </w:rPr>
                </w:pPr>
              </w:p>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Tespitler</w:t>
                </w:r>
              </w:p>
            </w:tc>
            <w:tc>
              <w:tcPr>
                <w:tcW w:w="9339" w:type="dxa"/>
                <w:gridSpan w:val="9"/>
                <w:shd w:val="clear" w:color="auto" w:fill="auto"/>
                <w:vAlign w:val="center"/>
              </w:tcPr>
              <w:p w:rsidR="000B7E62" w:rsidRPr="00B54076" w:rsidRDefault="000B7E62" w:rsidP="008E4FB9">
                <w:pPr>
                  <w:widowControl w:val="0"/>
                  <w:numPr>
                    <w:ilvl w:val="0"/>
                    <w:numId w:val="18"/>
                  </w:numPr>
                  <w:tabs>
                    <w:tab w:val="left" w:pos="140"/>
                  </w:tabs>
                  <w:autoSpaceDE w:val="0"/>
                  <w:autoSpaceDN w:val="0"/>
                  <w:spacing w:after="0" w:line="240" w:lineRule="auto"/>
                  <w:ind w:left="139"/>
                  <w:rPr>
                    <w:rFonts w:ascii="Times New Roman" w:eastAsia="Book Antiqua" w:hAnsi="Times New Roman"/>
                    <w:sz w:val="20"/>
                    <w:szCs w:val="20"/>
                    <w:lang w:val="en-US"/>
                  </w:rPr>
                </w:pPr>
                <w:r w:rsidRPr="00B54076">
                  <w:rPr>
                    <w:rFonts w:ascii="Times New Roman" w:eastAsia="Book Antiqua" w:hAnsi="Times New Roman"/>
                    <w:sz w:val="20"/>
                    <w:szCs w:val="20"/>
                    <w:lang w:val="en-US"/>
                  </w:rPr>
                  <w:t>Uzaktan eğitim verilebilecek eğitim alanlarına ilişkin meslek standartlarının belirlenmemiş</w:t>
                </w:r>
                <w:r w:rsidRPr="00B54076">
                  <w:rPr>
                    <w:rFonts w:ascii="Times New Roman" w:eastAsia="Book Antiqua" w:hAnsi="Times New Roman"/>
                    <w:spacing w:val="-30"/>
                    <w:sz w:val="20"/>
                    <w:szCs w:val="20"/>
                    <w:lang w:val="en-US"/>
                  </w:rPr>
                  <w:t xml:space="preserve"> </w:t>
                </w:r>
                <w:r w:rsidRPr="00B54076">
                  <w:rPr>
                    <w:rFonts w:ascii="Times New Roman" w:eastAsia="Book Antiqua" w:hAnsi="Times New Roman"/>
                    <w:sz w:val="20"/>
                    <w:szCs w:val="20"/>
                    <w:lang w:val="en-US"/>
                  </w:rPr>
                  <w:t>olması,</w:t>
                </w:r>
              </w:p>
              <w:p w:rsidR="000B7E62" w:rsidRPr="00B54076" w:rsidRDefault="000B7E62" w:rsidP="008E4FB9">
                <w:pPr>
                  <w:widowControl w:val="0"/>
                  <w:numPr>
                    <w:ilvl w:val="0"/>
                    <w:numId w:val="18"/>
                  </w:numPr>
                  <w:tabs>
                    <w:tab w:val="left" w:pos="140"/>
                  </w:tabs>
                  <w:autoSpaceDE w:val="0"/>
                  <w:autoSpaceDN w:val="0"/>
                  <w:spacing w:after="0" w:line="240" w:lineRule="auto"/>
                  <w:ind w:right="457" w:firstLine="0"/>
                  <w:rPr>
                    <w:rFonts w:ascii="Times New Roman" w:eastAsia="Book Antiqua" w:hAnsi="Times New Roman"/>
                    <w:sz w:val="20"/>
                    <w:szCs w:val="20"/>
                    <w:lang w:val="en-US"/>
                  </w:rPr>
                </w:pPr>
                <w:r w:rsidRPr="00B54076">
                  <w:rPr>
                    <w:rFonts w:ascii="Times New Roman" w:eastAsia="Book Antiqua" w:hAnsi="Times New Roman"/>
                    <w:sz w:val="20"/>
                    <w:szCs w:val="20"/>
                    <w:lang w:val="en-US"/>
                  </w:rPr>
                  <w:t>Özel eğitim ve rehabilitasyon merkezlerinden hizmet alanların devam takibi ile eğitim hizmetinin kalitesinin denetiminin</w:t>
                </w:r>
                <w:r w:rsidRPr="00B54076">
                  <w:rPr>
                    <w:rFonts w:ascii="Times New Roman" w:eastAsia="Book Antiqua" w:hAnsi="Times New Roman"/>
                    <w:spacing w:val="-35"/>
                    <w:sz w:val="20"/>
                    <w:szCs w:val="20"/>
                    <w:lang w:val="en-US"/>
                  </w:rPr>
                  <w:t xml:space="preserve"> </w:t>
                </w:r>
                <w:r w:rsidRPr="00B54076">
                  <w:rPr>
                    <w:rFonts w:ascii="Times New Roman" w:eastAsia="Book Antiqua" w:hAnsi="Times New Roman"/>
                    <w:sz w:val="20"/>
                    <w:szCs w:val="20"/>
                    <w:lang w:val="en-US"/>
                  </w:rPr>
                  <w:t>etkin olarak</w:t>
                </w:r>
                <w:r w:rsidRPr="00B54076">
                  <w:rPr>
                    <w:rFonts w:ascii="Times New Roman" w:eastAsia="Book Antiqua" w:hAnsi="Times New Roman"/>
                    <w:spacing w:val="-7"/>
                    <w:sz w:val="20"/>
                    <w:szCs w:val="20"/>
                    <w:lang w:val="en-US"/>
                  </w:rPr>
                  <w:t xml:space="preserve"> </w:t>
                </w:r>
                <w:r w:rsidRPr="00B54076">
                  <w:rPr>
                    <w:rFonts w:ascii="Times New Roman" w:eastAsia="Book Antiqua" w:hAnsi="Times New Roman"/>
                    <w:sz w:val="20"/>
                    <w:szCs w:val="20"/>
                    <w:lang w:val="en-US"/>
                  </w:rPr>
                  <w:t>yürütülememesi.</w:t>
                </w:r>
              </w:p>
            </w:tc>
          </w:tr>
          <w:tr w:rsidR="000B7E62" w:rsidRPr="00B54076" w:rsidTr="00DD31F4">
            <w:trPr>
              <w:trHeight w:hRule="exact" w:val="1218"/>
            </w:trPr>
            <w:tc>
              <w:tcPr>
                <w:tcW w:w="4395" w:type="dxa"/>
                <w:gridSpan w:val="2"/>
                <w:shd w:val="clear" w:color="auto" w:fill="D99594"/>
                <w:vAlign w:val="center"/>
              </w:tcPr>
              <w:p w:rsidR="000B7E62" w:rsidRPr="00B54076" w:rsidRDefault="000B7E62" w:rsidP="00DD31F4">
                <w:pPr>
                  <w:widowControl w:val="0"/>
                  <w:autoSpaceDE w:val="0"/>
                  <w:autoSpaceDN w:val="0"/>
                  <w:spacing w:after="0" w:line="240" w:lineRule="auto"/>
                  <w:rPr>
                    <w:rFonts w:ascii="Times New Roman" w:eastAsia="Book Antiqua" w:hAnsi="Times New Roman"/>
                    <w:b/>
                    <w:sz w:val="20"/>
                    <w:szCs w:val="20"/>
                    <w:lang w:val="en-US"/>
                  </w:rPr>
                </w:pPr>
              </w:p>
              <w:p w:rsidR="000B7E62" w:rsidRPr="00B54076" w:rsidRDefault="000B7E62" w:rsidP="00DD31F4">
                <w:pPr>
                  <w:widowControl w:val="0"/>
                  <w:autoSpaceDE w:val="0"/>
                  <w:autoSpaceDN w:val="0"/>
                  <w:spacing w:after="0" w:line="240" w:lineRule="auto"/>
                  <w:rPr>
                    <w:rFonts w:ascii="Times New Roman" w:eastAsia="Book Antiqua" w:hAnsi="Times New Roman"/>
                    <w:b/>
                    <w:sz w:val="20"/>
                    <w:szCs w:val="20"/>
                    <w:lang w:val="en-US"/>
                  </w:rPr>
                </w:pPr>
              </w:p>
              <w:p w:rsidR="000B7E62" w:rsidRPr="00B54076" w:rsidRDefault="000B7E62" w:rsidP="00DD31F4">
                <w:pPr>
                  <w:widowControl w:val="0"/>
                  <w:autoSpaceDE w:val="0"/>
                  <w:autoSpaceDN w:val="0"/>
                  <w:spacing w:after="0" w:line="240" w:lineRule="auto"/>
                  <w:ind w:left="24"/>
                  <w:rPr>
                    <w:rFonts w:ascii="Times New Roman" w:eastAsia="Book Antiqua" w:hAnsi="Times New Roman"/>
                    <w:b/>
                    <w:sz w:val="20"/>
                    <w:szCs w:val="20"/>
                    <w:lang w:val="en-US"/>
                  </w:rPr>
                </w:pPr>
                <w:r w:rsidRPr="00B54076">
                  <w:rPr>
                    <w:rFonts w:ascii="Times New Roman" w:eastAsia="Book Antiqua" w:hAnsi="Times New Roman"/>
                    <w:b/>
                    <w:sz w:val="20"/>
                    <w:szCs w:val="20"/>
                    <w:lang w:val="en-US"/>
                  </w:rPr>
                  <w:t>İhtiyaçlar</w:t>
                </w:r>
              </w:p>
            </w:tc>
            <w:tc>
              <w:tcPr>
                <w:tcW w:w="9339" w:type="dxa"/>
                <w:gridSpan w:val="9"/>
                <w:shd w:val="clear" w:color="auto" w:fill="auto"/>
                <w:vAlign w:val="center"/>
              </w:tcPr>
              <w:p w:rsidR="000B7E62" w:rsidRPr="00B54076" w:rsidRDefault="000B7E62" w:rsidP="00DD31F4">
                <w:pPr>
                  <w:widowControl w:val="0"/>
                  <w:tabs>
                    <w:tab w:val="left" w:pos="140"/>
                  </w:tabs>
                  <w:autoSpaceDE w:val="0"/>
                  <w:autoSpaceDN w:val="0"/>
                  <w:spacing w:after="0" w:line="240" w:lineRule="auto"/>
                  <w:rPr>
                    <w:rFonts w:ascii="Times New Roman" w:eastAsia="Book Antiqua" w:hAnsi="Times New Roman"/>
                    <w:sz w:val="20"/>
                    <w:szCs w:val="20"/>
                    <w:lang w:val="en-US"/>
                  </w:rPr>
                </w:pPr>
                <w:r w:rsidRPr="00B54076">
                  <w:rPr>
                    <w:rFonts w:ascii="Times New Roman" w:eastAsia="Book Antiqua" w:hAnsi="Times New Roman"/>
                    <w:sz w:val="20"/>
                    <w:szCs w:val="20"/>
                    <w:lang w:val="en-US"/>
                  </w:rPr>
                  <w:t>Uzaktan eğitim yöntem ve sürecine ilişkin Bakanlik tarafından mevzuat</w:t>
                </w:r>
                <w:r w:rsidRPr="00B54076">
                  <w:rPr>
                    <w:rFonts w:ascii="Times New Roman" w:eastAsia="Book Antiqua" w:hAnsi="Times New Roman"/>
                    <w:spacing w:val="-24"/>
                    <w:sz w:val="20"/>
                    <w:szCs w:val="20"/>
                    <w:lang w:val="en-US"/>
                  </w:rPr>
                  <w:t xml:space="preserve"> </w:t>
                </w:r>
                <w:r w:rsidRPr="00B54076">
                  <w:rPr>
                    <w:rFonts w:ascii="Times New Roman" w:eastAsia="Book Antiqua" w:hAnsi="Times New Roman"/>
                    <w:sz w:val="20"/>
                    <w:szCs w:val="20"/>
                    <w:lang w:val="en-US"/>
                  </w:rPr>
                  <w:t>düzenlemeleri,</w:t>
                </w:r>
              </w:p>
              <w:p w:rsidR="000B7E62" w:rsidRPr="00B54076" w:rsidRDefault="000B7E62" w:rsidP="00DD31F4">
                <w:pPr>
                  <w:widowControl w:val="0"/>
                  <w:tabs>
                    <w:tab w:val="left" w:pos="140"/>
                  </w:tabs>
                  <w:autoSpaceDE w:val="0"/>
                  <w:autoSpaceDN w:val="0"/>
                  <w:spacing w:after="0" w:line="240" w:lineRule="auto"/>
                  <w:ind w:left="21"/>
                  <w:rPr>
                    <w:rFonts w:ascii="Times New Roman" w:eastAsia="Book Antiqua" w:hAnsi="Times New Roman"/>
                    <w:sz w:val="20"/>
                    <w:szCs w:val="20"/>
                    <w:lang w:val="en-US"/>
                  </w:rPr>
                </w:pPr>
                <w:r w:rsidRPr="00B54076">
                  <w:rPr>
                    <w:rFonts w:ascii="Times New Roman" w:eastAsia="Book Antiqua" w:hAnsi="Times New Roman"/>
                    <w:sz w:val="20"/>
                    <w:szCs w:val="20"/>
                    <w:lang w:val="en-US"/>
                  </w:rPr>
                  <w:t>Uzaktan eğitim yöntem ve sürecine ilişkin altyapı</w:t>
                </w:r>
                <w:r w:rsidRPr="00B54076">
                  <w:rPr>
                    <w:rFonts w:ascii="Times New Roman" w:eastAsia="Book Antiqua" w:hAnsi="Times New Roman"/>
                    <w:spacing w:val="-15"/>
                    <w:sz w:val="20"/>
                    <w:szCs w:val="20"/>
                    <w:lang w:val="en-US"/>
                  </w:rPr>
                  <w:t xml:space="preserve"> </w:t>
                </w:r>
                <w:r w:rsidRPr="00B54076">
                  <w:rPr>
                    <w:rFonts w:ascii="Times New Roman" w:eastAsia="Book Antiqua" w:hAnsi="Times New Roman"/>
                    <w:sz w:val="20"/>
                    <w:szCs w:val="20"/>
                    <w:lang w:val="en-US"/>
                  </w:rPr>
                  <w:t>düzenlemeleri,</w:t>
                </w:r>
              </w:p>
              <w:p w:rsidR="000B7E62" w:rsidRPr="00B54076" w:rsidRDefault="000B7E62" w:rsidP="00DD31F4">
                <w:pPr>
                  <w:widowControl w:val="0"/>
                  <w:tabs>
                    <w:tab w:val="left" w:pos="140"/>
                  </w:tabs>
                  <w:autoSpaceDE w:val="0"/>
                  <w:autoSpaceDN w:val="0"/>
                  <w:spacing w:after="0" w:line="240" w:lineRule="auto"/>
                  <w:ind w:left="21"/>
                  <w:rPr>
                    <w:rFonts w:ascii="Times New Roman" w:eastAsia="Book Antiqua" w:hAnsi="Times New Roman"/>
                    <w:sz w:val="20"/>
                    <w:szCs w:val="20"/>
                    <w:lang w:val="en-US"/>
                  </w:rPr>
                </w:pPr>
                <w:r w:rsidRPr="00B54076">
                  <w:rPr>
                    <w:rFonts w:ascii="Times New Roman" w:eastAsia="Book Antiqua" w:hAnsi="Times New Roman"/>
                    <w:sz w:val="20"/>
                    <w:szCs w:val="20"/>
                    <w:lang w:val="en-US"/>
                  </w:rPr>
                  <w:t>Programların uluslararası meslek standartlarına göre</w:t>
                </w:r>
                <w:r w:rsidRPr="00B54076">
                  <w:rPr>
                    <w:rFonts w:ascii="Times New Roman" w:eastAsia="Book Antiqua" w:hAnsi="Times New Roman"/>
                    <w:spacing w:val="-21"/>
                    <w:sz w:val="20"/>
                    <w:szCs w:val="20"/>
                    <w:lang w:val="en-US"/>
                  </w:rPr>
                  <w:t xml:space="preserve"> </w:t>
                </w:r>
                <w:r w:rsidRPr="00B54076">
                  <w:rPr>
                    <w:rFonts w:ascii="Times New Roman" w:eastAsia="Book Antiqua" w:hAnsi="Times New Roman"/>
                    <w:sz w:val="20"/>
                    <w:szCs w:val="20"/>
                    <w:lang w:val="en-US"/>
                  </w:rPr>
                  <w:t>düzenlenmesi,</w:t>
                </w:r>
              </w:p>
              <w:p w:rsidR="000B7E62" w:rsidRPr="00B54076" w:rsidRDefault="000B7E62" w:rsidP="00DD31F4">
                <w:pPr>
                  <w:widowControl w:val="0"/>
                  <w:tabs>
                    <w:tab w:val="left" w:pos="140"/>
                  </w:tabs>
                  <w:autoSpaceDE w:val="0"/>
                  <w:autoSpaceDN w:val="0"/>
                  <w:spacing w:after="0" w:line="240" w:lineRule="auto"/>
                  <w:ind w:left="21"/>
                  <w:rPr>
                    <w:rFonts w:ascii="Times New Roman" w:eastAsia="Book Antiqua" w:hAnsi="Times New Roman"/>
                    <w:sz w:val="20"/>
                    <w:szCs w:val="20"/>
                    <w:lang w:val="en-US"/>
                  </w:rPr>
                </w:pPr>
                <w:r w:rsidRPr="00B54076">
                  <w:rPr>
                    <w:rFonts w:ascii="Times New Roman" w:eastAsia="Book Antiqua" w:hAnsi="Times New Roman"/>
                    <w:sz w:val="20"/>
                    <w:szCs w:val="20"/>
                    <w:lang w:val="en-US"/>
                  </w:rPr>
                  <w:t>Özel eğitim ve rehabilitasyon merkezlerinde devam durumu ve eğitim kalitesinin izlenmesine yönelik düzenleme</w:t>
                </w:r>
                <w:r w:rsidRPr="00B54076">
                  <w:rPr>
                    <w:rFonts w:ascii="Times New Roman" w:eastAsia="Book Antiqua" w:hAnsi="Times New Roman"/>
                    <w:spacing w:val="-28"/>
                    <w:sz w:val="20"/>
                    <w:szCs w:val="20"/>
                    <w:lang w:val="en-US"/>
                  </w:rPr>
                  <w:t xml:space="preserve"> </w:t>
                </w:r>
                <w:r w:rsidRPr="00B54076">
                  <w:rPr>
                    <w:rFonts w:ascii="Times New Roman" w:eastAsia="Book Antiqua" w:hAnsi="Times New Roman"/>
                    <w:sz w:val="20"/>
                    <w:szCs w:val="20"/>
                    <w:lang w:val="en-US"/>
                  </w:rPr>
                  <w:t>yapılması.</w:t>
                </w:r>
              </w:p>
            </w:tc>
          </w:tr>
        </w:tbl>
        <w:p w:rsidR="001B4DC2" w:rsidRDefault="001B4DC2" w:rsidP="00B34E3D">
          <w:pPr>
            <w:pStyle w:val="AralkYok"/>
            <w:ind w:left="708" w:hanging="708"/>
            <w:rPr>
              <w:b/>
              <w:color w:val="FFFFFF" w:themeColor="background1"/>
              <w:sz w:val="48"/>
              <w:szCs w:val="48"/>
            </w:rPr>
          </w:pPr>
        </w:p>
        <w:p w:rsidR="001B4DC2" w:rsidRDefault="001B4DC2" w:rsidP="00B34E3D">
          <w:pPr>
            <w:pStyle w:val="AralkYok"/>
            <w:ind w:left="708" w:hanging="708"/>
            <w:rPr>
              <w:b/>
              <w:color w:val="FFFFFF" w:themeColor="background1"/>
              <w:sz w:val="48"/>
              <w:szCs w:val="48"/>
            </w:rPr>
          </w:pPr>
        </w:p>
        <w:p w:rsidR="00B34E3D" w:rsidRDefault="009A570F" w:rsidP="00B34E3D">
          <w:pPr>
            <w:pStyle w:val="AralkYok"/>
            <w:ind w:left="708" w:hanging="708"/>
            <w:rPr>
              <w:b/>
              <w:color w:val="FFFFFF" w:themeColor="background1"/>
              <w:sz w:val="48"/>
              <w:szCs w:val="48"/>
            </w:rPr>
          </w:pPr>
        </w:p>
      </w:sdtContent>
    </w:sdt>
    <w:bookmarkEnd w:id="103" w:displacedByCustomXml="prev"/>
    <w:p w:rsidR="00ED5DD8" w:rsidRPr="00B34E3D" w:rsidRDefault="00AB223C" w:rsidP="00B34E3D">
      <w:pPr>
        <w:pStyle w:val="Balk1"/>
        <w:rPr>
          <w:color w:val="FFFFFF" w:themeColor="background1"/>
          <w:sz w:val="48"/>
          <w:szCs w:val="48"/>
        </w:rPr>
      </w:pPr>
      <w:bookmarkStart w:id="169" w:name="_Toc28337554"/>
      <w:r>
        <w:t>Maliyetlendirme</w:t>
      </w:r>
      <w:bookmarkEnd w:id="169"/>
    </w:p>
    <w:p w:rsidR="00282707" w:rsidRPr="00C12290" w:rsidRDefault="00B71865" w:rsidP="00282707">
      <w:pPr>
        <w:tabs>
          <w:tab w:val="num" w:pos="720"/>
        </w:tabs>
        <w:autoSpaceDE w:val="0"/>
        <w:autoSpaceDN w:val="0"/>
        <w:adjustRightInd w:val="0"/>
        <w:spacing w:before="120" w:after="120"/>
        <w:jc w:val="both"/>
        <w:rPr>
          <w:sz w:val="24"/>
          <w:szCs w:val="24"/>
          <w:lang w:val="en-US" w:eastAsia="x-none"/>
        </w:rPr>
      </w:pPr>
      <w:r>
        <w:rPr>
          <w:rFonts w:ascii="Candara" w:hAnsi="Candara"/>
          <w:sz w:val="20"/>
          <w:szCs w:val="20"/>
        </w:rPr>
        <w:tab/>
      </w:r>
      <w:r w:rsidR="00282707" w:rsidRPr="00C12290">
        <w:rPr>
          <w:sz w:val="24"/>
          <w:szCs w:val="24"/>
          <w:lang w:val="en-US" w:eastAsia="x-none"/>
        </w:rPr>
        <w:t xml:space="preserve">Başyayla İlçe Millî Eğitim Müdürlüğü 2019-2023 Stratejik </w:t>
      </w:r>
      <w:proofErr w:type="gramStart"/>
      <w:r w:rsidR="00282707" w:rsidRPr="00C12290">
        <w:rPr>
          <w:sz w:val="24"/>
          <w:szCs w:val="24"/>
          <w:lang w:val="en-US" w:eastAsia="x-none"/>
        </w:rPr>
        <w:t>Planı’nın</w:t>
      </w:r>
      <w:proofErr w:type="gramEnd"/>
      <w:r w:rsidR="00282707" w:rsidRPr="00C12290">
        <w:rPr>
          <w:sz w:val="24"/>
          <w:szCs w:val="24"/>
          <w:lang w:val="en-US" w:eastAsia="x-none"/>
        </w:rPr>
        <w:t xml:space="preserve"> maliyetlendirilmesi sürecindeki te</w:t>
      </w:r>
      <w:r w:rsidR="00282707" w:rsidRPr="00C12290">
        <w:rPr>
          <w:sz w:val="24"/>
          <w:szCs w:val="24"/>
          <w:lang w:val="en-US" w:eastAsia="x-none"/>
        </w:rPr>
        <w:softHyphen/>
        <w:t>mel gaye; stratejik amaç, hedef ve eylemlerin gerektirdiği maliyetlerin ortaya konulması suretiyle po</w:t>
      </w:r>
      <w:r w:rsidR="00282707" w:rsidRPr="00C12290">
        <w:rPr>
          <w:sz w:val="24"/>
          <w:szCs w:val="24"/>
          <w:lang w:val="en-US" w:eastAsia="x-none"/>
        </w:rPr>
        <w:softHyphen/>
        <w:t xml:space="preserve">litika tercihlerinin ve karar alma sürecinin rasyonelleştirilmesine katkıda bulunmaktır. </w:t>
      </w:r>
      <w:proofErr w:type="gramStart"/>
      <w:r w:rsidR="00282707" w:rsidRPr="00C12290">
        <w:rPr>
          <w:sz w:val="24"/>
          <w:szCs w:val="24"/>
          <w:lang w:val="en-US" w:eastAsia="x-none"/>
        </w:rPr>
        <w:t>Bu sayede, stratejik plan ile bütçe arasındaki bağlantı güçlendirilecek ve harcamaların önceliklendirilme süreci iyileştirilecektir.</w:t>
      </w:r>
      <w:proofErr w:type="gramEnd"/>
      <w:r w:rsidR="00282707" w:rsidRPr="00C12290">
        <w:rPr>
          <w:sz w:val="24"/>
          <w:szCs w:val="24"/>
          <w:lang w:val="en-US" w:eastAsia="x-none"/>
        </w:rPr>
        <w:t xml:space="preserve"> </w:t>
      </w:r>
    </w:p>
    <w:p w:rsidR="00282707" w:rsidRPr="00C12290" w:rsidRDefault="00282707" w:rsidP="00282707">
      <w:pPr>
        <w:spacing w:before="60" w:after="60" w:line="312" w:lineRule="auto"/>
        <w:ind w:firstLine="425"/>
        <w:jc w:val="both"/>
        <w:rPr>
          <w:sz w:val="24"/>
          <w:szCs w:val="24"/>
          <w:lang w:val="en-US" w:eastAsia="x-none"/>
        </w:rPr>
      </w:pPr>
      <w:r w:rsidRPr="00C12290">
        <w:rPr>
          <w:sz w:val="24"/>
          <w:szCs w:val="24"/>
          <w:lang w:val="en-US" w:eastAsia="x-none"/>
        </w:rPr>
        <w:t xml:space="preserve">Bu temel gayeden hareketle planın tahmini maliyetlendirilmesi şu şekilde yapılmıştır: </w:t>
      </w:r>
    </w:p>
    <w:p w:rsidR="00282707" w:rsidRPr="00C12290" w:rsidRDefault="00282707" w:rsidP="00282707">
      <w:pPr>
        <w:numPr>
          <w:ilvl w:val="0"/>
          <w:numId w:val="38"/>
        </w:numPr>
        <w:spacing w:before="60" w:after="60" w:line="312" w:lineRule="auto"/>
        <w:ind w:left="0" w:firstLine="425"/>
        <w:jc w:val="both"/>
        <w:rPr>
          <w:sz w:val="24"/>
          <w:szCs w:val="24"/>
          <w:lang w:val="en-US" w:eastAsia="x-none"/>
        </w:rPr>
      </w:pPr>
      <w:r w:rsidRPr="00C12290">
        <w:rPr>
          <w:sz w:val="24"/>
          <w:szCs w:val="24"/>
          <w:lang w:val="en-US" w:eastAsia="x-none"/>
        </w:rPr>
        <w:lastRenderedPageBreak/>
        <w:t>Hedeflere ilişkin eylemler durum analizi çalışmaları sonuçlarından hareketle birimlerin katılımlarıyla tespit edilmiştir,</w:t>
      </w:r>
    </w:p>
    <w:p w:rsidR="00282707" w:rsidRPr="00C12290" w:rsidRDefault="00282707" w:rsidP="00282707">
      <w:pPr>
        <w:numPr>
          <w:ilvl w:val="0"/>
          <w:numId w:val="38"/>
        </w:numPr>
        <w:spacing w:before="60" w:after="60" w:line="312" w:lineRule="auto"/>
        <w:ind w:left="0" w:firstLine="425"/>
        <w:jc w:val="both"/>
        <w:rPr>
          <w:sz w:val="24"/>
          <w:szCs w:val="24"/>
          <w:lang w:val="en-US" w:eastAsia="x-none"/>
        </w:rPr>
      </w:pPr>
      <w:r w:rsidRPr="00C12290">
        <w:rPr>
          <w:sz w:val="24"/>
          <w:szCs w:val="24"/>
          <w:lang w:val="en-US" w:eastAsia="x-none"/>
        </w:rPr>
        <w:t>Eylemlere ilişkin tahmini maliyetler belirlenmiştir,</w:t>
      </w:r>
    </w:p>
    <w:p w:rsidR="00282707" w:rsidRPr="00C12290" w:rsidRDefault="00282707" w:rsidP="00282707">
      <w:pPr>
        <w:numPr>
          <w:ilvl w:val="0"/>
          <w:numId w:val="38"/>
        </w:numPr>
        <w:spacing w:before="60" w:after="60" w:line="312" w:lineRule="auto"/>
        <w:ind w:left="0" w:firstLine="425"/>
        <w:jc w:val="both"/>
        <w:rPr>
          <w:sz w:val="24"/>
          <w:szCs w:val="24"/>
          <w:lang w:val="en-US" w:eastAsia="x-none"/>
        </w:rPr>
      </w:pPr>
      <w:r w:rsidRPr="00C12290">
        <w:rPr>
          <w:sz w:val="24"/>
          <w:szCs w:val="24"/>
          <w:lang w:val="en-US" w:eastAsia="x-none"/>
        </w:rPr>
        <w:t>Eylem maliyetlerinden hareketle hedef maliyetleri belirlenmiştir,</w:t>
      </w:r>
    </w:p>
    <w:p w:rsidR="00282707" w:rsidRPr="00C12290" w:rsidRDefault="00282707" w:rsidP="00282707">
      <w:pPr>
        <w:numPr>
          <w:ilvl w:val="0"/>
          <w:numId w:val="38"/>
        </w:numPr>
        <w:spacing w:before="60" w:after="60" w:line="312" w:lineRule="auto"/>
        <w:ind w:left="0" w:firstLine="425"/>
        <w:jc w:val="both"/>
        <w:rPr>
          <w:sz w:val="24"/>
          <w:szCs w:val="24"/>
          <w:lang w:val="en-US" w:eastAsia="x-none"/>
        </w:rPr>
      </w:pPr>
      <w:r w:rsidRPr="00C12290">
        <w:rPr>
          <w:sz w:val="24"/>
          <w:szCs w:val="24"/>
          <w:lang w:val="en-US" w:eastAsia="x-none"/>
        </w:rPr>
        <w:t>Hedef maliyetlerinden yola çıkılarak amaç maliyetleri belirlenmiş ve amaç maliyetlerinden de stratejik plan maliyeti belirlenmiştir.</w:t>
      </w:r>
    </w:p>
    <w:p w:rsidR="00282707" w:rsidRPr="0001598E" w:rsidRDefault="00282707" w:rsidP="00282707">
      <w:pPr>
        <w:pStyle w:val="GvdeMetni"/>
        <w:numPr>
          <w:ilvl w:val="0"/>
          <w:numId w:val="38"/>
        </w:numPr>
        <w:autoSpaceDE/>
        <w:autoSpaceDN/>
        <w:adjustRightInd w:val="0"/>
        <w:spacing w:before="119" w:after="120" w:line="259" w:lineRule="auto"/>
        <w:ind w:left="0" w:right="113" w:firstLine="349"/>
        <w:jc w:val="both"/>
        <w:textAlignment w:val="baseline"/>
        <w:rPr>
          <w:rFonts w:ascii="Calibri" w:hAnsi="Calibri"/>
        </w:rPr>
      </w:pPr>
      <w:r w:rsidRPr="0001598E">
        <w:rPr>
          <w:rFonts w:ascii="Calibri" w:hAnsi="Calibri"/>
        </w:rPr>
        <w:t>İlçe Milli Eğitim Müdürlüğü Stratejik planda amaçların gerçekleştirilmesine yönelik düzenlenen hedef 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282707" w:rsidRPr="0001598E" w:rsidRDefault="00282707" w:rsidP="00282707">
      <w:pPr>
        <w:spacing w:before="60" w:after="60" w:line="312" w:lineRule="auto"/>
        <w:ind w:firstLine="425"/>
        <w:jc w:val="both"/>
        <w:rPr>
          <w:sz w:val="24"/>
          <w:szCs w:val="24"/>
          <w:lang w:val="en-US" w:eastAsia="x-none"/>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both"/>
        <w:rPr>
          <w:rFonts w:ascii="Times New Roman" w:eastAsia="Calibri" w:hAnsi="Times New Roman"/>
        </w:rPr>
      </w:pPr>
    </w:p>
    <w:p w:rsidR="00282707" w:rsidRDefault="00282707" w:rsidP="00282707">
      <w:pPr>
        <w:spacing w:before="60" w:after="60" w:line="312" w:lineRule="auto"/>
        <w:ind w:firstLine="425"/>
        <w:jc w:val="center"/>
        <w:rPr>
          <w:rFonts w:ascii="Times New Roman" w:eastAsia="Calibri" w:hAnsi="Times New Roman"/>
        </w:rPr>
      </w:pPr>
    </w:p>
    <w:p w:rsidR="00282707" w:rsidRPr="00AC2C9B" w:rsidRDefault="00282707" w:rsidP="00282707">
      <w:pPr>
        <w:pStyle w:val="ResimYazs"/>
        <w:keepNext/>
        <w:spacing w:before="60" w:after="60" w:line="312" w:lineRule="auto"/>
        <w:jc w:val="center"/>
        <w:rPr>
          <w:rFonts w:ascii="Times New Roman" w:hAnsi="Times New Roman"/>
          <w:b w:val="0"/>
          <w:i/>
          <w:color w:val="auto"/>
          <w:sz w:val="22"/>
          <w:szCs w:val="22"/>
        </w:rPr>
      </w:pPr>
      <w:bookmarkStart w:id="170" w:name="_Toc535498838"/>
      <w:r w:rsidRPr="00AC2C9B">
        <w:rPr>
          <w:rFonts w:ascii="Times New Roman" w:hAnsi="Times New Roman"/>
          <w:color w:val="auto"/>
          <w:sz w:val="22"/>
          <w:szCs w:val="22"/>
        </w:rPr>
        <w:t xml:space="preserve">Tablo </w:t>
      </w:r>
      <w:r>
        <w:rPr>
          <w:rFonts w:ascii="Times New Roman" w:hAnsi="Times New Roman"/>
          <w:color w:val="auto"/>
          <w:sz w:val="22"/>
          <w:szCs w:val="22"/>
        </w:rPr>
        <w:t>12</w:t>
      </w:r>
      <w:r w:rsidRPr="00AC2C9B">
        <w:rPr>
          <w:rFonts w:ascii="Times New Roman" w:hAnsi="Times New Roman"/>
          <w:color w:val="auto"/>
          <w:sz w:val="22"/>
          <w:szCs w:val="22"/>
        </w:rPr>
        <w:t xml:space="preserve">: </w:t>
      </w:r>
      <w:r>
        <w:rPr>
          <w:rFonts w:ascii="Times New Roman" w:hAnsi="Times New Roman"/>
          <w:color w:val="auto"/>
          <w:sz w:val="22"/>
          <w:szCs w:val="22"/>
        </w:rPr>
        <w:t>Maliyet</w:t>
      </w:r>
      <w:r w:rsidRPr="00AC2C9B">
        <w:rPr>
          <w:rFonts w:ascii="Times New Roman" w:hAnsi="Times New Roman"/>
          <w:color w:val="auto"/>
          <w:sz w:val="22"/>
          <w:szCs w:val="22"/>
        </w:rPr>
        <w:t xml:space="preserve"> Tablosu</w:t>
      </w:r>
      <w:bookmarkEnd w:id="170"/>
      <w:r>
        <w:rPr>
          <w:rFonts w:ascii="Times New Roman" w:hAnsi="Times New Roman"/>
          <w:b w:val="0"/>
          <w:i/>
          <w:color w:val="auto"/>
          <w:sz w:val="22"/>
          <w:szCs w:val="22"/>
        </w:rPr>
        <w:fldChar w:fldCharType="begin"/>
      </w:r>
      <w:r>
        <w:instrText xml:space="preserve"> XE "</w:instrText>
      </w:r>
      <w:r w:rsidRPr="00FD3A39">
        <w:rPr>
          <w:rFonts w:ascii="Times New Roman" w:hAnsi="Times New Roman"/>
          <w:color w:val="auto"/>
          <w:sz w:val="22"/>
          <w:szCs w:val="22"/>
        </w:rPr>
        <w:instrText>Tablo 15</w:instrText>
      </w:r>
      <w:r w:rsidRPr="00FD3A39">
        <w:instrText>\</w:instrText>
      </w:r>
      <w:r w:rsidRPr="00FD3A39">
        <w:rPr>
          <w:rFonts w:ascii="Times New Roman" w:hAnsi="Times New Roman"/>
          <w:color w:val="auto"/>
          <w:sz w:val="22"/>
          <w:szCs w:val="22"/>
        </w:rPr>
        <w:instrText>: Amaç ve Hedef Maliyetleri Tablosu</w:instrText>
      </w:r>
      <w:r>
        <w:instrText xml:space="preserve">" </w:instrText>
      </w:r>
      <w:r>
        <w:rPr>
          <w:rFonts w:ascii="Times New Roman" w:hAnsi="Times New Roman"/>
          <w:b w:val="0"/>
          <w:i/>
          <w:color w:val="auto"/>
          <w:sz w:val="22"/>
          <w:szCs w:val="22"/>
        </w:rPr>
        <w:fldChar w:fldCharType="end"/>
      </w:r>
    </w:p>
    <w:tbl>
      <w:tblPr>
        <w:tblW w:w="9174" w:type="dxa"/>
        <w:tblInd w:w="-152" w:type="dxa"/>
        <w:tblCellMar>
          <w:left w:w="70" w:type="dxa"/>
          <w:right w:w="70" w:type="dxa"/>
        </w:tblCellMar>
        <w:tblLook w:val="04A0" w:firstRow="1" w:lastRow="0" w:firstColumn="1" w:lastColumn="0" w:noHBand="0" w:noVBand="1"/>
      </w:tblPr>
      <w:tblGrid>
        <w:gridCol w:w="1985"/>
        <w:gridCol w:w="1985"/>
        <w:gridCol w:w="1985"/>
        <w:gridCol w:w="1985"/>
        <w:gridCol w:w="1985"/>
        <w:gridCol w:w="1985"/>
        <w:gridCol w:w="1985"/>
      </w:tblGrid>
      <w:tr w:rsidR="00282707" w:rsidRPr="00987FB5" w:rsidTr="00282707">
        <w:trPr>
          <w:trHeight w:val="732"/>
        </w:trPr>
        <w:tc>
          <w:tcPr>
            <w:tcW w:w="1985" w:type="dxa"/>
            <w:tcBorders>
              <w:top w:val="single" w:sz="8" w:space="0" w:color="auto"/>
              <w:left w:val="single" w:sz="8" w:space="0" w:color="auto"/>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VE</w:t>
            </w:r>
            <w:r>
              <w:rPr>
                <w:rFonts w:ascii="Tahoma" w:hAnsi="Tahoma" w:cs="Tahoma"/>
                <w:b/>
                <w:bCs/>
                <w:color w:val="000000"/>
                <w:sz w:val="16"/>
                <w:szCs w:val="16"/>
                <w:lang w:eastAsia="tr-TR"/>
              </w:rPr>
              <w:br/>
            </w:r>
            <w:r w:rsidRPr="00534BCA">
              <w:rPr>
                <w:rFonts w:ascii="Tahoma" w:hAnsi="Tahoma" w:cs="Tahoma"/>
                <w:b/>
                <w:bCs/>
                <w:color w:val="000000"/>
                <w:sz w:val="16"/>
                <w:szCs w:val="16"/>
                <w:lang w:eastAsia="tr-TR"/>
              </w:rPr>
              <w:t>HEDEF NO</w:t>
            </w:r>
          </w:p>
        </w:tc>
        <w:tc>
          <w:tcPr>
            <w:tcW w:w="1985" w:type="dxa"/>
            <w:tcBorders>
              <w:top w:val="single" w:sz="8" w:space="0" w:color="auto"/>
              <w:left w:val="nil"/>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2019</w:t>
            </w:r>
          </w:p>
        </w:tc>
        <w:tc>
          <w:tcPr>
            <w:tcW w:w="1985" w:type="dxa"/>
            <w:tcBorders>
              <w:top w:val="single" w:sz="8" w:space="0" w:color="auto"/>
              <w:left w:val="nil"/>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2020</w:t>
            </w:r>
          </w:p>
        </w:tc>
        <w:tc>
          <w:tcPr>
            <w:tcW w:w="1985" w:type="dxa"/>
            <w:tcBorders>
              <w:top w:val="single" w:sz="8" w:space="0" w:color="auto"/>
              <w:left w:val="nil"/>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2021</w:t>
            </w:r>
          </w:p>
        </w:tc>
        <w:tc>
          <w:tcPr>
            <w:tcW w:w="1985" w:type="dxa"/>
            <w:tcBorders>
              <w:top w:val="single" w:sz="8" w:space="0" w:color="auto"/>
              <w:left w:val="nil"/>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2022</w:t>
            </w:r>
          </w:p>
        </w:tc>
        <w:tc>
          <w:tcPr>
            <w:tcW w:w="1985" w:type="dxa"/>
            <w:tcBorders>
              <w:top w:val="single" w:sz="8" w:space="0" w:color="auto"/>
              <w:left w:val="nil"/>
              <w:bottom w:val="single" w:sz="4" w:space="0" w:color="auto"/>
              <w:right w:val="single" w:sz="4" w:space="0" w:color="auto"/>
            </w:tcBorders>
            <w:shd w:val="clear" w:color="000000" w:fill="F8CBAD"/>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2023</w:t>
            </w:r>
          </w:p>
        </w:tc>
        <w:tc>
          <w:tcPr>
            <w:tcW w:w="1985" w:type="dxa"/>
            <w:tcBorders>
              <w:top w:val="single" w:sz="8" w:space="0" w:color="auto"/>
              <w:left w:val="nil"/>
              <w:bottom w:val="single" w:sz="4" w:space="0" w:color="auto"/>
              <w:right w:val="single" w:sz="8" w:space="0" w:color="auto"/>
            </w:tcBorders>
            <w:shd w:val="clear" w:color="000000" w:fill="F8CBAD"/>
            <w:vAlign w:val="center"/>
          </w:tcPr>
          <w:p w:rsidR="00282707" w:rsidRPr="00AC2C9B" w:rsidRDefault="00282707" w:rsidP="00282707">
            <w:pPr>
              <w:spacing w:after="0" w:line="240" w:lineRule="auto"/>
              <w:jc w:val="center"/>
              <w:rPr>
                <w:rFonts w:ascii="Tahoma" w:hAnsi="Tahoma" w:cs="Tahoma"/>
                <w:b/>
                <w:bCs/>
                <w:color w:val="000000"/>
                <w:sz w:val="16"/>
                <w:szCs w:val="16"/>
                <w:lang w:eastAsia="tr-TR"/>
              </w:rPr>
            </w:pPr>
            <w:r w:rsidRPr="00AC2C9B">
              <w:rPr>
                <w:rFonts w:ascii="Tahoma" w:hAnsi="Tahoma" w:cs="Tahoma"/>
                <w:b/>
                <w:bCs/>
                <w:color w:val="000000"/>
                <w:sz w:val="16"/>
                <w:szCs w:val="16"/>
                <w:lang w:eastAsia="tr-TR"/>
              </w:rPr>
              <w:t>TOPLAM</w:t>
            </w:r>
            <w:r w:rsidRPr="00AC2C9B">
              <w:rPr>
                <w:rFonts w:ascii="Tahoma" w:hAnsi="Tahoma" w:cs="Tahoma"/>
                <w:b/>
                <w:bCs/>
                <w:color w:val="000000"/>
                <w:sz w:val="16"/>
                <w:szCs w:val="16"/>
                <w:lang w:eastAsia="tr-TR"/>
              </w:rPr>
              <w:br/>
              <w:t>MALİYET (TL)</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1</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line="240" w:lineRule="auto"/>
              <w:jc w:val="center"/>
              <w:rPr>
                <w:rFonts w:ascii="Tahoma" w:hAnsi="Tahoma" w:cs="Tahoma"/>
                <w:b/>
                <w:bCs/>
                <w:color w:val="000000"/>
                <w:sz w:val="16"/>
                <w:szCs w:val="16"/>
                <w:lang w:eastAsia="tr-TR"/>
              </w:rPr>
            </w:pPr>
            <w:r w:rsidRPr="00BA5A0B">
              <w:rPr>
                <w:rFonts w:ascii="Tahoma" w:hAnsi="Tahoma" w:cs="Tahoma"/>
                <w:b/>
                <w:bCs/>
                <w:color w:val="000000"/>
                <w:sz w:val="16"/>
                <w:szCs w:val="16"/>
                <w:lang w:eastAsia="tr-TR"/>
              </w:rPr>
              <w:t>34.000,00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36.400,00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40.150,00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44.165,00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47.481,00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202.195,00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1.1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20.00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22.00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24.20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26.620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29.282</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122.102</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lastRenderedPageBreak/>
              <w:t xml:space="preserve">Hedef </w:t>
            </w:r>
            <w:proofErr w:type="gramStart"/>
            <w:r w:rsidRPr="00534BCA">
              <w:rPr>
                <w:rFonts w:ascii="Tahoma" w:hAnsi="Tahoma" w:cs="Tahoma"/>
                <w:b/>
                <w:bCs/>
                <w:color w:val="000000"/>
                <w:sz w:val="16"/>
                <w:szCs w:val="16"/>
                <w:lang w:eastAsia="tr-TR"/>
              </w:rPr>
              <w:t>1.2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4.00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4.400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4.840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5.324</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5.856</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24.420</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1.3</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10.00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10.10</w:t>
            </w:r>
            <w:r w:rsidRPr="00534BCA">
              <w:rPr>
                <w:rFonts w:ascii="Tahoma" w:hAnsi="Tahoma" w:cs="Tahoma"/>
                <w:sz w:val="16"/>
                <w:szCs w:val="16"/>
              </w:rPr>
              <w:t>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11.110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12.221</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12.343,</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55.774</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2</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3.000,00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3.300,00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3.630,00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3.993,00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4.392,00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18.315,00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2.1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2.200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2.420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2.662</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2.928</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12.210</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2.2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1.100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1.210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1.331</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1.464</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6.105</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3</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17.000,00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17.800,00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19.580,00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21.538,00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22.591,00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98.509,00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3.1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3.000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3.300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3.630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3.993</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4.392</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18.315</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3.2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4.400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4.840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5.324</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5.856</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24.420</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DA47C6">
              <w:rPr>
                <w:rFonts w:ascii="Tahoma" w:hAnsi="Tahoma" w:cs="Tahoma"/>
                <w:b/>
                <w:bCs/>
                <w:color w:val="000000"/>
                <w:sz w:val="16"/>
                <w:szCs w:val="16"/>
                <w:lang w:eastAsia="tr-TR"/>
              </w:rPr>
              <w:t xml:space="preserve">Hedef </w:t>
            </w:r>
            <w:proofErr w:type="gramStart"/>
            <w:r w:rsidRPr="00DA47C6">
              <w:rPr>
                <w:rFonts w:ascii="Tahoma" w:hAnsi="Tahoma" w:cs="Tahoma"/>
                <w:b/>
                <w:bCs/>
                <w:color w:val="000000"/>
                <w:sz w:val="16"/>
                <w:szCs w:val="16"/>
                <w:lang w:eastAsia="tr-TR"/>
              </w:rPr>
              <w:t>3.</w:t>
            </w:r>
            <w:r>
              <w:rPr>
                <w:rFonts w:ascii="Tahoma" w:hAnsi="Tahoma" w:cs="Tahoma"/>
                <w:b/>
                <w:bCs/>
                <w:color w:val="000000"/>
                <w:sz w:val="16"/>
                <w:szCs w:val="16"/>
                <w:lang w:eastAsia="tr-TR"/>
              </w:rPr>
              <w:t>3</w:t>
            </w:r>
            <w:proofErr w:type="gramEnd"/>
            <w:r w:rsidRPr="00DA47C6">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Pr>
                <w:rFonts w:ascii="Tahoma" w:hAnsi="Tahoma" w:cs="Tahoma"/>
                <w:sz w:val="16"/>
                <w:szCs w:val="16"/>
              </w:rPr>
              <w:t>10.000,00</w:t>
            </w:r>
          </w:p>
        </w:tc>
        <w:tc>
          <w:tcPr>
            <w:tcW w:w="1985" w:type="dxa"/>
            <w:tcBorders>
              <w:top w:val="nil"/>
              <w:left w:val="nil"/>
              <w:bottom w:val="single" w:sz="4" w:space="0" w:color="auto"/>
              <w:right w:val="single" w:sz="4"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sidRPr="00DA47C6">
              <w:rPr>
                <w:rFonts w:ascii="Tahoma" w:hAnsi="Tahoma" w:cs="Tahoma"/>
                <w:sz w:val="16"/>
                <w:szCs w:val="16"/>
              </w:rPr>
              <w:t>10.100,00</w:t>
            </w:r>
          </w:p>
        </w:tc>
        <w:tc>
          <w:tcPr>
            <w:tcW w:w="1985" w:type="dxa"/>
            <w:tcBorders>
              <w:top w:val="nil"/>
              <w:left w:val="nil"/>
              <w:bottom w:val="single" w:sz="4" w:space="0" w:color="auto"/>
              <w:right w:val="single" w:sz="4"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sidRPr="00DA47C6">
              <w:rPr>
                <w:rFonts w:ascii="Tahoma" w:hAnsi="Tahoma" w:cs="Tahoma"/>
                <w:sz w:val="16"/>
                <w:szCs w:val="16"/>
              </w:rPr>
              <w:t>11.110,00</w:t>
            </w:r>
          </w:p>
        </w:tc>
        <w:tc>
          <w:tcPr>
            <w:tcW w:w="1985" w:type="dxa"/>
            <w:tcBorders>
              <w:top w:val="nil"/>
              <w:left w:val="nil"/>
              <w:bottom w:val="single" w:sz="4" w:space="0" w:color="auto"/>
              <w:right w:val="single" w:sz="4"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sidRPr="00DA47C6">
              <w:rPr>
                <w:rFonts w:ascii="Tahoma" w:hAnsi="Tahoma" w:cs="Tahoma"/>
                <w:sz w:val="16"/>
                <w:szCs w:val="16"/>
              </w:rPr>
              <w:t>12.221,00</w:t>
            </w:r>
          </w:p>
        </w:tc>
        <w:tc>
          <w:tcPr>
            <w:tcW w:w="1985" w:type="dxa"/>
            <w:tcBorders>
              <w:top w:val="nil"/>
              <w:left w:val="nil"/>
              <w:bottom w:val="single" w:sz="4" w:space="0" w:color="auto"/>
              <w:right w:val="single" w:sz="4"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sidRPr="00DA47C6">
              <w:rPr>
                <w:rFonts w:ascii="Tahoma" w:hAnsi="Tahoma" w:cs="Tahoma"/>
                <w:sz w:val="16"/>
                <w:szCs w:val="16"/>
              </w:rPr>
              <w:t>12.343,00</w:t>
            </w:r>
          </w:p>
        </w:tc>
        <w:tc>
          <w:tcPr>
            <w:tcW w:w="1985" w:type="dxa"/>
            <w:tcBorders>
              <w:top w:val="nil"/>
              <w:left w:val="nil"/>
              <w:bottom w:val="single" w:sz="4" w:space="0" w:color="auto"/>
              <w:right w:val="single" w:sz="8" w:space="0" w:color="auto"/>
            </w:tcBorders>
            <w:shd w:val="clear" w:color="000000" w:fill="FFF2CC"/>
            <w:noWrap/>
            <w:vAlign w:val="center"/>
          </w:tcPr>
          <w:p w:rsidR="00282707" w:rsidRDefault="00282707" w:rsidP="00282707">
            <w:pPr>
              <w:spacing w:after="0"/>
              <w:jc w:val="center"/>
              <w:rPr>
                <w:rFonts w:ascii="Tahoma" w:hAnsi="Tahoma" w:cs="Tahoma"/>
                <w:sz w:val="16"/>
                <w:szCs w:val="16"/>
              </w:rPr>
            </w:pPr>
            <w:r w:rsidRPr="00DA47C6">
              <w:rPr>
                <w:rFonts w:ascii="Tahoma" w:hAnsi="Tahoma" w:cs="Tahoma"/>
                <w:sz w:val="16"/>
                <w:szCs w:val="16"/>
              </w:rPr>
              <w:t>55.774,00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4</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20.000,00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21.100,00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23.210,00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25.531,00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26.983,00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116.824,00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2.000,00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2.200,00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2.420,00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2.662,00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2.928,00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12.210,00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8.000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8.800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9.680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10.648</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11.712</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48.840</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4.4</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10.000,00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10.100,00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11.110,00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12.221,00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12.343,00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55.774,00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5</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12.000,00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12.300,00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13.530,00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14.883,00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15.271,00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sidRPr="00BA5A0B">
              <w:rPr>
                <w:rFonts w:ascii="Tahoma" w:hAnsi="Tahoma" w:cs="Tahoma"/>
                <w:b/>
                <w:sz w:val="16"/>
                <w:szCs w:val="16"/>
              </w:rPr>
              <w:t>67.984,00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1.100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1.210</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1.331</w:t>
            </w:r>
            <w:r w:rsidRPr="00534BCA">
              <w:rPr>
                <w:rFonts w:ascii="Tahoma" w:hAnsi="Tahoma" w:cs="Tahoma"/>
                <w:sz w:val="16"/>
                <w:szCs w:val="16"/>
              </w:rPr>
              <w:t>,00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1.464</w:t>
            </w:r>
            <w:r w:rsidRPr="00534BCA">
              <w:rPr>
                <w:rFonts w:ascii="Tahoma" w:hAnsi="Tahoma" w:cs="Tahoma"/>
                <w:sz w:val="16"/>
                <w:szCs w:val="16"/>
              </w:rPr>
              <w:t>,00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6.105</w:t>
            </w:r>
            <w:r w:rsidRPr="00534BCA">
              <w:rPr>
                <w:rFonts w:ascii="Tahoma" w:hAnsi="Tahoma" w:cs="Tahoma"/>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10.000,00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10.100,00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11.110,00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12.221,00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E58D3">
              <w:rPr>
                <w:rFonts w:ascii="Tahoma" w:hAnsi="Tahoma" w:cs="Tahoma"/>
                <w:sz w:val="16"/>
                <w:szCs w:val="16"/>
              </w:rPr>
              <w:t>12.343,00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55.774,00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5.3</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1.000,00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1.100,00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1.210,00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1.331,00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1.464,00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EB700F">
              <w:rPr>
                <w:rFonts w:ascii="Tahoma" w:hAnsi="Tahoma" w:cs="Tahoma"/>
                <w:sz w:val="16"/>
                <w:szCs w:val="16"/>
              </w:rPr>
              <w:t>6.105,00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000000" w:fill="D9D9D9"/>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6</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8.000</w:t>
            </w:r>
            <w:r w:rsidRPr="00BA5A0B">
              <w:rPr>
                <w:rFonts w:ascii="Tahoma" w:hAnsi="Tahoma" w:cs="Tahoma"/>
                <w:b/>
                <w:sz w:val="16"/>
                <w:szCs w:val="16"/>
              </w:rPr>
              <w:t>,00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8.800</w:t>
            </w:r>
            <w:r w:rsidRPr="00BA5A0B">
              <w:rPr>
                <w:rFonts w:ascii="Tahoma" w:hAnsi="Tahoma" w:cs="Tahoma"/>
                <w:b/>
                <w:sz w:val="16"/>
                <w:szCs w:val="16"/>
              </w:rPr>
              <w:t>,00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9.680</w:t>
            </w:r>
            <w:r w:rsidRPr="00BA5A0B">
              <w:rPr>
                <w:rFonts w:ascii="Tahoma" w:hAnsi="Tahoma" w:cs="Tahoma"/>
                <w:b/>
                <w:sz w:val="16"/>
                <w:szCs w:val="16"/>
              </w:rPr>
              <w:t>,00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10.648</w:t>
            </w:r>
            <w:r w:rsidRPr="00BA5A0B">
              <w:rPr>
                <w:rFonts w:ascii="Tahoma" w:hAnsi="Tahoma" w:cs="Tahoma"/>
                <w:b/>
                <w:sz w:val="16"/>
                <w:szCs w:val="16"/>
              </w:rPr>
              <w:t>,00</w:t>
            </w:r>
          </w:p>
        </w:tc>
        <w:tc>
          <w:tcPr>
            <w:tcW w:w="1985" w:type="dxa"/>
            <w:tcBorders>
              <w:top w:val="nil"/>
              <w:left w:val="nil"/>
              <w:bottom w:val="single" w:sz="4" w:space="0" w:color="auto"/>
              <w:right w:val="single" w:sz="4"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11.712</w:t>
            </w:r>
            <w:r w:rsidRPr="00BA5A0B">
              <w:rPr>
                <w:rFonts w:ascii="Tahoma" w:hAnsi="Tahoma" w:cs="Tahoma"/>
                <w:b/>
                <w:sz w:val="16"/>
                <w:szCs w:val="16"/>
              </w:rPr>
              <w:t>,00</w:t>
            </w:r>
          </w:p>
        </w:tc>
        <w:tc>
          <w:tcPr>
            <w:tcW w:w="1985" w:type="dxa"/>
            <w:tcBorders>
              <w:top w:val="nil"/>
              <w:left w:val="nil"/>
              <w:bottom w:val="single" w:sz="4" w:space="0" w:color="auto"/>
              <w:right w:val="single" w:sz="8" w:space="0" w:color="auto"/>
            </w:tcBorders>
            <w:shd w:val="clear" w:color="000000" w:fill="D9D9D9"/>
            <w:noWrap/>
            <w:vAlign w:val="center"/>
          </w:tcPr>
          <w:p w:rsidR="00282707" w:rsidRPr="00BA5A0B" w:rsidRDefault="00282707" w:rsidP="00282707">
            <w:pPr>
              <w:spacing w:after="0"/>
              <w:jc w:val="center"/>
              <w:rPr>
                <w:rFonts w:ascii="Tahoma" w:hAnsi="Tahoma" w:cs="Tahoma"/>
                <w:b/>
                <w:sz w:val="16"/>
                <w:szCs w:val="16"/>
              </w:rPr>
            </w:pPr>
            <w:r>
              <w:rPr>
                <w:rFonts w:ascii="Tahoma" w:hAnsi="Tahoma" w:cs="Tahoma"/>
                <w:b/>
                <w:sz w:val="16"/>
                <w:szCs w:val="16"/>
              </w:rPr>
              <w:t>48.840</w:t>
            </w:r>
            <w:r w:rsidRPr="00BA5A0B">
              <w:rPr>
                <w:rFonts w:ascii="Tahoma" w:hAnsi="Tahoma" w:cs="Tahoma"/>
                <w:b/>
                <w:sz w:val="16"/>
                <w:szCs w:val="16"/>
              </w:rPr>
              <w:t>,00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6.1</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2.000,00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2.200,00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2.420,00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2.662,00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2.928,00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D31207">
              <w:rPr>
                <w:rFonts w:ascii="Tahoma" w:hAnsi="Tahoma" w:cs="Tahoma"/>
                <w:sz w:val="16"/>
                <w:szCs w:val="16"/>
              </w:rPr>
              <w:t>12.210,00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6.2</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4.000,00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4.400,00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4.840,00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5.324,00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5.856,00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24.420,00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6.3</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1.000,00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1.100,00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1.210,00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1.331,00</w:t>
            </w:r>
          </w:p>
        </w:tc>
        <w:tc>
          <w:tcPr>
            <w:tcW w:w="1985" w:type="dxa"/>
            <w:tcBorders>
              <w:top w:val="nil"/>
              <w:left w:val="nil"/>
              <w:bottom w:val="single" w:sz="4" w:space="0" w:color="auto"/>
              <w:right w:val="single" w:sz="4"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1.464,00</w:t>
            </w:r>
          </w:p>
        </w:tc>
        <w:tc>
          <w:tcPr>
            <w:tcW w:w="1985" w:type="dxa"/>
            <w:tcBorders>
              <w:top w:val="nil"/>
              <w:left w:val="nil"/>
              <w:bottom w:val="single" w:sz="4" w:space="0" w:color="auto"/>
              <w:right w:val="single" w:sz="8" w:space="0" w:color="auto"/>
            </w:tcBorders>
            <w:shd w:val="clear" w:color="auto" w:fill="auto"/>
            <w:noWrap/>
            <w:vAlign w:val="center"/>
          </w:tcPr>
          <w:p w:rsidR="00282707" w:rsidRPr="00534BCA" w:rsidRDefault="00282707" w:rsidP="00282707">
            <w:pPr>
              <w:spacing w:after="0"/>
              <w:jc w:val="center"/>
              <w:rPr>
                <w:rFonts w:ascii="Tahoma" w:hAnsi="Tahoma" w:cs="Tahoma"/>
                <w:sz w:val="16"/>
                <w:szCs w:val="16"/>
              </w:rPr>
            </w:pPr>
            <w:r w:rsidRPr="008A187D">
              <w:rPr>
                <w:rFonts w:ascii="Tahoma" w:hAnsi="Tahoma" w:cs="Tahoma"/>
                <w:sz w:val="16"/>
                <w:szCs w:val="16"/>
              </w:rPr>
              <w:t>6.105,00</w:t>
            </w:r>
          </w:p>
        </w:tc>
      </w:tr>
      <w:tr w:rsidR="00282707" w:rsidRPr="00987FB5" w:rsidTr="00282707">
        <w:trPr>
          <w:trHeight w:val="324"/>
        </w:trPr>
        <w:tc>
          <w:tcPr>
            <w:tcW w:w="1985" w:type="dxa"/>
            <w:tcBorders>
              <w:top w:val="nil"/>
              <w:left w:val="single" w:sz="8" w:space="0" w:color="auto"/>
              <w:bottom w:val="single" w:sz="4" w:space="0" w:color="auto"/>
              <w:right w:val="single" w:sz="4" w:space="0" w:color="auto"/>
            </w:tcBorders>
            <w:shd w:val="clear" w:color="auto" w:fill="DEEAF6"/>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6.4</w:t>
            </w:r>
            <w:proofErr w:type="gramEnd"/>
            <w:r w:rsidRPr="00534BCA">
              <w:rPr>
                <w:rFonts w:ascii="Tahoma" w:hAnsi="Tahoma" w:cs="Tahoma"/>
                <w:b/>
                <w:bCs/>
                <w:color w:val="000000"/>
                <w:sz w:val="16"/>
                <w:szCs w:val="16"/>
                <w:lang w:eastAsia="tr-TR"/>
              </w:rPr>
              <w:t>.</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1.000,00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1.100,00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1.210,00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1.331,00</w:t>
            </w:r>
          </w:p>
        </w:tc>
        <w:tc>
          <w:tcPr>
            <w:tcW w:w="1985" w:type="dxa"/>
            <w:tcBorders>
              <w:top w:val="nil"/>
              <w:left w:val="nil"/>
              <w:bottom w:val="single" w:sz="4" w:space="0" w:color="auto"/>
              <w:right w:val="single" w:sz="4"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1.464,00</w:t>
            </w:r>
          </w:p>
        </w:tc>
        <w:tc>
          <w:tcPr>
            <w:tcW w:w="1985" w:type="dxa"/>
            <w:tcBorders>
              <w:top w:val="nil"/>
              <w:left w:val="nil"/>
              <w:bottom w:val="single" w:sz="4" w:space="0" w:color="auto"/>
              <w:right w:val="single" w:sz="8" w:space="0" w:color="auto"/>
            </w:tcBorders>
            <w:shd w:val="clear" w:color="000000" w:fill="FFF2CC"/>
            <w:noWrap/>
            <w:vAlign w:val="center"/>
          </w:tcPr>
          <w:p w:rsidR="00282707" w:rsidRPr="00534BCA" w:rsidRDefault="00282707" w:rsidP="00282707">
            <w:pPr>
              <w:spacing w:after="0"/>
              <w:jc w:val="center"/>
              <w:rPr>
                <w:rFonts w:ascii="Tahoma" w:hAnsi="Tahoma" w:cs="Tahoma"/>
                <w:sz w:val="16"/>
                <w:szCs w:val="16"/>
              </w:rPr>
            </w:pPr>
            <w:r>
              <w:rPr>
                <w:rFonts w:ascii="Tahoma" w:hAnsi="Tahoma" w:cs="Tahoma"/>
                <w:sz w:val="16"/>
                <w:szCs w:val="16"/>
              </w:rPr>
              <w:t>6.105,00</w:t>
            </w:r>
          </w:p>
        </w:tc>
      </w:tr>
      <w:tr w:rsidR="00282707" w:rsidRPr="00987FB5" w:rsidTr="00282707">
        <w:trPr>
          <w:trHeight w:val="536"/>
        </w:trPr>
        <w:tc>
          <w:tcPr>
            <w:tcW w:w="1985" w:type="dxa"/>
            <w:tcBorders>
              <w:top w:val="single" w:sz="8" w:space="0" w:color="auto"/>
              <w:left w:val="single" w:sz="8" w:space="0" w:color="auto"/>
              <w:bottom w:val="single" w:sz="8" w:space="0" w:color="auto"/>
              <w:right w:val="single" w:sz="4" w:space="0" w:color="auto"/>
            </w:tcBorders>
            <w:shd w:val="clear" w:color="000000" w:fill="F8CBAD"/>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Pr>
                <w:rFonts w:ascii="Tahoma" w:hAnsi="Tahoma" w:cs="Tahoma"/>
                <w:b/>
                <w:bCs/>
                <w:color w:val="000000"/>
                <w:sz w:val="16"/>
                <w:szCs w:val="16"/>
                <w:lang w:eastAsia="tr-TR"/>
              </w:rPr>
              <w:t xml:space="preserve">AMAÇ </w:t>
            </w:r>
            <w:r w:rsidRPr="00534BCA">
              <w:rPr>
                <w:rFonts w:ascii="Tahoma" w:hAnsi="Tahoma" w:cs="Tahoma"/>
                <w:b/>
                <w:bCs/>
                <w:color w:val="000000"/>
                <w:sz w:val="16"/>
                <w:szCs w:val="16"/>
                <w:lang w:eastAsia="tr-TR"/>
              </w:rPr>
              <w:t>TOPLAM</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94.000</w:t>
            </w:r>
            <w:r w:rsidRPr="00424A29">
              <w:rPr>
                <w:rFonts w:ascii="Tahoma" w:hAnsi="Tahoma" w:cs="Tahoma"/>
                <w:b/>
                <w:sz w:val="16"/>
                <w:szCs w:val="16"/>
              </w:rPr>
              <w:t>,00</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99.700</w:t>
            </w:r>
            <w:r w:rsidRPr="00424A29">
              <w:rPr>
                <w:rFonts w:ascii="Tahoma" w:hAnsi="Tahoma" w:cs="Tahoma"/>
                <w:b/>
                <w:sz w:val="16"/>
                <w:szCs w:val="16"/>
              </w:rPr>
              <w:t>,00</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120.373</w:t>
            </w:r>
            <w:r w:rsidRPr="00424A29">
              <w:rPr>
                <w:rFonts w:ascii="Tahoma" w:hAnsi="Tahoma" w:cs="Tahoma"/>
                <w:b/>
                <w:sz w:val="16"/>
                <w:szCs w:val="16"/>
              </w:rPr>
              <w:t>,00</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132.410</w:t>
            </w:r>
            <w:r w:rsidRPr="00424A29">
              <w:rPr>
                <w:rFonts w:ascii="Tahoma" w:hAnsi="Tahoma" w:cs="Tahoma"/>
                <w:b/>
                <w:sz w:val="16"/>
                <w:szCs w:val="16"/>
              </w:rPr>
              <w:t>,00</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145.651</w:t>
            </w:r>
            <w:r w:rsidRPr="00424A29">
              <w:rPr>
                <w:rFonts w:ascii="Tahoma" w:hAnsi="Tahoma" w:cs="Tahoma"/>
                <w:b/>
                <w:sz w:val="16"/>
                <w:szCs w:val="16"/>
              </w:rPr>
              <w:t>,00</w:t>
            </w:r>
          </w:p>
        </w:tc>
        <w:tc>
          <w:tcPr>
            <w:tcW w:w="1985" w:type="dxa"/>
            <w:tcBorders>
              <w:top w:val="single" w:sz="8" w:space="0" w:color="auto"/>
              <w:left w:val="nil"/>
              <w:bottom w:val="single" w:sz="8" w:space="0" w:color="auto"/>
              <w:right w:val="single" w:sz="8" w:space="0" w:color="auto"/>
            </w:tcBorders>
            <w:shd w:val="clear" w:color="000000" w:fill="F8CBAD"/>
            <w:noWrap/>
            <w:vAlign w:val="center"/>
          </w:tcPr>
          <w:p w:rsidR="00282707" w:rsidRPr="00424A29" w:rsidRDefault="00282707" w:rsidP="00282707">
            <w:pPr>
              <w:spacing w:after="0"/>
              <w:jc w:val="center"/>
              <w:rPr>
                <w:rFonts w:ascii="Tahoma" w:hAnsi="Tahoma" w:cs="Tahoma"/>
                <w:b/>
                <w:sz w:val="16"/>
                <w:szCs w:val="16"/>
              </w:rPr>
            </w:pPr>
            <w:r>
              <w:rPr>
                <w:rFonts w:ascii="Tahoma" w:hAnsi="Tahoma" w:cs="Tahoma"/>
                <w:b/>
                <w:sz w:val="16"/>
                <w:szCs w:val="16"/>
              </w:rPr>
              <w:t>592.134</w:t>
            </w:r>
            <w:r w:rsidRPr="00424A29">
              <w:rPr>
                <w:rFonts w:ascii="Tahoma" w:hAnsi="Tahoma" w:cs="Tahoma"/>
                <w:b/>
                <w:sz w:val="16"/>
                <w:szCs w:val="16"/>
              </w:rPr>
              <w:t>,00</w:t>
            </w:r>
          </w:p>
        </w:tc>
      </w:tr>
      <w:tr w:rsidR="00282707" w:rsidRPr="00987FB5" w:rsidTr="00282707">
        <w:trPr>
          <w:trHeight w:val="536"/>
        </w:trPr>
        <w:tc>
          <w:tcPr>
            <w:tcW w:w="1985" w:type="dxa"/>
            <w:tcBorders>
              <w:top w:val="single" w:sz="8" w:space="0" w:color="auto"/>
              <w:left w:val="single" w:sz="8" w:space="0" w:color="auto"/>
              <w:bottom w:val="single" w:sz="8" w:space="0" w:color="auto"/>
              <w:right w:val="single" w:sz="4" w:space="0" w:color="auto"/>
            </w:tcBorders>
            <w:shd w:val="clear" w:color="000000" w:fill="F8CBAD"/>
            <w:noWrap/>
            <w:vAlign w:val="center"/>
          </w:tcPr>
          <w:p w:rsidR="00282707" w:rsidRPr="00534BCA" w:rsidRDefault="00282707" w:rsidP="00282707">
            <w:pPr>
              <w:spacing w:after="0" w:line="240" w:lineRule="auto"/>
              <w:jc w:val="center"/>
              <w:rPr>
                <w:rFonts w:ascii="Tahoma" w:hAnsi="Tahoma" w:cs="Tahoma"/>
                <w:b/>
                <w:bCs/>
                <w:color w:val="000000"/>
                <w:sz w:val="16"/>
                <w:szCs w:val="16"/>
                <w:lang w:eastAsia="tr-TR"/>
              </w:rPr>
            </w:pPr>
            <w:r>
              <w:rPr>
                <w:rFonts w:ascii="Tahoma" w:hAnsi="Tahoma" w:cs="Tahoma"/>
                <w:b/>
                <w:bCs/>
                <w:color w:val="000000"/>
                <w:sz w:val="16"/>
                <w:szCs w:val="16"/>
                <w:lang w:eastAsia="tr-TR"/>
              </w:rPr>
              <w:t>GENEL YÖNETİM GİDERLERİ</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5.250.306,29</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5.775.336,91</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6.462.540,61</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7.241.204,97</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8.110.976,46</w:t>
            </w:r>
          </w:p>
        </w:tc>
        <w:tc>
          <w:tcPr>
            <w:tcW w:w="1985" w:type="dxa"/>
            <w:tcBorders>
              <w:top w:val="single" w:sz="8" w:space="0" w:color="auto"/>
              <w:left w:val="nil"/>
              <w:bottom w:val="single" w:sz="8" w:space="0" w:color="auto"/>
              <w:right w:val="single" w:sz="8"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33.388.499,24</w:t>
            </w:r>
          </w:p>
        </w:tc>
      </w:tr>
      <w:tr w:rsidR="00282707" w:rsidRPr="00987FB5" w:rsidTr="00282707">
        <w:trPr>
          <w:trHeight w:val="536"/>
        </w:trPr>
        <w:tc>
          <w:tcPr>
            <w:tcW w:w="1985" w:type="dxa"/>
            <w:tcBorders>
              <w:top w:val="single" w:sz="8" w:space="0" w:color="auto"/>
              <w:left w:val="single" w:sz="8" w:space="0" w:color="auto"/>
              <w:bottom w:val="single" w:sz="8" w:space="0" w:color="auto"/>
              <w:right w:val="single" w:sz="4" w:space="0" w:color="auto"/>
            </w:tcBorders>
            <w:shd w:val="clear" w:color="000000" w:fill="F8CBAD"/>
            <w:noWrap/>
            <w:vAlign w:val="center"/>
          </w:tcPr>
          <w:p w:rsidR="00282707" w:rsidRDefault="00282707" w:rsidP="00282707">
            <w:pPr>
              <w:spacing w:after="0" w:line="240" w:lineRule="auto"/>
              <w:jc w:val="center"/>
              <w:rPr>
                <w:rFonts w:ascii="Tahoma" w:hAnsi="Tahoma" w:cs="Tahoma"/>
                <w:b/>
                <w:bCs/>
                <w:color w:val="000000"/>
                <w:sz w:val="16"/>
                <w:szCs w:val="16"/>
                <w:lang w:eastAsia="tr-TR"/>
              </w:rPr>
            </w:pPr>
            <w:r>
              <w:rPr>
                <w:rFonts w:ascii="Tahoma" w:hAnsi="Tahoma" w:cs="Tahoma"/>
                <w:b/>
                <w:bCs/>
                <w:color w:val="000000"/>
                <w:sz w:val="16"/>
                <w:szCs w:val="16"/>
                <w:lang w:eastAsia="tr-TR"/>
              </w:rPr>
              <w:t>TOPLAM KAYNAK</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5.344.306,29</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5.875.036,91</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6.582.913,61</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7.373.614,97</w:t>
            </w:r>
          </w:p>
        </w:tc>
        <w:tc>
          <w:tcPr>
            <w:tcW w:w="1985" w:type="dxa"/>
            <w:tcBorders>
              <w:top w:val="single" w:sz="8" w:space="0" w:color="auto"/>
              <w:left w:val="nil"/>
              <w:bottom w:val="single" w:sz="8" w:space="0" w:color="auto"/>
              <w:right w:val="single" w:sz="4"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8.256.627,46</w:t>
            </w:r>
          </w:p>
        </w:tc>
        <w:tc>
          <w:tcPr>
            <w:tcW w:w="1985" w:type="dxa"/>
            <w:tcBorders>
              <w:top w:val="single" w:sz="8" w:space="0" w:color="auto"/>
              <w:left w:val="nil"/>
              <w:bottom w:val="single" w:sz="8" w:space="0" w:color="auto"/>
              <w:right w:val="single" w:sz="8" w:space="0" w:color="auto"/>
            </w:tcBorders>
            <w:shd w:val="clear" w:color="000000" w:fill="F8CBAD"/>
            <w:noWrap/>
            <w:vAlign w:val="center"/>
          </w:tcPr>
          <w:p w:rsidR="00282707" w:rsidRDefault="00282707" w:rsidP="00282707">
            <w:pPr>
              <w:spacing w:after="0"/>
              <w:jc w:val="center"/>
              <w:rPr>
                <w:rFonts w:ascii="Tahoma" w:hAnsi="Tahoma" w:cs="Tahoma"/>
                <w:b/>
                <w:sz w:val="16"/>
                <w:szCs w:val="16"/>
              </w:rPr>
            </w:pPr>
            <w:r>
              <w:rPr>
                <w:rFonts w:ascii="Tahoma" w:hAnsi="Tahoma" w:cs="Tahoma"/>
                <w:b/>
                <w:sz w:val="16"/>
                <w:szCs w:val="16"/>
              </w:rPr>
              <w:t>33.930,633,24</w:t>
            </w:r>
          </w:p>
        </w:tc>
      </w:tr>
    </w:tbl>
    <w:p w:rsidR="00282707" w:rsidRPr="00995D05" w:rsidRDefault="00282707" w:rsidP="00282707">
      <w:pPr>
        <w:spacing w:before="60" w:after="60" w:line="312" w:lineRule="auto"/>
        <w:ind w:firstLine="425"/>
        <w:jc w:val="center"/>
        <w:rPr>
          <w:rFonts w:ascii="Times New Roman" w:eastAsia="Calibri" w:hAnsi="Times New Roman"/>
        </w:rPr>
      </w:pPr>
    </w:p>
    <w:p w:rsidR="00282707" w:rsidRDefault="00282707" w:rsidP="00282707">
      <w:pPr>
        <w:jc w:val="center"/>
        <w:rPr>
          <w:rFonts w:cs="Arial"/>
          <w:b/>
          <w:sz w:val="28"/>
          <w:szCs w:val="28"/>
          <w:shd w:val="clear" w:color="auto" w:fill="FEFEFE"/>
        </w:rPr>
      </w:pPr>
    </w:p>
    <w:p w:rsidR="00282707" w:rsidRPr="001B4DC2" w:rsidRDefault="00282707" w:rsidP="00282707">
      <w:pPr>
        <w:pStyle w:val="AralkYok"/>
        <w:spacing w:before="120" w:after="120" w:line="276" w:lineRule="auto"/>
        <w:ind w:firstLine="708"/>
        <w:jc w:val="center"/>
        <w:rPr>
          <w:rFonts w:ascii="Times New Roman" w:hAnsi="Times New Roman" w:cs="Times New Roman"/>
          <w:bCs/>
          <w:iCs/>
          <w:sz w:val="24"/>
          <w:szCs w:val="24"/>
        </w:rPr>
      </w:pPr>
    </w:p>
    <w:p w:rsidR="00AB223C" w:rsidRDefault="00AB223C" w:rsidP="00AB223C">
      <w:pPr>
        <w:pStyle w:val="Balk1"/>
      </w:pPr>
      <w:bookmarkStart w:id="171" w:name="_Toc28337555"/>
      <w:bookmarkStart w:id="172" w:name="_GoBack"/>
      <w:bookmarkEnd w:id="172"/>
      <w:r>
        <w:lastRenderedPageBreak/>
        <w:t>İzleme ve Değerlendirme</w:t>
      </w:r>
      <w:bookmarkEnd w:id="171"/>
    </w:p>
    <w:p w:rsidR="00AB223C" w:rsidRDefault="00AB223C" w:rsidP="00AB223C">
      <w:pPr>
        <w:pStyle w:val="Balk2"/>
      </w:pPr>
      <w:bookmarkStart w:id="173" w:name="_Toc28337556"/>
      <w:r>
        <w:t>İzleme ve Değerlendirme Sürecinin İşleyişi</w:t>
      </w:r>
      <w:bookmarkEnd w:id="173"/>
    </w:p>
    <w:p w:rsidR="00786F35" w:rsidRPr="00786F35" w:rsidRDefault="00786F35" w:rsidP="00786F35">
      <w:pPr>
        <w:spacing w:after="160" w:line="240" w:lineRule="atLeast"/>
        <w:ind w:firstLine="708"/>
        <w:jc w:val="both"/>
        <w:rPr>
          <w:rFonts w:ascii="Times New Roman" w:hAnsi="Times New Roman" w:cs="Times New Roman"/>
          <w:sz w:val="24"/>
          <w:szCs w:val="24"/>
        </w:rPr>
      </w:pPr>
      <w:r w:rsidRPr="00786F35">
        <w:rPr>
          <w:rFonts w:ascii="Times New Roman" w:hAnsi="Times New Roman" w:cs="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786F35" w:rsidRPr="00786F35" w:rsidRDefault="00786F35" w:rsidP="00D27DD5">
      <w:pPr>
        <w:spacing w:before="120" w:after="0" w:line="259" w:lineRule="auto"/>
        <w:ind w:firstLine="708"/>
        <w:jc w:val="both"/>
        <w:rPr>
          <w:rFonts w:ascii="Times New Roman" w:hAnsi="Times New Roman" w:cs="Times New Roman"/>
          <w:sz w:val="24"/>
          <w:szCs w:val="24"/>
        </w:rPr>
      </w:pPr>
      <w:r w:rsidRPr="00786F35">
        <w:rPr>
          <w:rFonts w:ascii="Times New Roman" w:hAnsi="Times New Roman" w:cs="Times New Roman"/>
          <w:sz w:val="24"/>
          <w:szCs w:val="24"/>
        </w:rPr>
        <w:t xml:space="preserve">Bu bağlamda </w:t>
      </w:r>
      <w:r w:rsidR="00035A8C">
        <w:rPr>
          <w:rFonts w:ascii="Times New Roman" w:hAnsi="Times New Roman" w:cs="Times New Roman"/>
          <w:sz w:val="24"/>
          <w:szCs w:val="24"/>
        </w:rPr>
        <w:t>Başyayla</w:t>
      </w:r>
      <w:r w:rsidRPr="00786F35">
        <w:rPr>
          <w:rFonts w:ascii="Times New Roman" w:hAnsi="Times New Roman" w:cs="Times New Roman"/>
          <w:sz w:val="24"/>
          <w:szCs w:val="24"/>
        </w:rPr>
        <w:t xml:space="preserve"> </w:t>
      </w:r>
      <w:r w:rsidR="0056241A">
        <w:rPr>
          <w:rFonts w:ascii="Times New Roman" w:hAnsi="Times New Roman" w:cs="Times New Roman"/>
          <w:sz w:val="24"/>
          <w:szCs w:val="24"/>
        </w:rPr>
        <w:t>İlçe Milli Eğitim Müdürlüğü 2019–2023</w:t>
      </w:r>
      <w:r w:rsidRPr="00786F35">
        <w:rPr>
          <w:rFonts w:ascii="Times New Roman" w:hAnsi="Times New Roman" w:cs="Times New Roman"/>
          <w:sz w:val="24"/>
          <w:szCs w:val="24"/>
        </w:rPr>
        <w:t xml:space="preserve"> Stratejik Planının amaç ve hedeflerine uygun kaynakların etkin ve yerinde kullanılmasını, hesap verebilirliğini ve şeffaflığını sağlamak üzere </w:t>
      </w:r>
      <w:r w:rsidR="00035A8C">
        <w:rPr>
          <w:rFonts w:ascii="Times New Roman" w:hAnsi="Times New Roman" w:cs="Times New Roman"/>
          <w:sz w:val="24"/>
          <w:szCs w:val="24"/>
        </w:rPr>
        <w:t>Başyayla</w:t>
      </w:r>
      <w:r w:rsidRPr="00786F35">
        <w:rPr>
          <w:rFonts w:ascii="Times New Roman" w:hAnsi="Times New Roman" w:cs="Times New Roman"/>
          <w:sz w:val="24"/>
          <w:szCs w:val="24"/>
        </w:rPr>
        <w:t xml:space="preserve"> Milli Eğitim Müdürlüğü 2015-2019 Stratejik Planı İzleme ve Değerlendirme modeli geliştirilmiştir.  </w:t>
      </w:r>
      <w:r w:rsidR="00D27DD5">
        <w:rPr>
          <w:rFonts w:ascii="Times New Roman" w:hAnsi="Times New Roman" w:cs="Times New Roman"/>
          <w:sz w:val="24"/>
          <w:szCs w:val="24"/>
        </w:rPr>
        <w:t xml:space="preserve"> </w:t>
      </w:r>
      <w:r w:rsidRPr="00786F35">
        <w:rPr>
          <w:rFonts w:ascii="Times New Roman" w:hAnsi="Times New Roman" w:cs="Times New Roman"/>
          <w:sz w:val="24"/>
          <w:szCs w:val="24"/>
        </w:rPr>
        <w:t>Planın başarıya ulaşması için beş yıllık plan dönemi içinde performans göstergelerinin altı aylık ve yıllık dilimlerde izlenmesi değerlendirilmesi yapılacaktır. İzleme ve değerlendirmeler Yılın Ocak ve Temmuz aylarında yapılacaktır. Bu değerlendirme, faaliyet alanları çerçevesinde, Müdürlüğün birimlerinin hazırlayacağı altı aylık faaliyet raporlarıyla yapılacaktır. İlerleme sağlanan ve sağlanamayan alanların ortaya konulacağı bu raporlar, faaliyetlerin sürekli geliştirilmesi için plana ışık tutacaktır.</w:t>
      </w:r>
    </w:p>
    <w:p w:rsidR="00786F35" w:rsidRPr="00786F35" w:rsidRDefault="00786F35" w:rsidP="00786F35">
      <w:pPr>
        <w:autoSpaceDE w:val="0"/>
        <w:autoSpaceDN w:val="0"/>
        <w:adjustRightInd w:val="0"/>
        <w:spacing w:before="120" w:after="240" w:line="240" w:lineRule="auto"/>
        <w:ind w:firstLine="708"/>
        <w:jc w:val="both"/>
        <w:rPr>
          <w:rFonts w:ascii="Times New Roman" w:hAnsi="Times New Roman" w:cs="Times New Roman"/>
          <w:sz w:val="24"/>
          <w:szCs w:val="24"/>
        </w:rPr>
      </w:pPr>
      <w:r w:rsidRPr="00786F35">
        <w:rPr>
          <w:rFonts w:ascii="Times New Roman" w:hAnsi="Times New Roman" w:cs="Times New Roman"/>
          <w:sz w:val="24"/>
          <w:szCs w:val="24"/>
        </w:rPr>
        <w:t>Her yıl düzenli olarak hedeflere ne kadar ulaşıldığı, hedeflerle ilgili yapılacak faaliyetlerden ya da projelerden sorumlu personel ile bire bir görüşülerek, hedeflere niçin varılamadığı araştırılacak sorunu çözmek adına çalıştay yapılacaktır. Gerekli ise yeni proje ve faaliyetler üretilecektir. Eğer hedeflere varıldı ise bir sonraki hedefle ilgili kolaylaştırıcı çalışmalar yapılacaktır. Her yılın sonunda hedeflerin güncellenmesine ya da Bakanlık uygulamalarında yasal yenilik ya da değişikliklere bağlı olarak yeni hedefler stratejik plana eklenebilir. Böylelikle Stratejik Plan dinamik olarak geliştirilerek 5 yıllık süreç gelişerek devam ettirilecektir. Her bir hedefle ilgili sorumlu birimler de belirtilmiştir. Ayrıca bir Genelgeye gerek duyulmayacaktır.</w:t>
      </w:r>
    </w:p>
    <w:p w:rsidR="00356A8D" w:rsidRPr="00786F35" w:rsidRDefault="00356A8D" w:rsidP="00356A8D">
      <w:pPr>
        <w:spacing w:before="120" w:after="160" w:line="259" w:lineRule="auto"/>
        <w:ind w:firstLine="360"/>
        <w:jc w:val="both"/>
        <w:rPr>
          <w:rFonts w:ascii="Times New Roman" w:eastAsia="AGaramondPro-Regular" w:hAnsi="Times New Roman" w:cs="Times New Roman"/>
          <w:sz w:val="24"/>
          <w:szCs w:val="24"/>
        </w:rPr>
      </w:pPr>
      <w:r w:rsidRPr="00786F35">
        <w:rPr>
          <w:rFonts w:ascii="Times New Roman" w:eastAsia="AGaramondPro-Regular" w:hAnsi="Times New Roman" w:cs="Times New Roman"/>
          <w:sz w:val="24"/>
          <w:szCs w:val="24"/>
        </w:rPr>
        <w:t>Performansın izlenmesi, izleme faaliyetinin temelidir. Bunun için performans göstergeleri ile ilgili veriler düzenli olarak bir veri tabanı halinde İstatistik bölümümüzde toplanmakta ve Stratejik Planlama ekibi tarafından değerlendirilmektedir. Planın değerlendirilmesi 4 aşamalıdır:</w:t>
      </w:r>
    </w:p>
    <w:p w:rsidR="00356A8D" w:rsidRPr="00786F35" w:rsidRDefault="00356A8D" w:rsidP="008E4FB9">
      <w:pPr>
        <w:numPr>
          <w:ilvl w:val="0"/>
          <w:numId w:val="17"/>
        </w:numPr>
        <w:spacing w:after="160" w:line="259" w:lineRule="auto"/>
        <w:contextualSpacing/>
        <w:jc w:val="both"/>
        <w:rPr>
          <w:rFonts w:ascii="Times New Roman" w:eastAsia="AGaramondPro-Regular" w:hAnsi="Times New Roman" w:cs="Times New Roman"/>
          <w:sz w:val="24"/>
          <w:szCs w:val="24"/>
          <w:lang w:eastAsia="tr-TR"/>
        </w:rPr>
      </w:pPr>
      <w:r w:rsidRPr="00786F35">
        <w:rPr>
          <w:rFonts w:ascii="Times New Roman" w:eastAsia="AGaramondPro-Regular" w:hAnsi="Times New Roman" w:cs="Times New Roman"/>
          <w:sz w:val="24"/>
          <w:szCs w:val="24"/>
          <w:lang w:eastAsia="tr-TR"/>
        </w:rPr>
        <w:t>Stratejik planın gözden geçirilmesi,</w:t>
      </w:r>
    </w:p>
    <w:p w:rsidR="00356A8D" w:rsidRPr="00786F35" w:rsidRDefault="00356A8D" w:rsidP="008E4FB9">
      <w:pPr>
        <w:numPr>
          <w:ilvl w:val="0"/>
          <w:numId w:val="17"/>
        </w:numPr>
        <w:spacing w:after="160" w:line="259" w:lineRule="auto"/>
        <w:contextualSpacing/>
        <w:jc w:val="both"/>
        <w:rPr>
          <w:rFonts w:ascii="Times New Roman" w:eastAsia="AGaramondPro-Regular" w:hAnsi="Times New Roman" w:cs="Times New Roman"/>
          <w:sz w:val="24"/>
          <w:szCs w:val="24"/>
          <w:lang w:eastAsia="tr-TR"/>
        </w:rPr>
      </w:pPr>
      <w:r w:rsidRPr="00786F35">
        <w:rPr>
          <w:rFonts w:ascii="Times New Roman" w:eastAsia="AGaramondPro-Regular" w:hAnsi="Times New Roman" w:cs="Times New Roman"/>
          <w:sz w:val="24"/>
          <w:szCs w:val="24"/>
          <w:lang w:eastAsia="tr-TR"/>
        </w:rPr>
        <w:t>Performans değerlendirilmesi ve ölçümü,</w:t>
      </w:r>
    </w:p>
    <w:p w:rsidR="00356A8D" w:rsidRPr="00786F35" w:rsidRDefault="00356A8D" w:rsidP="008E4FB9">
      <w:pPr>
        <w:numPr>
          <w:ilvl w:val="0"/>
          <w:numId w:val="17"/>
        </w:numPr>
        <w:spacing w:after="160" w:line="259" w:lineRule="auto"/>
        <w:contextualSpacing/>
        <w:jc w:val="both"/>
        <w:rPr>
          <w:rFonts w:ascii="Times New Roman" w:eastAsia="AGaramondPro-Regular" w:hAnsi="Times New Roman" w:cs="Times New Roman"/>
          <w:sz w:val="24"/>
          <w:szCs w:val="24"/>
          <w:lang w:eastAsia="tr-TR"/>
        </w:rPr>
      </w:pPr>
      <w:r w:rsidRPr="00786F35">
        <w:rPr>
          <w:rFonts w:ascii="Times New Roman" w:eastAsia="AGaramondPro-Regular" w:hAnsi="Times New Roman" w:cs="Times New Roman"/>
          <w:sz w:val="24"/>
          <w:szCs w:val="24"/>
          <w:lang w:eastAsia="tr-TR"/>
        </w:rPr>
        <w:t>Sonuçların izlenmesi,</w:t>
      </w:r>
    </w:p>
    <w:p w:rsidR="00356A8D" w:rsidRPr="00786F35" w:rsidRDefault="00356A8D" w:rsidP="008E4FB9">
      <w:pPr>
        <w:numPr>
          <w:ilvl w:val="0"/>
          <w:numId w:val="17"/>
        </w:numPr>
        <w:spacing w:after="160" w:line="259" w:lineRule="auto"/>
        <w:contextualSpacing/>
        <w:jc w:val="both"/>
        <w:rPr>
          <w:rFonts w:ascii="Times New Roman" w:eastAsia="AGaramondPro-Regular" w:hAnsi="Times New Roman" w:cs="Times New Roman"/>
          <w:sz w:val="24"/>
          <w:szCs w:val="24"/>
          <w:lang w:eastAsia="tr-TR"/>
        </w:rPr>
      </w:pPr>
      <w:r w:rsidRPr="00786F35">
        <w:rPr>
          <w:rFonts w:ascii="Times New Roman" w:eastAsia="AGaramondPro-Regular" w:hAnsi="Times New Roman" w:cs="Times New Roman"/>
          <w:sz w:val="24"/>
          <w:szCs w:val="24"/>
          <w:lang w:eastAsia="tr-TR"/>
        </w:rPr>
        <w:t>Sürekliliğin sağlanması,</w:t>
      </w:r>
    </w:p>
    <w:p w:rsidR="00356A8D" w:rsidRPr="00786F35" w:rsidRDefault="00356A8D" w:rsidP="00356A8D">
      <w:pPr>
        <w:spacing w:after="160" w:line="259" w:lineRule="auto"/>
        <w:ind w:firstLine="360"/>
        <w:jc w:val="both"/>
        <w:rPr>
          <w:rFonts w:ascii="Times New Roman" w:eastAsia="AGaramondPro-Regular" w:hAnsi="Times New Roman" w:cs="Times New Roman"/>
          <w:sz w:val="24"/>
          <w:szCs w:val="24"/>
        </w:rPr>
      </w:pPr>
      <w:r w:rsidRPr="00786F35">
        <w:rPr>
          <w:rFonts w:ascii="Times New Roman" w:eastAsia="AGaramondPro-Regular" w:hAnsi="Times New Roman" w:cs="Times New Roman"/>
          <w:sz w:val="24"/>
          <w:szCs w:val="24"/>
        </w:rPr>
        <w:t>Planın başarıya ulaşması için bu dönemler içinde bu dört unsurun gözden geçirilmesi gerekmektedir.</w:t>
      </w:r>
    </w:p>
    <w:p w:rsidR="00356A8D" w:rsidRPr="00786F35" w:rsidRDefault="00356A8D" w:rsidP="00356A8D">
      <w:pPr>
        <w:spacing w:after="160" w:line="259" w:lineRule="auto"/>
        <w:ind w:firstLine="360"/>
        <w:jc w:val="both"/>
        <w:rPr>
          <w:rFonts w:ascii="Times New Roman" w:eastAsia="AGaramondPro-Regular" w:hAnsi="Times New Roman" w:cs="Times New Roman"/>
          <w:sz w:val="24"/>
          <w:szCs w:val="24"/>
        </w:rPr>
      </w:pPr>
      <w:r w:rsidRPr="00786F35">
        <w:rPr>
          <w:rFonts w:ascii="Times New Roman" w:eastAsia="AGaramondPro-Regular" w:hAnsi="Times New Roman" w:cs="Times New Roman"/>
          <w:sz w:val="24"/>
          <w:szCs w:val="24"/>
        </w:rPr>
        <w:t>Bu değerlendirme, faaliyet alanları çerçevesinde müdürlüğün birimlerinin hazırlayacağı 6 aylık faaliyet raporlarıyla yapılacaktır.</w:t>
      </w:r>
    </w:p>
    <w:p w:rsidR="00356A8D" w:rsidRPr="00786F35" w:rsidRDefault="00356A8D" w:rsidP="00356A8D">
      <w:pPr>
        <w:spacing w:after="160" w:line="259" w:lineRule="auto"/>
        <w:ind w:firstLine="360"/>
        <w:jc w:val="both"/>
        <w:rPr>
          <w:rFonts w:ascii="Times New Roman" w:eastAsia="AGaramondPro-Regular" w:hAnsi="Times New Roman" w:cs="Times New Roman"/>
          <w:sz w:val="24"/>
          <w:szCs w:val="24"/>
        </w:rPr>
      </w:pPr>
      <w:r w:rsidRPr="00786F35">
        <w:rPr>
          <w:rFonts w:ascii="Times New Roman" w:eastAsia="AGaramondPro-Regular" w:hAnsi="Times New Roman" w:cs="Times New Roman"/>
          <w:sz w:val="24"/>
          <w:szCs w:val="24"/>
        </w:rPr>
        <w:t>İlerleme sağlanan ve sağlanamayan alanların ortaya konulacağı bu raporlar faaliyetlerin sürekli geliştirilmesi için plana ışık tutacaktır.</w:t>
      </w:r>
    </w:p>
    <w:p w:rsidR="00356A8D" w:rsidRPr="00786F35" w:rsidRDefault="00356A8D" w:rsidP="00356A8D">
      <w:pPr>
        <w:spacing w:after="160" w:line="259" w:lineRule="auto"/>
        <w:ind w:firstLine="360"/>
        <w:jc w:val="both"/>
        <w:rPr>
          <w:rFonts w:ascii="Times New Roman" w:eastAsia="AGaramondPro-Regular" w:hAnsi="Times New Roman" w:cs="Times New Roman"/>
          <w:sz w:val="24"/>
          <w:szCs w:val="24"/>
        </w:rPr>
      </w:pPr>
      <w:r w:rsidRPr="00786F35">
        <w:rPr>
          <w:rFonts w:ascii="Times New Roman" w:eastAsia="AGaramondPro-Regular" w:hAnsi="Times New Roman" w:cs="Times New Roman"/>
          <w:sz w:val="24"/>
          <w:szCs w:val="24"/>
        </w:rPr>
        <w:t>Stratejik planın ilgili Birim Amiri tarafından takip edilmesi gereklilikten öte bir zorunluluk taşımaktadır.</w:t>
      </w:r>
    </w:p>
    <w:p w:rsidR="00356A8D" w:rsidRPr="00786F35" w:rsidRDefault="00035A8C" w:rsidP="00356A8D">
      <w:pPr>
        <w:spacing w:after="0" w:line="259" w:lineRule="auto"/>
        <w:ind w:firstLine="360"/>
        <w:jc w:val="both"/>
        <w:rPr>
          <w:rFonts w:ascii="Times New Roman" w:eastAsia="Times New Roman" w:hAnsi="Times New Roman" w:cs="Times New Roman"/>
          <w:b/>
          <w:bCs/>
          <w:sz w:val="24"/>
          <w:szCs w:val="24"/>
          <w:lang w:eastAsia="tr-TR"/>
        </w:rPr>
      </w:pPr>
      <w:r>
        <w:rPr>
          <w:rFonts w:ascii="Times New Roman" w:hAnsi="Times New Roman" w:cs="Times New Roman"/>
          <w:sz w:val="24"/>
          <w:szCs w:val="24"/>
        </w:rPr>
        <w:lastRenderedPageBreak/>
        <w:t>Başyayla</w:t>
      </w:r>
      <w:r w:rsidR="00356A8D" w:rsidRPr="00786F35">
        <w:rPr>
          <w:rFonts w:ascii="Times New Roman" w:hAnsi="Times New Roman" w:cs="Times New Roman"/>
          <w:sz w:val="24"/>
          <w:szCs w:val="24"/>
        </w:rPr>
        <w:t xml:space="preserve"> İlçe Milli Eğitim Müdürlüğü Stratejik Planı’nda yer alan faaliyetlerin gerçekleştirilmesine yönelik olarak sorumlu birimler, izleme ve değerlendirme amacıyla aşağıdaki örnek kontrol tablosunu belirlenen </w:t>
      </w:r>
      <w:proofErr w:type="gramStart"/>
      <w:r w:rsidR="00356A8D" w:rsidRPr="00786F35">
        <w:rPr>
          <w:rFonts w:ascii="Times New Roman" w:hAnsi="Times New Roman" w:cs="Times New Roman"/>
          <w:sz w:val="24"/>
          <w:szCs w:val="24"/>
        </w:rPr>
        <w:t>periyotlarda</w:t>
      </w:r>
      <w:proofErr w:type="gramEnd"/>
      <w:r w:rsidR="00356A8D" w:rsidRPr="00786F35">
        <w:rPr>
          <w:rFonts w:ascii="Times New Roman" w:hAnsi="Times New Roman" w:cs="Times New Roman"/>
          <w:sz w:val="24"/>
          <w:szCs w:val="24"/>
        </w:rPr>
        <w:t xml:space="preserve"> uygulayarak planlama sürecinin zamanında değerlendirilmesine yardımcı olabilirler.</w:t>
      </w:r>
    </w:p>
    <w:p w:rsidR="00356A8D" w:rsidRPr="00786F35" w:rsidRDefault="00356A8D" w:rsidP="00356A8D">
      <w:pPr>
        <w:autoSpaceDE w:val="0"/>
        <w:autoSpaceDN w:val="0"/>
        <w:adjustRightInd w:val="0"/>
        <w:spacing w:before="120" w:after="0" w:line="240" w:lineRule="auto"/>
        <w:ind w:firstLine="708"/>
        <w:jc w:val="both"/>
        <w:rPr>
          <w:rFonts w:ascii="Times New Roman" w:hAnsi="Times New Roman" w:cs="Times New Roman"/>
          <w:sz w:val="24"/>
          <w:szCs w:val="24"/>
        </w:rPr>
      </w:pPr>
      <w:r w:rsidRPr="00786F35">
        <w:rPr>
          <w:rFonts w:ascii="Times New Roman" w:hAnsi="Times New Roman" w:cs="Times New Roman"/>
          <w:sz w:val="24"/>
          <w:szCs w:val="24"/>
        </w:rPr>
        <w:t>Müdürlüğümüz bünyesinde bulunan tüm bölümler belirlenen hedeflerin gerçekleşmesine yönelik yürütecekleri faaliyet ve projelerin izleme ve değerlendirme surecini oluşturur. Bu faaliyet ve projelerin performans göstergelerini belirler, faaliyet ve projelerin maliyetlerinin tespitini gerçekleştirerek bir örneğini Müdürlüğümüz Strateji Geliştirme Bölümüne teslim eder. Strateji Geliştirme Bölümü tüm bölümlerimize yönelik eğitim, danışmanlık ve koordinasyon hizmeti sağlar.</w:t>
      </w:r>
    </w:p>
    <w:p w:rsidR="00AB223C" w:rsidRDefault="00356A8D" w:rsidP="00786F35">
      <w:pPr>
        <w:autoSpaceDE w:val="0"/>
        <w:autoSpaceDN w:val="0"/>
        <w:adjustRightInd w:val="0"/>
        <w:spacing w:before="120" w:after="0" w:line="240" w:lineRule="auto"/>
        <w:ind w:firstLine="708"/>
        <w:jc w:val="both"/>
        <w:rPr>
          <w:rFonts w:ascii="Times New Roman" w:hAnsi="Times New Roman" w:cs="Times New Roman"/>
          <w:sz w:val="24"/>
          <w:szCs w:val="24"/>
        </w:rPr>
      </w:pPr>
      <w:r w:rsidRPr="00786F35">
        <w:rPr>
          <w:rFonts w:ascii="Times New Roman" w:hAnsi="Times New Roman" w:cs="Times New Roman"/>
          <w:sz w:val="24"/>
          <w:szCs w:val="24"/>
        </w:rPr>
        <w:t>Bölümler, belirlenen hedeflerin gerçekleştirilme sürecinin izlenmesinde ve bu sürecin değerlendirilmesinde aşağıda örneklendirilmiş tablodan faydalanacaklardır.</w:t>
      </w:r>
    </w:p>
    <w:p w:rsidR="00252E11" w:rsidRPr="00786F35" w:rsidRDefault="00252E11" w:rsidP="00252E11">
      <w:pPr>
        <w:autoSpaceDE w:val="0"/>
        <w:autoSpaceDN w:val="0"/>
        <w:adjustRightInd w:val="0"/>
        <w:spacing w:before="120" w:after="0" w:line="240" w:lineRule="auto"/>
        <w:jc w:val="both"/>
        <w:rPr>
          <w:rFonts w:ascii="Times New Roman" w:hAnsi="Times New Roman" w:cs="Times New Roman"/>
          <w:sz w:val="24"/>
          <w:szCs w:val="24"/>
        </w:rPr>
      </w:pPr>
    </w:p>
    <w:tbl>
      <w:tblPr>
        <w:tblpPr w:leftFromText="141" w:rightFromText="141" w:vertAnchor="text" w:horzAnchor="margin" w:tblpY="431"/>
        <w:tblW w:w="142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1559"/>
        <w:gridCol w:w="8505"/>
        <w:gridCol w:w="2551"/>
      </w:tblGrid>
      <w:tr w:rsidR="00E11DC5" w:rsidRPr="009940B3" w:rsidTr="00E11DC5">
        <w:trPr>
          <w:trHeight w:val="269"/>
        </w:trPr>
        <w:tc>
          <w:tcPr>
            <w:tcW w:w="14283" w:type="dxa"/>
            <w:gridSpan w:val="4"/>
            <w:tcBorders>
              <w:top w:val="single" w:sz="4" w:space="0" w:color="4472C4"/>
              <w:left w:val="single" w:sz="4" w:space="0" w:color="4472C4"/>
              <w:bottom w:val="single" w:sz="4" w:space="0" w:color="4472C4"/>
              <w:right w:val="single" w:sz="4" w:space="0" w:color="4472C4"/>
            </w:tcBorders>
            <w:shd w:val="clear" w:color="auto" w:fill="0070C0"/>
            <w:vAlign w:val="center"/>
          </w:tcPr>
          <w:p w:rsidR="00E11DC5" w:rsidRPr="009940B3" w:rsidRDefault="00E11DC5" w:rsidP="00E11DC5">
            <w:pPr>
              <w:spacing w:after="100" w:afterAutospacing="1" w:line="259" w:lineRule="auto"/>
              <w:jc w:val="center"/>
              <w:rPr>
                <w:rFonts w:ascii="Candara" w:hAnsi="Candara"/>
                <w:b/>
                <w:bCs/>
                <w:color w:val="FFFFFF"/>
              </w:rPr>
            </w:pPr>
            <w:r w:rsidRPr="009940B3">
              <w:rPr>
                <w:rFonts w:ascii="Candara" w:hAnsi="Candara"/>
                <w:b/>
                <w:bCs/>
                <w:color w:val="FFFFFF"/>
                <w:sz w:val="28"/>
                <w:szCs w:val="24"/>
              </w:rPr>
              <w:t xml:space="preserve">İZLEME VE DEĞERLENDİRME </w:t>
            </w:r>
          </w:p>
        </w:tc>
      </w:tr>
      <w:tr w:rsidR="00E11DC5" w:rsidRPr="009940B3" w:rsidTr="00786F35">
        <w:tc>
          <w:tcPr>
            <w:tcW w:w="1668" w:type="dxa"/>
            <w:shd w:val="clear" w:color="auto" w:fill="4E9FC4"/>
          </w:tcPr>
          <w:p w:rsidR="00E11DC5" w:rsidRPr="009940B3" w:rsidRDefault="00E11DC5" w:rsidP="00E11DC5">
            <w:pPr>
              <w:spacing w:after="0" w:line="240" w:lineRule="auto"/>
              <w:jc w:val="center"/>
              <w:rPr>
                <w:rFonts w:ascii="Candara" w:hAnsi="Candara"/>
                <w:b/>
                <w:bCs/>
                <w:color w:val="FFFFFF"/>
                <w:sz w:val="18"/>
                <w:szCs w:val="18"/>
              </w:rPr>
            </w:pPr>
            <w:r w:rsidRPr="009940B3">
              <w:rPr>
                <w:rFonts w:ascii="Candara" w:hAnsi="Candara"/>
                <w:b/>
                <w:bCs/>
                <w:color w:val="FFFFFF"/>
                <w:sz w:val="18"/>
                <w:szCs w:val="18"/>
              </w:rPr>
              <w:t>İzleme Değerlendirme</w:t>
            </w:r>
          </w:p>
          <w:p w:rsidR="00E11DC5" w:rsidRPr="009940B3" w:rsidRDefault="00E11DC5" w:rsidP="00E11DC5">
            <w:pPr>
              <w:spacing w:after="0" w:line="240" w:lineRule="auto"/>
              <w:jc w:val="center"/>
              <w:rPr>
                <w:rFonts w:ascii="Candara" w:hAnsi="Candara"/>
                <w:b/>
                <w:bCs/>
                <w:color w:val="FFFFFF"/>
                <w:sz w:val="18"/>
                <w:szCs w:val="18"/>
              </w:rPr>
            </w:pPr>
            <w:r w:rsidRPr="009940B3">
              <w:rPr>
                <w:rFonts w:ascii="Candara" w:hAnsi="Candara"/>
                <w:b/>
                <w:bCs/>
                <w:color w:val="FFFFFF"/>
                <w:sz w:val="18"/>
                <w:szCs w:val="18"/>
              </w:rPr>
              <w:t>Dönemi</w:t>
            </w:r>
          </w:p>
        </w:tc>
        <w:tc>
          <w:tcPr>
            <w:tcW w:w="1559" w:type="dxa"/>
            <w:shd w:val="clear" w:color="auto" w:fill="4E9FC4"/>
          </w:tcPr>
          <w:p w:rsidR="00E11DC5" w:rsidRPr="009940B3" w:rsidRDefault="00E11DC5" w:rsidP="00E11DC5">
            <w:pPr>
              <w:spacing w:after="0" w:line="240" w:lineRule="auto"/>
              <w:jc w:val="center"/>
              <w:rPr>
                <w:rFonts w:ascii="Candara" w:hAnsi="Candara"/>
                <w:color w:val="FFFFFF"/>
                <w:sz w:val="18"/>
                <w:szCs w:val="18"/>
              </w:rPr>
            </w:pPr>
            <w:r w:rsidRPr="009940B3">
              <w:rPr>
                <w:rFonts w:ascii="Candara" w:hAnsi="Candara"/>
                <w:color w:val="FFFFFF"/>
                <w:sz w:val="18"/>
                <w:szCs w:val="18"/>
              </w:rPr>
              <w:t>Gerçekleştirilme Zamanı</w:t>
            </w:r>
          </w:p>
        </w:tc>
        <w:tc>
          <w:tcPr>
            <w:tcW w:w="8505" w:type="dxa"/>
            <w:shd w:val="clear" w:color="auto" w:fill="4E9FC4"/>
            <w:vAlign w:val="center"/>
          </w:tcPr>
          <w:p w:rsidR="00E11DC5" w:rsidRPr="009940B3" w:rsidRDefault="00E11DC5" w:rsidP="00E11DC5">
            <w:pPr>
              <w:spacing w:after="0" w:line="240" w:lineRule="auto"/>
              <w:rPr>
                <w:rFonts w:ascii="Candara" w:hAnsi="Candara"/>
                <w:color w:val="FFFFFF"/>
                <w:sz w:val="18"/>
                <w:szCs w:val="18"/>
              </w:rPr>
            </w:pPr>
            <w:r w:rsidRPr="009940B3">
              <w:rPr>
                <w:rFonts w:ascii="Candara" w:hAnsi="Candara"/>
                <w:color w:val="FFFFFF"/>
                <w:sz w:val="18"/>
                <w:szCs w:val="18"/>
              </w:rPr>
              <w:t>İzleme Değerlendirme Dönemi</w:t>
            </w:r>
          </w:p>
          <w:p w:rsidR="00E11DC5" w:rsidRPr="009940B3" w:rsidRDefault="00E11DC5" w:rsidP="00E11DC5">
            <w:pPr>
              <w:spacing w:after="0" w:line="240" w:lineRule="auto"/>
              <w:rPr>
                <w:rFonts w:ascii="Candara" w:hAnsi="Candara"/>
                <w:color w:val="FFFFFF"/>
                <w:sz w:val="18"/>
                <w:szCs w:val="18"/>
              </w:rPr>
            </w:pPr>
            <w:r w:rsidRPr="009940B3">
              <w:rPr>
                <w:rFonts w:ascii="Candara" w:hAnsi="Candara"/>
                <w:color w:val="FFFFFF"/>
                <w:sz w:val="18"/>
                <w:szCs w:val="18"/>
              </w:rPr>
              <w:t>Süreç Açıklaması</w:t>
            </w:r>
          </w:p>
        </w:tc>
        <w:tc>
          <w:tcPr>
            <w:tcW w:w="2551" w:type="dxa"/>
            <w:shd w:val="clear" w:color="auto" w:fill="4E9FC4"/>
          </w:tcPr>
          <w:p w:rsidR="00E11DC5" w:rsidRPr="009940B3" w:rsidRDefault="00E11DC5" w:rsidP="00E11DC5">
            <w:pPr>
              <w:spacing w:after="0" w:line="240" w:lineRule="auto"/>
              <w:jc w:val="center"/>
              <w:rPr>
                <w:rFonts w:ascii="Candara" w:hAnsi="Candara"/>
                <w:color w:val="FFFFFF"/>
                <w:sz w:val="18"/>
                <w:szCs w:val="18"/>
              </w:rPr>
            </w:pPr>
            <w:r w:rsidRPr="009940B3">
              <w:rPr>
                <w:rFonts w:ascii="Candara" w:hAnsi="Candara"/>
                <w:color w:val="FFFFFF"/>
                <w:sz w:val="18"/>
                <w:szCs w:val="18"/>
              </w:rPr>
              <w:t>Zaman Aralığı</w:t>
            </w:r>
          </w:p>
        </w:tc>
      </w:tr>
      <w:tr w:rsidR="00E11DC5" w:rsidRPr="009940B3" w:rsidTr="008D7758">
        <w:trPr>
          <w:trHeight w:val="1635"/>
        </w:trPr>
        <w:tc>
          <w:tcPr>
            <w:tcW w:w="1668" w:type="dxa"/>
            <w:shd w:val="clear" w:color="auto" w:fill="AACDDA"/>
            <w:vAlign w:val="center"/>
          </w:tcPr>
          <w:p w:rsidR="00E11DC5" w:rsidRPr="009940B3" w:rsidRDefault="00E11DC5" w:rsidP="00E11DC5">
            <w:pPr>
              <w:spacing w:after="0" w:line="240" w:lineRule="auto"/>
              <w:ind w:left="-113"/>
              <w:jc w:val="center"/>
              <w:rPr>
                <w:rFonts w:ascii="Candara" w:hAnsi="Candara"/>
                <w:b/>
                <w:bCs/>
                <w:sz w:val="20"/>
                <w:szCs w:val="20"/>
              </w:rPr>
            </w:pPr>
            <w:r w:rsidRPr="009940B3">
              <w:rPr>
                <w:rFonts w:ascii="Candara" w:hAnsi="Candara"/>
                <w:b/>
                <w:bCs/>
                <w:sz w:val="20"/>
                <w:szCs w:val="20"/>
              </w:rPr>
              <w:t>Birinci</w:t>
            </w:r>
          </w:p>
          <w:p w:rsidR="00E11DC5" w:rsidRPr="009940B3" w:rsidRDefault="00E11DC5" w:rsidP="00E11DC5">
            <w:pPr>
              <w:spacing w:after="0" w:line="240" w:lineRule="auto"/>
              <w:jc w:val="center"/>
              <w:rPr>
                <w:rFonts w:ascii="Candara" w:hAnsi="Candara"/>
                <w:b/>
                <w:bCs/>
                <w:sz w:val="20"/>
                <w:szCs w:val="20"/>
              </w:rPr>
            </w:pPr>
            <w:r w:rsidRPr="009940B3">
              <w:rPr>
                <w:rFonts w:ascii="Candara" w:hAnsi="Candara"/>
                <w:b/>
                <w:bCs/>
                <w:sz w:val="20"/>
                <w:szCs w:val="20"/>
              </w:rPr>
              <w:t>İzleme-Değerlendirme Dönemi</w:t>
            </w:r>
          </w:p>
        </w:tc>
        <w:tc>
          <w:tcPr>
            <w:tcW w:w="1559" w:type="dxa"/>
            <w:shd w:val="clear" w:color="auto" w:fill="AACDDA"/>
            <w:vAlign w:val="center"/>
          </w:tcPr>
          <w:p w:rsidR="00E11DC5" w:rsidRPr="009940B3" w:rsidRDefault="00E11DC5" w:rsidP="00E11DC5">
            <w:pPr>
              <w:spacing w:after="0" w:line="240" w:lineRule="auto"/>
              <w:ind w:left="49"/>
              <w:contextualSpacing/>
              <w:jc w:val="center"/>
              <w:rPr>
                <w:rFonts w:ascii="Candara" w:eastAsia="Times New Roman" w:hAnsi="Candara"/>
                <w:sz w:val="20"/>
                <w:szCs w:val="20"/>
                <w:lang w:eastAsia="tr-TR"/>
              </w:rPr>
            </w:pPr>
            <w:r w:rsidRPr="009940B3">
              <w:rPr>
                <w:rFonts w:ascii="Candara" w:eastAsia="Times New Roman" w:hAnsi="Candara"/>
                <w:sz w:val="20"/>
                <w:szCs w:val="20"/>
                <w:lang w:eastAsia="tr-TR"/>
              </w:rPr>
              <w:t xml:space="preserve">Her yılın </w:t>
            </w:r>
          </w:p>
          <w:p w:rsidR="00E11DC5" w:rsidRPr="009940B3" w:rsidRDefault="00E11DC5" w:rsidP="00E11DC5">
            <w:pPr>
              <w:spacing w:after="0" w:line="240" w:lineRule="auto"/>
              <w:ind w:left="49"/>
              <w:contextualSpacing/>
              <w:jc w:val="center"/>
              <w:rPr>
                <w:rFonts w:ascii="Candara" w:eastAsia="Times New Roman" w:hAnsi="Candara"/>
                <w:sz w:val="20"/>
                <w:szCs w:val="20"/>
                <w:lang w:eastAsia="tr-TR"/>
              </w:rPr>
            </w:pPr>
            <w:r w:rsidRPr="009940B3">
              <w:rPr>
                <w:rFonts w:ascii="Candara" w:eastAsia="Times New Roman" w:hAnsi="Candara"/>
                <w:sz w:val="20"/>
                <w:szCs w:val="20"/>
                <w:lang w:eastAsia="tr-TR"/>
              </w:rPr>
              <w:t xml:space="preserve">Temmuz Ayı’nda </w:t>
            </w:r>
          </w:p>
        </w:tc>
        <w:tc>
          <w:tcPr>
            <w:tcW w:w="8505" w:type="dxa"/>
            <w:shd w:val="clear" w:color="auto" w:fill="AACDDA"/>
            <w:vAlign w:val="center"/>
          </w:tcPr>
          <w:p w:rsidR="00E11DC5" w:rsidRPr="009940B3" w:rsidRDefault="00E11DC5" w:rsidP="008E4FB9">
            <w:pPr>
              <w:numPr>
                <w:ilvl w:val="0"/>
                <w:numId w:val="15"/>
              </w:numPr>
              <w:spacing w:after="0" w:line="240" w:lineRule="auto"/>
              <w:contextualSpacing/>
              <w:jc w:val="both"/>
              <w:rPr>
                <w:rFonts w:ascii="Candara" w:eastAsia="Times New Roman" w:hAnsi="Candara"/>
                <w:sz w:val="20"/>
                <w:szCs w:val="20"/>
                <w:lang w:eastAsia="tr-TR"/>
              </w:rPr>
            </w:pPr>
            <w:r w:rsidRPr="009940B3">
              <w:rPr>
                <w:rFonts w:ascii="Candara" w:eastAsia="Times New Roman" w:hAnsi="Candara"/>
                <w:sz w:val="20"/>
                <w:szCs w:val="20"/>
                <w:lang w:eastAsia="tr-TR"/>
              </w:rPr>
              <w:t>İlçe MEM Birimleri tarafından sorumlu oldukları göstergeler ile ilgili gerçekleşme durumlarına ilişkin verilerin toplanması ve değerlendirilmesi.</w:t>
            </w:r>
          </w:p>
          <w:p w:rsidR="00E11DC5" w:rsidRPr="009940B3" w:rsidRDefault="00E11DC5" w:rsidP="008E4FB9">
            <w:pPr>
              <w:numPr>
                <w:ilvl w:val="0"/>
                <w:numId w:val="15"/>
              </w:numPr>
              <w:spacing w:after="0" w:line="240" w:lineRule="auto"/>
              <w:contextualSpacing/>
              <w:jc w:val="both"/>
              <w:rPr>
                <w:rFonts w:ascii="Candara" w:eastAsia="Times New Roman" w:hAnsi="Candara"/>
                <w:sz w:val="20"/>
                <w:szCs w:val="20"/>
                <w:lang w:eastAsia="tr-TR"/>
              </w:rPr>
            </w:pPr>
            <w:r w:rsidRPr="009940B3">
              <w:rPr>
                <w:rFonts w:ascii="Candara" w:eastAsia="Times New Roman" w:hAnsi="Candara"/>
                <w:sz w:val="20"/>
                <w:szCs w:val="20"/>
                <w:lang w:eastAsia="tr-TR"/>
              </w:rPr>
              <w:t>Göstergelerin gerçekleşme durumları hakkında hazırlanan raporun üst yöneticiye sunulması</w:t>
            </w:r>
          </w:p>
          <w:p w:rsidR="00E11DC5" w:rsidRPr="009940B3" w:rsidRDefault="00E11DC5" w:rsidP="008E4FB9">
            <w:pPr>
              <w:numPr>
                <w:ilvl w:val="0"/>
                <w:numId w:val="15"/>
              </w:numPr>
              <w:spacing w:after="0" w:line="240" w:lineRule="auto"/>
              <w:contextualSpacing/>
              <w:jc w:val="both"/>
              <w:rPr>
                <w:rFonts w:ascii="Candara" w:eastAsia="Times New Roman" w:hAnsi="Candara"/>
                <w:sz w:val="20"/>
                <w:szCs w:val="20"/>
                <w:lang w:eastAsia="tr-TR"/>
              </w:rPr>
            </w:pPr>
            <w:r w:rsidRPr="009940B3">
              <w:rPr>
                <w:rFonts w:ascii="Candara" w:eastAsia="Times New Roman" w:hAnsi="Candara"/>
                <w:sz w:val="20"/>
                <w:szCs w:val="20"/>
                <w:lang w:eastAsia="tr-TR"/>
              </w:rPr>
              <w:t>ASKE tarafından ihtiyaç duyulması halinde birimlerle koordineli çalışmalar yapılarak elde edilen sonuçların değerlendirilmesi.</w:t>
            </w:r>
          </w:p>
        </w:tc>
        <w:tc>
          <w:tcPr>
            <w:tcW w:w="2551" w:type="dxa"/>
            <w:shd w:val="clear" w:color="auto" w:fill="AACDDA"/>
            <w:vAlign w:val="center"/>
          </w:tcPr>
          <w:p w:rsidR="00E11DC5" w:rsidRPr="009940B3" w:rsidRDefault="00E11DC5" w:rsidP="00E11DC5">
            <w:pPr>
              <w:spacing w:after="0" w:line="240" w:lineRule="auto"/>
              <w:jc w:val="center"/>
              <w:rPr>
                <w:rFonts w:ascii="Candara" w:hAnsi="Candara"/>
              </w:rPr>
            </w:pPr>
            <w:r w:rsidRPr="009940B3">
              <w:rPr>
                <w:rFonts w:ascii="Candara" w:hAnsi="Candara"/>
              </w:rPr>
              <w:t>Ocak-Temmuz Dönemi</w:t>
            </w:r>
          </w:p>
        </w:tc>
      </w:tr>
      <w:tr w:rsidR="00E11DC5" w:rsidRPr="009940B3" w:rsidTr="008D7758">
        <w:trPr>
          <w:trHeight w:val="1694"/>
        </w:trPr>
        <w:tc>
          <w:tcPr>
            <w:tcW w:w="1668" w:type="dxa"/>
            <w:shd w:val="clear" w:color="auto" w:fill="4E9FC4"/>
            <w:vAlign w:val="center"/>
          </w:tcPr>
          <w:p w:rsidR="00E11DC5" w:rsidRPr="009940B3" w:rsidRDefault="00E11DC5" w:rsidP="00E11DC5">
            <w:pPr>
              <w:spacing w:after="0" w:line="240" w:lineRule="auto"/>
              <w:jc w:val="center"/>
              <w:rPr>
                <w:rFonts w:ascii="Candara" w:hAnsi="Candara"/>
                <w:b/>
                <w:bCs/>
                <w:color w:val="FFFFFF"/>
                <w:sz w:val="20"/>
                <w:szCs w:val="20"/>
              </w:rPr>
            </w:pPr>
            <w:r w:rsidRPr="009940B3">
              <w:rPr>
                <w:rFonts w:ascii="Candara" w:hAnsi="Candara"/>
                <w:b/>
                <w:bCs/>
                <w:color w:val="FFFFFF"/>
                <w:sz w:val="20"/>
                <w:szCs w:val="20"/>
              </w:rPr>
              <w:t>İkinci</w:t>
            </w:r>
          </w:p>
          <w:p w:rsidR="00E11DC5" w:rsidRPr="009940B3" w:rsidRDefault="00E11DC5" w:rsidP="00E11DC5">
            <w:pPr>
              <w:spacing w:after="0" w:line="240" w:lineRule="auto"/>
              <w:jc w:val="center"/>
              <w:rPr>
                <w:rFonts w:ascii="Candara" w:hAnsi="Candara"/>
                <w:b/>
                <w:bCs/>
                <w:color w:val="FFFFFF"/>
                <w:sz w:val="20"/>
                <w:szCs w:val="20"/>
              </w:rPr>
            </w:pPr>
            <w:r w:rsidRPr="009940B3">
              <w:rPr>
                <w:rFonts w:ascii="Candara" w:hAnsi="Candara"/>
                <w:b/>
                <w:bCs/>
                <w:color w:val="FFFFFF"/>
                <w:sz w:val="20"/>
                <w:szCs w:val="20"/>
              </w:rPr>
              <w:t>İzleme-Değerlendirme Dönemi</w:t>
            </w:r>
          </w:p>
        </w:tc>
        <w:tc>
          <w:tcPr>
            <w:tcW w:w="1559" w:type="dxa"/>
            <w:shd w:val="clear" w:color="auto" w:fill="4E9FC4"/>
            <w:vAlign w:val="center"/>
          </w:tcPr>
          <w:p w:rsidR="00E11DC5" w:rsidRPr="009940B3" w:rsidRDefault="00E11DC5" w:rsidP="00E11DC5">
            <w:pPr>
              <w:spacing w:after="0" w:line="240" w:lineRule="auto"/>
              <w:jc w:val="center"/>
              <w:rPr>
                <w:rFonts w:ascii="Candara" w:hAnsi="Candara"/>
                <w:color w:val="FFFFFF"/>
                <w:sz w:val="20"/>
                <w:szCs w:val="20"/>
              </w:rPr>
            </w:pPr>
            <w:r w:rsidRPr="009940B3">
              <w:rPr>
                <w:rFonts w:ascii="Candara" w:hAnsi="Candara"/>
                <w:color w:val="FFFFFF"/>
                <w:sz w:val="20"/>
                <w:szCs w:val="20"/>
              </w:rPr>
              <w:t>Başlayan yılın Ocak Ayı’nda</w:t>
            </w:r>
          </w:p>
        </w:tc>
        <w:tc>
          <w:tcPr>
            <w:tcW w:w="8505" w:type="dxa"/>
            <w:shd w:val="clear" w:color="auto" w:fill="4E9FC4"/>
            <w:vAlign w:val="center"/>
          </w:tcPr>
          <w:p w:rsidR="00E11DC5" w:rsidRPr="009940B3" w:rsidRDefault="00E11DC5" w:rsidP="008E4FB9">
            <w:pPr>
              <w:numPr>
                <w:ilvl w:val="0"/>
                <w:numId w:val="16"/>
              </w:numPr>
              <w:spacing w:after="0" w:line="240" w:lineRule="auto"/>
              <w:ind w:left="318"/>
              <w:contextualSpacing/>
              <w:rPr>
                <w:rFonts w:ascii="Candara" w:eastAsia="Times New Roman" w:hAnsi="Candara"/>
                <w:color w:val="FFFFFF"/>
                <w:sz w:val="20"/>
                <w:szCs w:val="20"/>
                <w:lang w:eastAsia="tr-TR"/>
              </w:rPr>
            </w:pPr>
            <w:r w:rsidRPr="009940B3">
              <w:rPr>
                <w:rFonts w:ascii="Candara" w:eastAsia="Times New Roman" w:hAnsi="Candara"/>
                <w:color w:val="FFFFFF"/>
                <w:sz w:val="20"/>
                <w:szCs w:val="20"/>
                <w:lang w:eastAsia="tr-TR"/>
              </w:rPr>
              <w:t>İlçe MEM Birimleri tarafından sorumlu oldukları göstergeler ile ilgili yılsonu gerçekleşme durumlarına ilişkin verilerin toplanması ve değerlendirilmesi.</w:t>
            </w:r>
          </w:p>
          <w:p w:rsidR="00E11DC5" w:rsidRPr="009940B3" w:rsidRDefault="00E11DC5" w:rsidP="008E4FB9">
            <w:pPr>
              <w:numPr>
                <w:ilvl w:val="0"/>
                <w:numId w:val="16"/>
              </w:numPr>
              <w:spacing w:after="0" w:line="240" w:lineRule="auto"/>
              <w:ind w:left="318"/>
              <w:contextualSpacing/>
              <w:rPr>
                <w:rFonts w:ascii="Candara" w:eastAsia="Times New Roman" w:hAnsi="Candara"/>
                <w:color w:val="FFFFFF"/>
                <w:sz w:val="20"/>
                <w:szCs w:val="20"/>
                <w:lang w:eastAsia="tr-TR"/>
              </w:rPr>
            </w:pPr>
            <w:r w:rsidRPr="009940B3">
              <w:rPr>
                <w:rFonts w:ascii="Candara" w:eastAsia="Times New Roman" w:hAnsi="Candara"/>
                <w:color w:val="FFFFFF"/>
                <w:sz w:val="20"/>
                <w:szCs w:val="20"/>
                <w:lang w:eastAsia="tr-TR"/>
              </w:rPr>
              <w:t>Üst yönetici başkanlığında diğer birim yöneticileriyle yılsonu gerçekleşmelerinin, gösterge hedeflerinden sapmaların ve sapma nedenlerin değerlendirilerek gerekli tedbirlerin alınması</w:t>
            </w:r>
          </w:p>
        </w:tc>
        <w:tc>
          <w:tcPr>
            <w:tcW w:w="2551" w:type="dxa"/>
            <w:shd w:val="clear" w:color="auto" w:fill="4E9FC4"/>
            <w:vAlign w:val="center"/>
          </w:tcPr>
          <w:p w:rsidR="00E11DC5" w:rsidRPr="009940B3" w:rsidRDefault="00E11DC5" w:rsidP="00E11DC5">
            <w:pPr>
              <w:keepNext/>
              <w:spacing w:after="0" w:line="240" w:lineRule="auto"/>
              <w:jc w:val="center"/>
              <w:rPr>
                <w:rFonts w:ascii="Candara" w:hAnsi="Candara"/>
                <w:color w:val="FFFFFF"/>
              </w:rPr>
            </w:pPr>
            <w:r w:rsidRPr="009940B3">
              <w:rPr>
                <w:rFonts w:ascii="Candara" w:hAnsi="Candara"/>
                <w:color w:val="FFFFFF"/>
              </w:rPr>
              <w:t>Tüm Yıl</w:t>
            </w:r>
          </w:p>
        </w:tc>
      </w:tr>
    </w:tbl>
    <w:p w:rsidR="00252E11" w:rsidRPr="001B4DC2" w:rsidRDefault="00356A8D" w:rsidP="001B4DC2">
      <w:pPr>
        <w:shd w:val="clear" w:color="auto" w:fill="C00000"/>
        <w:rPr>
          <w:rFonts w:eastAsia="Times New Roman"/>
          <w:sz w:val="20"/>
          <w:szCs w:val="20"/>
          <w:lang w:eastAsia="tr-TR"/>
        </w:rPr>
      </w:pPr>
      <w:bookmarkStart w:id="174" w:name="_Toc418015677"/>
      <w:bookmarkStart w:id="175" w:name="_Toc28337565"/>
      <w:r w:rsidRPr="009940B3">
        <w:rPr>
          <w:rFonts w:eastAsia="Times New Roman"/>
          <w:sz w:val="20"/>
          <w:szCs w:val="20"/>
          <w:lang w:eastAsia="tr-TR"/>
        </w:rPr>
        <w:t xml:space="preserve">Tablo </w:t>
      </w:r>
      <w:r w:rsidR="000C3866">
        <w:rPr>
          <w:rFonts w:eastAsia="Times New Roman"/>
          <w:sz w:val="20"/>
          <w:szCs w:val="20"/>
          <w:lang w:eastAsia="tr-TR"/>
        </w:rPr>
        <w:fldChar w:fldCharType="begin"/>
      </w:r>
      <w:r>
        <w:rPr>
          <w:rFonts w:eastAsia="Times New Roman"/>
          <w:sz w:val="20"/>
          <w:szCs w:val="20"/>
          <w:lang w:eastAsia="tr-TR"/>
        </w:rPr>
        <w:instrText xml:space="preserve"> SEQ Tablo \* ARABIC </w:instrText>
      </w:r>
      <w:r w:rsidR="000C3866">
        <w:rPr>
          <w:rFonts w:eastAsia="Times New Roman"/>
          <w:sz w:val="20"/>
          <w:szCs w:val="20"/>
          <w:lang w:eastAsia="tr-TR"/>
        </w:rPr>
        <w:fldChar w:fldCharType="separate"/>
      </w:r>
      <w:r w:rsidR="00773C5E">
        <w:rPr>
          <w:rFonts w:eastAsia="Times New Roman"/>
          <w:noProof/>
          <w:sz w:val="20"/>
          <w:szCs w:val="20"/>
          <w:lang w:eastAsia="tr-TR"/>
        </w:rPr>
        <w:t>7</w:t>
      </w:r>
      <w:r w:rsidR="000C3866">
        <w:rPr>
          <w:rFonts w:eastAsia="Times New Roman"/>
          <w:sz w:val="20"/>
          <w:szCs w:val="20"/>
          <w:lang w:eastAsia="tr-TR"/>
        </w:rPr>
        <w:fldChar w:fldCharType="end"/>
      </w:r>
      <w:r w:rsidRPr="009940B3">
        <w:rPr>
          <w:rFonts w:eastAsia="Times New Roman"/>
          <w:sz w:val="20"/>
          <w:szCs w:val="20"/>
          <w:lang w:eastAsia="tr-TR"/>
        </w:rPr>
        <w:t>: İzleme ve Değerlendirme</w:t>
      </w:r>
      <w:bookmarkEnd w:id="174"/>
      <w:bookmarkEnd w:id="175"/>
    </w:p>
    <w:p w:rsidR="001B4DC2" w:rsidRDefault="001B4DC2" w:rsidP="00AB223C">
      <w:pPr>
        <w:pStyle w:val="Balk2"/>
      </w:pPr>
    </w:p>
    <w:p w:rsidR="001B4DC2" w:rsidRDefault="001B4DC2" w:rsidP="001B4DC2"/>
    <w:p w:rsidR="001B4DC2" w:rsidRPr="001B4DC2" w:rsidRDefault="001B4DC2" w:rsidP="001B4DC2"/>
    <w:p w:rsidR="00AB223C" w:rsidRDefault="00AB223C" w:rsidP="00AB223C">
      <w:pPr>
        <w:pStyle w:val="Balk2"/>
      </w:pPr>
      <w:bookmarkStart w:id="176" w:name="_Toc28337557"/>
      <w:r>
        <w:lastRenderedPageBreak/>
        <w:t>MEB Stratejik Plan İzleme ve Değerlendirme Modeli</w:t>
      </w:r>
      <w:bookmarkEnd w:id="176"/>
    </w:p>
    <w:p w:rsidR="00356A8D" w:rsidRDefault="00356A8D" w:rsidP="00356A8D">
      <w:r>
        <w:rPr>
          <w:noProof/>
          <w:lang w:eastAsia="tr-TR"/>
        </w:rPr>
        <w:drawing>
          <wp:anchor distT="0" distB="2159" distL="614172" distR="744474" simplePos="0" relativeHeight="251654144" behindDoc="1" locked="0" layoutInCell="1" allowOverlap="1" wp14:anchorId="186195D5" wp14:editId="72BDDC53">
            <wp:simplePos x="0" y="0"/>
            <wp:positionH relativeFrom="margin">
              <wp:posOffset>189703</wp:posOffset>
            </wp:positionH>
            <wp:positionV relativeFrom="paragraph">
              <wp:posOffset>124014</wp:posOffset>
            </wp:positionV>
            <wp:extent cx="7276289" cy="3920247"/>
            <wp:effectExtent l="0" t="19050" r="0" b="80645"/>
            <wp:wrapNone/>
            <wp:docPr id="7" name="Diyagram 2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356A8D" w:rsidRDefault="00356A8D" w:rsidP="00356A8D"/>
    <w:p w:rsidR="00356A8D" w:rsidRPr="00356A8D" w:rsidRDefault="00356A8D" w:rsidP="00356A8D"/>
    <w:p w:rsidR="00AB223C" w:rsidRDefault="00AB223C" w:rsidP="00AB223C"/>
    <w:p w:rsidR="00AB223C" w:rsidRDefault="00AB223C" w:rsidP="00AB223C"/>
    <w:p w:rsidR="00356A8D" w:rsidRDefault="00356A8D" w:rsidP="00AB223C">
      <w:pPr>
        <w:pStyle w:val="Balk1"/>
      </w:pPr>
    </w:p>
    <w:p w:rsidR="0021301D" w:rsidRDefault="0021301D" w:rsidP="0021301D"/>
    <w:p w:rsidR="00A206E8" w:rsidRDefault="00A206E8" w:rsidP="00AB223C">
      <w:pPr>
        <w:pStyle w:val="Balk1"/>
      </w:pPr>
    </w:p>
    <w:p w:rsidR="00A206E8" w:rsidRPr="00A206E8" w:rsidRDefault="00A206E8" w:rsidP="00A206E8"/>
    <w:p w:rsidR="00A206E8" w:rsidRDefault="00A206E8" w:rsidP="00A206E8"/>
    <w:p w:rsidR="001B4DC2" w:rsidRPr="00A206E8" w:rsidRDefault="001B4DC2" w:rsidP="00A206E8"/>
    <w:p w:rsidR="00AB223C" w:rsidRPr="00AB223C" w:rsidRDefault="00AB223C" w:rsidP="00AB223C">
      <w:pPr>
        <w:pStyle w:val="Balk1"/>
      </w:pPr>
      <w:bookmarkStart w:id="177" w:name="_Toc28337558"/>
      <w:r>
        <w:t>Performans Göstergeleri</w:t>
      </w:r>
      <w:bookmarkEnd w:id="177"/>
    </w:p>
    <w:p w:rsidR="00036A47" w:rsidRDefault="00036A47" w:rsidP="00115CCC">
      <w:pPr>
        <w:ind w:firstLine="708"/>
        <w:jc w:val="both"/>
      </w:pPr>
      <w:r w:rsidRPr="005432F2">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w:t>
      </w:r>
      <w:r>
        <w:t>İlçemize</w:t>
      </w:r>
      <w:r w:rsidRPr="005432F2">
        <w:t xml:space="preserv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w:t>
      </w:r>
      <w:r>
        <w:t xml:space="preserve"> Gösterge kartlarının birleştirilmesi ile de hedef kartları oluşturulmuştur.</w:t>
      </w:r>
    </w:p>
    <w:p w:rsidR="00036A47" w:rsidRPr="005432F2" w:rsidRDefault="00036A47" w:rsidP="00115CCC">
      <w:pPr>
        <w:ind w:firstLine="708"/>
        <w:jc w:val="both"/>
      </w:pPr>
      <w:r>
        <w:t>Gösterge kartlarında belirtilen kavramsal çerçeve, tanım, hesaplama yöntemi gibi göstergeye ilişkin temel bilgiler plan ekinde “Gösterge Bilgi Tablosu” olarak yer verilmiştir.</w:t>
      </w:r>
    </w:p>
    <w:p w:rsidR="00AB223C" w:rsidRPr="00AB223C" w:rsidRDefault="00AB223C" w:rsidP="00AB223C"/>
    <w:sectPr w:rsidR="00AB223C" w:rsidRPr="00AB223C" w:rsidSect="001B4DC2">
      <w:pgSz w:w="16838" w:h="11906" w:orient="landscape"/>
      <w:pgMar w:top="709"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70F" w:rsidRDefault="009A570F" w:rsidP="003C0FBE">
      <w:pPr>
        <w:spacing w:after="0" w:line="240" w:lineRule="auto"/>
      </w:pPr>
      <w:r>
        <w:separator/>
      </w:r>
    </w:p>
  </w:endnote>
  <w:endnote w:type="continuationSeparator" w:id="0">
    <w:p w:rsidR="009A570F" w:rsidRDefault="009A570F" w:rsidP="003C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Times#20New#20Roman">
    <w:altName w:val="MS Mincho"/>
    <w:panose1 w:val="00000000000000000000"/>
    <w:charset w:val="80"/>
    <w:family w:val="auto"/>
    <w:notTrueType/>
    <w:pitch w:val="default"/>
    <w:sig w:usb0="00000000"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mn-ea">
    <w:altName w:val="Times New Roman"/>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DejaVu Sans">
    <w:altName w:val="Arial"/>
    <w:charset w:val="A2"/>
    <w:family w:val="swiss"/>
    <w:pitch w:val="variable"/>
    <w:sig w:usb0="00000000" w:usb1="D200F5FF" w:usb2="0A246029" w:usb3="00000000" w:csb0="000001FF"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70F" w:rsidRDefault="009A570F" w:rsidP="003C0FBE">
      <w:pPr>
        <w:spacing w:after="0" w:line="240" w:lineRule="auto"/>
      </w:pPr>
      <w:r>
        <w:separator/>
      </w:r>
    </w:p>
  </w:footnote>
  <w:footnote w:type="continuationSeparator" w:id="0">
    <w:p w:rsidR="009A570F" w:rsidRDefault="009A570F" w:rsidP="003C0F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15D"/>
    <w:multiLevelType w:val="hybridMultilevel"/>
    <w:tmpl w:val="90BE715E"/>
    <w:lvl w:ilvl="0" w:tplc="838C0F72">
      <w:numFmt w:val="bullet"/>
      <w:lvlText w:val="-"/>
      <w:lvlJc w:val="left"/>
      <w:pPr>
        <w:ind w:left="139" w:hanging="118"/>
      </w:pPr>
      <w:rPr>
        <w:rFonts w:ascii="Book Antiqua" w:eastAsia="Book Antiqua" w:hAnsi="Book Antiqua" w:cs="Book Antiqua" w:hint="default"/>
        <w:w w:val="99"/>
        <w:sz w:val="20"/>
        <w:szCs w:val="20"/>
      </w:rPr>
    </w:lvl>
    <w:lvl w:ilvl="1" w:tplc="EBDCD8A2">
      <w:numFmt w:val="bullet"/>
      <w:lvlText w:val="•"/>
      <w:lvlJc w:val="left"/>
      <w:pPr>
        <w:ind w:left="1309" w:hanging="118"/>
      </w:pPr>
      <w:rPr>
        <w:rFonts w:hint="default"/>
      </w:rPr>
    </w:lvl>
    <w:lvl w:ilvl="2" w:tplc="4A1EBE7A">
      <w:numFmt w:val="bullet"/>
      <w:lvlText w:val="•"/>
      <w:lvlJc w:val="left"/>
      <w:pPr>
        <w:ind w:left="2479" w:hanging="118"/>
      </w:pPr>
      <w:rPr>
        <w:rFonts w:hint="default"/>
      </w:rPr>
    </w:lvl>
    <w:lvl w:ilvl="3" w:tplc="DCA65C74">
      <w:numFmt w:val="bullet"/>
      <w:lvlText w:val="•"/>
      <w:lvlJc w:val="left"/>
      <w:pPr>
        <w:ind w:left="3648" w:hanging="118"/>
      </w:pPr>
      <w:rPr>
        <w:rFonts w:hint="default"/>
      </w:rPr>
    </w:lvl>
    <w:lvl w:ilvl="4" w:tplc="2E363184">
      <w:numFmt w:val="bullet"/>
      <w:lvlText w:val="•"/>
      <w:lvlJc w:val="left"/>
      <w:pPr>
        <w:ind w:left="4818" w:hanging="118"/>
      </w:pPr>
      <w:rPr>
        <w:rFonts w:hint="default"/>
      </w:rPr>
    </w:lvl>
    <w:lvl w:ilvl="5" w:tplc="0756BEFA">
      <w:numFmt w:val="bullet"/>
      <w:lvlText w:val="•"/>
      <w:lvlJc w:val="left"/>
      <w:pPr>
        <w:ind w:left="5988" w:hanging="118"/>
      </w:pPr>
      <w:rPr>
        <w:rFonts w:hint="default"/>
      </w:rPr>
    </w:lvl>
    <w:lvl w:ilvl="6" w:tplc="11949F7A">
      <w:numFmt w:val="bullet"/>
      <w:lvlText w:val="•"/>
      <w:lvlJc w:val="left"/>
      <w:pPr>
        <w:ind w:left="7157" w:hanging="118"/>
      </w:pPr>
      <w:rPr>
        <w:rFonts w:hint="default"/>
      </w:rPr>
    </w:lvl>
    <w:lvl w:ilvl="7" w:tplc="848A1ABA">
      <w:numFmt w:val="bullet"/>
      <w:lvlText w:val="•"/>
      <w:lvlJc w:val="left"/>
      <w:pPr>
        <w:ind w:left="8327" w:hanging="118"/>
      </w:pPr>
      <w:rPr>
        <w:rFonts w:hint="default"/>
      </w:rPr>
    </w:lvl>
    <w:lvl w:ilvl="8" w:tplc="B508652E">
      <w:numFmt w:val="bullet"/>
      <w:lvlText w:val="•"/>
      <w:lvlJc w:val="left"/>
      <w:pPr>
        <w:ind w:left="9496" w:hanging="118"/>
      </w:pPr>
      <w:rPr>
        <w:rFonts w:hint="default"/>
      </w:rPr>
    </w:lvl>
  </w:abstractNum>
  <w:abstractNum w:abstractNumId="1">
    <w:nsid w:val="1A030F16"/>
    <w:multiLevelType w:val="hybridMultilevel"/>
    <w:tmpl w:val="ED383D1C"/>
    <w:lvl w:ilvl="0" w:tplc="CDA48C74">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E0B4328"/>
    <w:multiLevelType w:val="hybridMultilevel"/>
    <w:tmpl w:val="4D3C6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642127"/>
    <w:multiLevelType w:val="hybridMultilevel"/>
    <w:tmpl w:val="1D604B8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2112706A"/>
    <w:multiLevelType w:val="hybridMultilevel"/>
    <w:tmpl w:val="B7AA8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5025AA"/>
    <w:multiLevelType w:val="hybridMultilevel"/>
    <w:tmpl w:val="49B40FA2"/>
    <w:lvl w:ilvl="0" w:tplc="309AEF8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895FC5"/>
    <w:multiLevelType w:val="hybridMultilevel"/>
    <w:tmpl w:val="91841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D6663A"/>
    <w:multiLevelType w:val="hybridMultilevel"/>
    <w:tmpl w:val="A77CF0D8"/>
    <w:lvl w:ilvl="0" w:tplc="10063204">
      <w:start w:val="1"/>
      <w:numFmt w:val="bullet"/>
      <w:lvlText w:val=""/>
      <w:lvlJc w:val="left"/>
      <w:pPr>
        <w:ind w:left="1080" w:hanging="360"/>
      </w:pPr>
      <w:rPr>
        <w:rFonts w:ascii="Symbol" w:hAnsi="Symbol" w:hint="default"/>
        <w:color w:val="00206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25E7569D"/>
    <w:multiLevelType w:val="hybridMultilevel"/>
    <w:tmpl w:val="023AAF0C"/>
    <w:lvl w:ilvl="0" w:tplc="CDA48C74">
      <w:numFmt w:val="bullet"/>
      <w:lvlText w:val="•"/>
      <w:lvlJc w:val="left"/>
      <w:pPr>
        <w:ind w:left="720" w:hanging="360"/>
      </w:pPr>
      <w:rPr>
        <w:rFonts w:hint="default"/>
      </w:rPr>
    </w:lvl>
    <w:lvl w:ilvl="1" w:tplc="CDA48C74">
      <w:numFmt w:val="bullet"/>
      <w:lvlText w:val="•"/>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1">
    <w:nsid w:val="275348FE"/>
    <w:multiLevelType w:val="hybridMultilevel"/>
    <w:tmpl w:val="DAF0D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DD7F55"/>
    <w:multiLevelType w:val="hybridMultilevel"/>
    <w:tmpl w:val="5096F03C"/>
    <w:lvl w:ilvl="0" w:tplc="BEA8B224">
      <w:numFmt w:val="bullet"/>
      <w:lvlText w:val=""/>
      <w:lvlJc w:val="left"/>
      <w:pPr>
        <w:ind w:left="547" w:hanging="284"/>
      </w:pPr>
      <w:rPr>
        <w:rFonts w:ascii="Wingdings" w:eastAsia="Wingdings" w:hAnsi="Wingdings" w:cs="Wingdings" w:hint="default"/>
        <w:w w:val="100"/>
        <w:sz w:val="22"/>
        <w:szCs w:val="22"/>
      </w:rPr>
    </w:lvl>
    <w:lvl w:ilvl="1" w:tplc="A1E2E5AC">
      <w:numFmt w:val="bullet"/>
      <w:lvlText w:val="•"/>
      <w:lvlJc w:val="left"/>
      <w:pPr>
        <w:ind w:left="1185" w:hanging="284"/>
      </w:pPr>
      <w:rPr>
        <w:rFonts w:hint="default"/>
      </w:rPr>
    </w:lvl>
    <w:lvl w:ilvl="2" w:tplc="AE40509C">
      <w:numFmt w:val="bullet"/>
      <w:lvlText w:val="•"/>
      <w:lvlJc w:val="left"/>
      <w:pPr>
        <w:ind w:left="1830" w:hanging="284"/>
      </w:pPr>
      <w:rPr>
        <w:rFonts w:hint="default"/>
      </w:rPr>
    </w:lvl>
    <w:lvl w:ilvl="3" w:tplc="E6ACEEE6">
      <w:numFmt w:val="bullet"/>
      <w:lvlText w:val="•"/>
      <w:lvlJc w:val="left"/>
      <w:pPr>
        <w:ind w:left="2476" w:hanging="284"/>
      </w:pPr>
      <w:rPr>
        <w:rFonts w:hint="default"/>
      </w:rPr>
    </w:lvl>
    <w:lvl w:ilvl="4" w:tplc="9BC0B4D8">
      <w:numFmt w:val="bullet"/>
      <w:lvlText w:val="•"/>
      <w:lvlJc w:val="left"/>
      <w:pPr>
        <w:ind w:left="3121" w:hanging="284"/>
      </w:pPr>
      <w:rPr>
        <w:rFonts w:hint="default"/>
      </w:rPr>
    </w:lvl>
    <w:lvl w:ilvl="5" w:tplc="43A8E7CC">
      <w:numFmt w:val="bullet"/>
      <w:lvlText w:val="•"/>
      <w:lvlJc w:val="left"/>
      <w:pPr>
        <w:ind w:left="3767" w:hanging="284"/>
      </w:pPr>
      <w:rPr>
        <w:rFonts w:hint="default"/>
      </w:rPr>
    </w:lvl>
    <w:lvl w:ilvl="6" w:tplc="F9C0EA50">
      <w:numFmt w:val="bullet"/>
      <w:lvlText w:val="•"/>
      <w:lvlJc w:val="left"/>
      <w:pPr>
        <w:ind w:left="4412" w:hanging="284"/>
      </w:pPr>
      <w:rPr>
        <w:rFonts w:hint="default"/>
      </w:rPr>
    </w:lvl>
    <w:lvl w:ilvl="7" w:tplc="A7CCE524">
      <w:numFmt w:val="bullet"/>
      <w:lvlText w:val="•"/>
      <w:lvlJc w:val="left"/>
      <w:pPr>
        <w:ind w:left="5058" w:hanging="284"/>
      </w:pPr>
      <w:rPr>
        <w:rFonts w:hint="default"/>
      </w:rPr>
    </w:lvl>
    <w:lvl w:ilvl="8" w:tplc="40DC84E8">
      <w:numFmt w:val="bullet"/>
      <w:lvlText w:val="•"/>
      <w:lvlJc w:val="left"/>
      <w:pPr>
        <w:ind w:left="5703" w:hanging="284"/>
      </w:pPr>
      <w:rPr>
        <w:rFonts w:hint="default"/>
      </w:rPr>
    </w:lvl>
  </w:abstractNum>
  <w:abstractNum w:abstractNumId="13">
    <w:nsid w:val="3019619E"/>
    <w:multiLevelType w:val="hybridMultilevel"/>
    <w:tmpl w:val="4E84ACE0"/>
    <w:lvl w:ilvl="0" w:tplc="B6906988">
      <w:numFmt w:val="bullet"/>
      <w:lvlText w:val=""/>
      <w:lvlJc w:val="left"/>
      <w:pPr>
        <w:ind w:left="549" w:hanging="284"/>
      </w:pPr>
      <w:rPr>
        <w:rFonts w:ascii="Wingdings" w:eastAsia="Wingdings" w:hAnsi="Wingdings" w:cs="Wingdings" w:hint="default"/>
        <w:w w:val="100"/>
        <w:sz w:val="22"/>
        <w:szCs w:val="22"/>
      </w:rPr>
    </w:lvl>
    <w:lvl w:ilvl="1" w:tplc="1848CD40">
      <w:numFmt w:val="bullet"/>
      <w:lvlText w:val="•"/>
      <w:lvlJc w:val="left"/>
      <w:pPr>
        <w:ind w:left="1184" w:hanging="284"/>
      </w:pPr>
      <w:rPr>
        <w:rFonts w:hint="default"/>
      </w:rPr>
    </w:lvl>
    <w:lvl w:ilvl="2" w:tplc="CC7E74C2">
      <w:numFmt w:val="bullet"/>
      <w:lvlText w:val="•"/>
      <w:lvlJc w:val="left"/>
      <w:pPr>
        <w:ind w:left="1828" w:hanging="284"/>
      </w:pPr>
      <w:rPr>
        <w:rFonts w:hint="default"/>
      </w:rPr>
    </w:lvl>
    <w:lvl w:ilvl="3" w:tplc="DAF0D186">
      <w:numFmt w:val="bullet"/>
      <w:lvlText w:val="•"/>
      <w:lvlJc w:val="left"/>
      <w:pPr>
        <w:ind w:left="2472" w:hanging="284"/>
      </w:pPr>
      <w:rPr>
        <w:rFonts w:hint="default"/>
      </w:rPr>
    </w:lvl>
    <w:lvl w:ilvl="4" w:tplc="85209572">
      <w:numFmt w:val="bullet"/>
      <w:lvlText w:val="•"/>
      <w:lvlJc w:val="left"/>
      <w:pPr>
        <w:ind w:left="3117" w:hanging="284"/>
      </w:pPr>
      <w:rPr>
        <w:rFonts w:hint="default"/>
      </w:rPr>
    </w:lvl>
    <w:lvl w:ilvl="5" w:tplc="A6B02B52">
      <w:numFmt w:val="bullet"/>
      <w:lvlText w:val="•"/>
      <w:lvlJc w:val="left"/>
      <w:pPr>
        <w:ind w:left="3761" w:hanging="284"/>
      </w:pPr>
      <w:rPr>
        <w:rFonts w:hint="default"/>
      </w:rPr>
    </w:lvl>
    <w:lvl w:ilvl="6" w:tplc="6B76267A">
      <w:numFmt w:val="bullet"/>
      <w:lvlText w:val="•"/>
      <w:lvlJc w:val="left"/>
      <w:pPr>
        <w:ind w:left="4405" w:hanging="284"/>
      </w:pPr>
      <w:rPr>
        <w:rFonts w:hint="default"/>
      </w:rPr>
    </w:lvl>
    <w:lvl w:ilvl="7" w:tplc="6C64B6D2">
      <w:numFmt w:val="bullet"/>
      <w:lvlText w:val="•"/>
      <w:lvlJc w:val="left"/>
      <w:pPr>
        <w:ind w:left="5049" w:hanging="284"/>
      </w:pPr>
      <w:rPr>
        <w:rFonts w:hint="default"/>
      </w:rPr>
    </w:lvl>
    <w:lvl w:ilvl="8" w:tplc="3C82C1D6">
      <w:numFmt w:val="bullet"/>
      <w:lvlText w:val="•"/>
      <w:lvlJc w:val="left"/>
      <w:pPr>
        <w:ind w:left="5694" w:hanging="284"/>
      </w:pPr>
      <w:rPr>
        <w:rFonts w:hint="default"/>
      </w:rPr>
    </w:lvl>
  </w:abstractNum>
  <w:abstractNum w:abstractNumId="14">
    <w:nsid w:val="305030E6"/>
    <w:multiLevelType w:val="hybridMultilevel"/>
    <w:tmpl w:val="22FEDFB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nsid w:val="3D4F493D"/>
    <w:multiLevelType w:val="hybridMultilevel"/>
    <w:tmpl w:val="1A4C3DEE"/>
    <w:lvl w:ilvl="0" w:tplc="54CEB394">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3BC55B8"/>
    <w:multiLevelType w:val="hybridMultilevel"/>
    <w:tmpl w:val="57F60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BA31B5"/>
    <w:multiLevelType w:val="hybridMultilevel"/>
    <w:tmpl w:val="66E60424"/>
    <w:lvl w:ilvl="0" w:tplc="4D703EF6">
      <w:numFmt w:val="bullet"/>
      <w:lvlText w:val="-"/>
      <w:lvlJc w:val="left"/>
      <w:pPr>
        <w:ind w:left="21" w:hanging="118"/>
      </w:pPr>
      <w:rPr>
        <w:rFonts w:ascii="Book Antiqua" w:eastAsia="Book Antiqua" w:hAnsi="Book Antiqua" w:cs="Book Antiqua" w:hint="default"/>
        <w:w w:val="99"/>
        <w:sz w:val="20"/>
        <w:szCs w:val="20"/>
      </w:rPr>
    </w:lvl>
    <w:lvl w:ilvl="1" w:tplc="CDA48C74">
      <w:numFmt w:val="bullet"/>
      <w:lvlText w:val="•"/>
      <w:lvlJc w:val="left"/>
      <w:pPr>
        <w:ind w:left="1201" w:hanging="118"/>
      </w:pPr>
      <w:rPr>
        <w:rFonts w:hint="default"/>
      </w:rPr>
    </w:lvl>
    <w:lvl w:ilvl="2" w:tplc="D4A2CD56">
      <w:numFmt w:val="bullet"/>
      <w:lvlText w:val="•"/>
      <w:lvlJc w:val="left"/>
      <w:pPr>
        <w:ind w:left="2383" w:hanging="118"/>
      </w:pPr>
      <w:rPr>
        <w:rFonts w:hint="default"/>
      </w:rPr>
    </w:lvl>
    <w:lvl w:ilvl="3" w:tplc="D0D04066">
      <w:numFmt w:val="bullet"/>
      <w:lvlText w:val="•"/>
      <w:lvlJc w:val="left"/>
      <w:pPr>
        <w:ind w:left="3564" w:hanging="118"/>
      </w:pPr>
      <w:rPr>
        <w:rFonts w:hint="default"/>
      </w:rPr>
    </w:lvl>
    <w:lvl w:ilvl="4" w:tplc="FB3A7A56">
      <w:numFmt w:val="bullet"/>
      <w:lvlText w:val="•"/>
      <w:lvlJc w:val="left"/>
      <w:pPr>
        <w:ind w:left="4746" w:hanging="118"/>
      </w:pPr>
      <w:rPr>
        <w:rFonts w:hint="default"/>
      </w:rPr>
    </w:lvl>
    <w:lvl w:ilvl="5" w:tplc="B2CE29E6">
      <w:numFmt w:val="bullet"/>
      <w:lvlText w:val="•"/>
      <w:lvlJc w:val="left"/>
      <w:pPr>
        <w:ind w:left="5928" w:hanging="118"/>
      </w:pPr>
      <w:rPr>
        <w:rFonts w:hint="default"/>
      </w:rPr>
    </w:lvl>
    <w:lvl w:ilvl="6" w:tplc="E17AA3F8">
      <w:numFmt w:val="bullet"/>
      <w:lvlText w:val="•"/>
      <w:lvlJc w:val="left"/>
      <w:pPr>
        <w:ind w:left="7109" w:hanging="118"/>
      </w:pPr>
      <w:rPr>
        <w:rFonts w:hint="default"/>
      </w:rPr>
    </w:lvl>
    <w:lvl w:ilvl="7" w:tplc="DFA0AD22">
      <w:numFmt w:val="bullet"/>
      <w:lvlText w:val="•"/>
      <w:lvlJc w:val="left"/>
      <w:pPr>
        <w:ind w:left="8291" w:hanging="118"/>
      </w:pPr>
      <w:rPr>
        <w:rFonts w:hint="default"/>
      </w:rPr>
    </w:lvl>
    <w:lvl w:ilvl="8" w:tplc="810C1C38">
      <w:numFmt w:val="bullet"/>
      <w:lvlText w:val="•"/>
      <w:lvlJc w:val="left"/>
      <w:pPr>
        <w:ind w:left="9472" w:hanging="118"/>
      </w:pPr>
      <w:rPr>
        <w:rFonts w:hint="default"/>
      </w:rPr>
    </w:lvl>
  </w:abstractNum>
  <w:abstractNum w:abstractNumId="18">
    <w:nsid w:val="46810F5D"/>
    <w:multiLevelType w:val="hybridMultilevel"/>
    <w:tmpl w:val="4968A6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474016B6"/>
    <w:multiLevelType w:val="hybridMultilevel"/>
    <w:tmpl w:val="06D47668"/>
    <w:lvl w:ilvl="0" w:tplc="CDA48C74">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8523107"/>
    <w:multiLevelType w:val="hybridMultilevel"/>
    <w:tmpl w:val="743200E4"/>
    <w:lvl w:ilvl="0" w:tplc="9E965D92">
      <w:start w:val="1"/>
      <w:numFmt w:val="bullet"/>
      <w:lvlText w:val=""/>
      <w:lvlJc w:val="left"/>
      <w:pPr>
        <w:ind w:left="1080" w:hanging="360"/>
      </w:pPr>
      <w:rPr>
        <w:rFonts w:ascii="Symbol" w:hAnsi="Symbol" w:hint="default"/>
        <w:color w:val="00206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48C61DA6"/>
    <w:multiLevelType w:val="hybridMultilevel"/>
    <w:tmpl w:val="DEFCE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01A2C9C"/>
    <w:multiLevelType w:val="hybridMultilevel"/>
    <w:tmpl w:val="5A1AF936"/>
    <w:lvl w:ilvl="0" w:tplc="278EC5F6">
      <w:start w:val="1"/>
      <w:numFmt w:val="bullet"/>
      <w:lvlText w:val=""/>
      <w:lvlJc w:val="left"/>
      <w:pPr>
        <w:ind w:left="1117" w:hanging="360"/>
      </w:pPr>
      <w:rPr>
        <w:rFonts w:ascii="Symbol" w:hAnsi="Symbol" w:hint="default"/>
        <w:color w:val="0070C0"/>
      </w:rPr>
    </w:lvl>
    <w:lvl w:ilvl="1" w:tplc="041F0003" w:tentative="1">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23">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2677E91"/>
    <w:multiLevelType w:val="hybridMultilevel"/>
    <w:tmpl w:val="3BBA971A"/>
    <w:lvl w:ilvl="0" w:tplc="5928E196">
      <w:start w:val="1"/>
      <w:numFmt w:val="bullet"/>
      <w:lvlText w:val=""/>
      <w:lvlJc w:val="left"/>
      <w:pPr>
        <w:ind w:left="1003" w:hanging="360"/>
      </w:pPr>
      <w:rPr>
        <w:rFonts w:ascii="Symbol" w:hAnsi="Symbol" w:hint="default"/>
        <w:color w:val="002060"/>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6">
    <w:nsid w:val="57AA553B"/>
    <w:multiLevelType w:val="hybridMultilevel"/>
    <w:tmpl w:val="15D63222"/>
    <w:lvl w:ilvl="0" w:tplc="8E446AE4">
      <w:start w:val="1"/>
      <w:numFmt w:val="bullet"/>
      <w:lvlText w:val=""/>
      <w:lvlJc w:val="left"/>
      <w:pPr>
        <w:ind w:left="1004" w:hanging="360"/>
      </w:pPr>
      <w:rPr>
        <w:rFonts w:ascii="Symbol" w:hAnsi="Symbol" w:hint="default"/>
        <w:color w:val="002060"/>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7">
    <w:nsid w:val="58AD3307"/>
    <w:multiLevelType w:val="hybridMultilevel"/>
    <w:tmpl w:val="ADF4D8C2"/>
    <w:lvl w:ilvl="0" w:tplc="041F0001">
      <w:start w:val="1"/>
      <w:numFmt w:val="bullet"/>
      <w:lvlText w:val=""/>
      <w:lvlJc w:val="left"/>
      <w:pPr>
        <w:ind w:left="743" w:hanging="360"/>
      </w:pPr>
      <w:rPr>
        <w:rFonts w:ascii="Symbol" w:hAnsi="Symbol" w:hint="default"/>
      </w:rPr>
    </w:lvl>
    <w:lvl w:ilvl="1" w:tplc="041F0003" w:tentative="1">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28">
    <w:nsid w:val="58D36EA9"/>
    <w:multiLevelType w:val="hybridMultilevel"/>
    <w:tmpl w:val="E9F8866E"/>
    <w:lvl w:ilvl="0" w:tplc="B540DD88">
      <w:start w:val="1"/>
      <w:numFmt w:val="bullet"/>
      <w:lvlText w:val=""/>
      <w:lvlJc w:val="left"/>
      <w:pPr>
        <w:ind w:left="1003" w:hanging="360"/>
      </w:pPr>
      <w:rPr>
        <w:rFonts w:ascii="Symbol" w:hAnsi="Symbol" w:hint="default"/>
        <w:color w:val="002060"/>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9">
    <w:nsid w:val="5A67676E"/>
    <w:multiLevelType w:val="hybridMultilevel"/>
    <w:tmpl w:val="521A1D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3B0C44"/>
    <w:multiLevelType w:val="hybridMultilevel"/>
    <w:tmpl w:val="8BF81F74"/>
    <w:lvl w:ilvl="0" w:tplc="041F0001">
      <w:start w:val="1"/>
      <w:numFmt w:val="bullet"/>
      <w:lvlText w:val=""/>
      <w:lvlJc w:val="left"/>
      <w:pPr>
        <w:ind w:left="743" w:hanging="360"/>
      </w:pPr>
      <w:rPr>
        <w:rFonts w:ascii="Symbol" w:hAnsi="Symbol" w:hint="default"/>
      </w:rPr>
    </w:lvl>
    <w:lvl w:ilvl="1" w:tplc="041F0003" w:tentative="1">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31">
    <w:nsid w:val="63755A00"/>
    <w:multiLevelType w:val="hybridMultilevel"/>
    <w:tmpl w:val="EE76A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2573595"/>
    <w:multiLevelType w:val="hybridMultilevel"/>
    <w:tmpl w:val="038453EA"/>
    <w:lvl w:ilvl="0" w:tplc="95C40BA4">
      <w:start w:val="1"/>
      <w:numFmt w:val="bullet"/>
      <w:lvlText w:val=""/>
      <w:lvlJc w:val="left"/>
      <w:pPr>
        <w:ind w:left="1003" w:hanging="360"/>
      </w:pPr>
      <w:rPr>
        <w:rFonts w:ascii="Symbol" w:hAnsi="Symbol" w:hint="default"/>
        <w:color w:val="002060"/>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33">
    <w:nsid w:val="74D4491D"/>
    <w:multiLevelType w:val="hybridMultilevel"/>
    <w:tmpl w:val="5B18FE98"/>
    <w:lvl w:ilvl="0" w:tplc="C88E6DD2">
      <w:start w:val="1"/>
      <w:numFmt w:val="bullet"/>
      <w:lvlText w:val=""/>
      <w:lvlJc w:val="left"/>
      <w:pPr>
        <w:ind w:left="1080" w:hanging="360"/>
      </w:pPr>
      <w:rPr>
        <w:rFonts w:ascii="Symbol" w:hAnsi="Symbol" w:hint="default"/>
        <w:color w:val="00206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56864D5"/>
    <w:multiLevelType w:val="hybridMultilevel"/>
    <w:tmpl w:val="2BDAC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806154"/>
    <w:multiLevelType w:val="hybridMultilevel"/>
    <w:tmpl w:val="89D8CCE2"/>
    <w:lvl w:ilvl="0" w:tplc="6FB26ED0">
      <w:start w:val="1"/>
      <w:numFmt w:val="bullet"/>
      <w:lvlText w:val=""/>
      <w:lvlJc w:val="left"/>
      <w:pPr>
        <w:ind w:left="1080" w:hanging="360"/>
      </w:pPr>
      <w:rPr>
        <w:rFonts w:ascii="Symbol" w:hAnsi="Symbol" w:hint="default"/>
        <w:color w:val="00206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nsid w:val="7D416B25"/>
    <w:multiLevelType w:val="hybridMultilevel"/>
    <w:tmpl w:val="8818A6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EFA1FC7"/>
    <w:multiLevelType w:val="hybridMultilevel"/>
    <w:tmpl w:val="8CE259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
  </w:num>
  <w:num w:numId="4">
    <w:abstractNumId w:val="22"/>
  </w:num>
  <w:num w:numId="5">
    <w:abstractNumId w:val="26"/>
  </w:num>
  <w:num w:numId="6">
    <w:abstractNumId w:val="20"/>
  </w:num>
  <w:num w:numId="7">
    <w:abstractNumId w:val="32"/>
  </w:num>
  <w:num w:numId="8">
    <w:abstractNumId w:val="25"/>
  </w:num>
  <w:num w:numId="9">
    <w:abstractNumId w:val="28"/>
  </w:num>
  <w:num w:numId="10">
    <w:abstractNumId w:val="33"/>
  </w:num>
  <w:num w:numId="11">
    <w:abstractNumId w:val="35"/>
  </w:num>
  <w:num w:numId="12">
    <w:abstractNumId w:val="8"/>
  </w:num>
  <w:num w:numId="13">
    <w:abstractNumId w:val="23"/>
  </w:num>
  <w:num w:numId="14">
    <w:abstractNumId w:val="18"/>
  </w:num>
  <w:num w:numId="15">
    <w:abstractNumId w:val="10"/>
  </w:num>
  <w:num w:numId="16">
    <w:abstractNumId w:val="21"/>
  </w:num>
  <w:num w:numId="17">
    <w:abstractNumId w:val="15"/>
  </w:num>
  <w:num w:numId="18">
    <w:abstractNumId w:val="17"/>
  </w:num>
  <w:num w:numId="19">
    <w:abstractNumId w:val="0"/>
  </w:num>
  <w:num w:numId="20">
    <w:abstractNumId w:val="11"/>
  </w:num>
  <w:num w:numId="21">
    <w:abstractNumId w:val="37"/>
  </w:num>
  <w:num w:numId="22">
    <w:abstractNumId w:val="29"/>
  </w:num>
  <w:num w:numId="23">
    <w:abstractNumId w:val="5"/>
  </w:num>
  <w:num w:numId="24">
    <w:abstractNumId w:val="31"/>
  </w:num>
  <w:num w:numId="25">
    <w:abstractNumId w:val="3"/>
  </w:num>
  <w:num w:numId="26">
    <w:abstractNumId w:val="30"/>
  </w:num>
  <w:num w:numId="27">
    <w:abstractNumId w:val="36"/>
  </w:num>
  <w:num w:numId="28">
    <w:abstractNumId w:val="27"/>
  </w:num>
  <w:num w:numId="29">
    <w:abstractNumId w:val="6"/>
  </w:num>
  <w:num w:numId="30">
    <w:abstractNumId w:val="9"/>
  </w:num>
  <w:num w:numId="31">
    <w:abstractNumId w:val="7"/>
  </w:num>
  <w:num w:numId="32">
    <w:abstractNumId w:val="16"/>
  </w:num>
  <w:num w:numId="33">
    <w:abstractNumId w:val="1"/>
  </w:num>
  <w:num w:numId="34">
    <w:abstractNumId w:val="34"/>
  </w:num>
  <w:num w:numId="35">
    <w:abstractNumId w:val="13"/>
  </w:num>
  <w:num w:numId="36">
    <w:abstractNumId w:val="19"/>
  </w:num>
  <w:num w:numId="37">
    <w:abstractNumId w:val="12"/>
  </w:num>
  <w:num w:numId="3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C1"/>
    <w:rsid w:val="00014026"/>
    <w:rsid w:val="00024A4D"/>
    <w:rsid w:val="00031BE0"/>
    <w:rsid w:val="000339A8"/>
    <w:rsid w:val="00035A8C"/>
    <w:rsid w:val="00036A47"/>
    <w:rsid w:val="000563BF"/>
    <w:rsid w:val="00062BC2"/>
    <w:rsid w:val="0006784C"/>
    <w:rsid w:val="00072A6D"/>
    <w:rsid w:val="000737B7"/>
    <w:rsid w:val="000770E3"/>
    <w:rsid w:val="00087133"/>
    <w:rsid w:val="000A27F7"/>
    <w:rsid w:val="000A3CBD"/>
    <w:rsid w:val="000A76A8"/>
    <w:rsid w:val="000B78E5"/>
    <w:rsid w:val="000B7E62"/>
    <w:rsid w:val="000C3866"/>
    <w:rsid w:val="000C6E7B"/>
    <w:rsid w:val="000C7DC9"/>
    <w:rsid w:val="000D355B"/>
    <w:rsid w:val="000E2B6C"/>
    <w:rsid w:val="000F2E40"/>
    <w:rsid w:val="000F45E7"/>
    <w:rsid w:val="001009F6"/>
    <w:rsid w:val="001038C4"/>
    <w:rsid w:val="0010547F"/>
    <w:rsid w:val="00112BB0"/>
    <w:rsid w:val="00112D39"/>
    <w:rsid w:val="00115CCC"/>
    <w:rsid w:val="00120DB6"/>
    <w:rsid w:val="00122494"/>
    <w:rsid w:val="00123AD7"/>
    <w:rsid w:val="00131973"/>
    <w:rsid w:val="001443A7"/>
    <w:rsid w:val="00145D90"/>
    <w:rsid w:val="001657CF"/>
    <w:rsid w:val="00170341"/>
    <w:rsid w:val="001748A3"/>
    <w:rsid w:val="00182BBD"/>
    <w:rsid w:val="00192087"/>
    <w:rsid w:val="00192B86"/>
    <w:rsid w:val="00194CF8"/>
    <w:rsid w:val="001953FA"/>
    <w:rsid w:val="001A2829"/>
    <w:rsid w:val="001A3101"/>
    <w:rsid w:val="001A7602"/>
    <w:rsid w:val="001B0B90"/>
    <w:rsid w:val="001B4DC2"/>
    <w:rsid w:val="001C0679"/>
    <w:rsid w:val="001C1121"/>
    <w:rsid w:val="001C420C"/>
    <w:rsid w:val="001D1A1F"/>
    <w:rsid w:val="001D40E6"/>
    <w:rsid w:val="001D46C0"/>
    <w:rsid w:val="001E03D7"/>
    <w:rsid w:val="001E196E"/>
    <w:rsid w:val="001E2883"/>
    <w:rsid w:val="001E5184"/>
    <w:rsid w:val="001F2315"/>
    <w:rsid w:val="001F29EB"/>
    <w:rsid w:val="002010C4"/>
    <w:rsid w:val="00206DC6"/>
    <w:rsid w:val="00212105"/>
    <w:rsid w:val="0021301D"/>
    <w:rsid w:val="002171FA"/>
    <w:rsid w:val="00221171"/>
    <w:rsid w:val="00233C54"/>
    <w:rsid w:val="00242080"/>
    <w:rsid w:val="00243176"/>
    <w:rsid w:val="00252E11"/>
    <w:rsid w:val="002548F0"/>
    <w:rsid w:val="00266566"/>
    <w:rsid w:val="00281BC2"/>
    <w:rsid w:val="00282707"/>
    <w:rsid w:val="002A0875"/>
    <w:rsid w:val="002A33E1"/>
    <w:rsid w:val="002B5675"/>
    <w:rsid w:val="002B5A94"/>
    <w:rsid w:val="002C461B"/>
    <w:rsid w:val="002C5BF9"/>
    <w:rsid w:val="002F3456"/>
    <w:rsid w:val="00300295"/>
    <w:rsid w:val="00303A22"/>
    <w:rsid w:val="00326FDB"/>
    <w:rsid w:val="00335304"/>
    <w:rsid w:val="00342BFC"/>
    <w:rsid w:val="00356A8D"/>
    <w:rsid w:val="003570EC"/>
    <w:rsid w:val="00363688"/>
    <w:rsid w:val="00364927"/>
    <w:rsid w:val="00366584"/>
    <w:rsid w:val="00372438"/>
    <w:rsid w:val="00375C97"/>
    <w:rsid w:val="0037779B"/>
    <w:rsid w:val="00382596"/>
    <w:rsid w:val="00386DD6"/>
    <w:rsid w:val="00395141"/>
    <w:rsid w:val="003A0CC7"/>
    <w:rsid w:val="003B1D5A"/>
    <w:rsid w:val="003B6AB8"/>
    <w:rsid w:val="003C0FBE"/>
    <w:rsid w:val="003C13FC"/>
    <w:rsid w:val="003D3EE4"/>
    <w:rsid w:val="003E508E"/>
    <w:rsid w:val="003F787E"/>
    <w:rsid w:val="0041676E"/>
    <w:rsid w:val="00430E24"/>
    <w:rsid w:val="00444A81"/>
    <w:rsid w:val="00446B85"/>
    <w:rsid w:val="00454A19"/>
    <w:rsid w:val="004610BA"/>
    <w:rsid w:val="004636DF"/>
    <w:rsid w:val="00471685"/>
    <w:rsid w:val="004810EB"/>
    <w:rsid w:val="004941E1"/>
    <w:rsid w:val="00495855"/>
    <w:rsid w:val="00497584"/>
    <w:rsid w:val="004B3276"/>
    <w:rsid w:val="004B4428"/>
    <w:rsid w:val="004B44F1"/>
    <w:rsid w:val="004C0C6D"/>
    <w:rsid w:val="004D0C62"/>
    <w:rsid w:val="004E487A"/>
    <w:rsid w:val="004E73EF"/>
    <w:rsid w:val="004F0281"/>
    <w:rsid w:val="004F0AF8"/>
    <w:rsid w:val="004F6D4B"/>
    <w:rsid w:val="0050019F"/>
    <w:rsid w:val="00505306"/>
    <w:rsid w:val="00513FC4"/>
    <w:rsid w:val="00515E52"/>
    <w:rsid w:val="00522F1E"/>
    <w:rsid w:val="005257B1"/>
    <w:rsid w:val="0052589D"/>
    <w:rsid w:val="00542BBA"/>
    <w:rsid w:val="00547BCD"/>
    <w:rsid w:val="00547FE1"/>
    <w:rsid w:val="00551A43"/>
    <w:rsid w:val="00553372"/>
    <w:rsid w:val="005533DA"/>
    <w:rsid w:val="0056241A"/>
    <w:rsid w:val="00562AD6"/>
    <w:rsid w:val="00565584"/>
    <w:rsid w:val="00565973"/>
    <w:rsid w:val="00567680"/>
    <w:rsid w:val="005938E7"/>
    <w:rsid w:val="005946C5"/>
    <w:rsid w:val="00597705"/>
    <w:rsid w:val="005B4B51"/>
    <w:rsid w:val="005C4388"/>
    <w:rsid w:val="005E6414"/>
    <w:rsid w:val="005F0087"/>
    <w:rsid w:val="005F4D7C"/>
    <w:rsid w:val="005F66B2"/>
    <w:rsid w:val="005F7DD8"/>
    <w:rsid w:val="00611A62"/>
    <w:rsid w:val="006140AB"/>
    <w:rsid w:val="00616D72"/>
    <w:rsid w:val="0063084C"/>
    <w:rsid w:val="006433F1"/>
    <w:rsid w:val="006459FD"/>
    <w:rsid w:val="0065229A"/>
    <w:rsid w:val="00656C77"/>
    <w:rsid w:val="00664C74"/>
    <w:rsid w:val="00672084"/>
    <w:rsid w:val="00672A78"/>
    <w:rsid w:val="00676304"/>
    <w:rsid w:val="006800F4"/>
    <w:rsid w:val="00680882"/>
    <w:rsid w:val="006A10D1"/>
    <w:rsid w:val="006A715B"/>
    <w:rsid w:val="006C7FC6"/>
    <w:rsid w:val="006D0E3E"/>
    <w:rsid w:val="006F406B"/>
    <w:rsid w:val="00702267"/>
    <w:rsid w:val="00703DBA"/>
    <w:rsid w:val="007161A9"/>
    <w:rsid w:val="00720B1F"/>
    <w:rsid w:val="00721FF1"/>
    <w:rsid w:val="00724869"/>
    <w:rsid w:val="007577BA"/>
    <w:rsid w:val="0076159F"/>
    <w:rsid w:val="0076704E"/>
    <w:rsid w:val="00773C5E"/>
    <w:rsid w:val="007804EF"/>
    <w:rsid w:val="00786F35"/>
    <w:rsid w:val="00790C62"/>
    <w:rsid w:val="007931D3"/>
    <w:rsid w:val="007932C9"/>
    <w:rsid w:val="00794488"/>
    <w:rsid w:val="00795361"/>
    <w:rsid w:val="007A2467"/>
    <w:rsid w:val="007A5A06"/>
    <w:rsid w:val="007B4F61"/>
    <w:rsid w:val="007B57B7"/>
    <w:rsid w:val="007B675B"/>
    <w:rsid w:val="007C35D9"/>
    <w:rsid w:val="007C42A6"/>
    <w:rsid w:val="007D0CA6"/>
    <w:rsid w:val="007D4B6D"/>
    <w:rsid w:val="007E3075"/>
    <w:rsid w:val="007F4B44"/>
    <w:rsid w:val="008020EA"/>
    <w:rsid w:val="00803D3E"/>
    <w:rsid w:val="00810252"/>
    <w:rsid w:val="00811B57"/>
    <w:rsid w:val="00813113"/>
    <w:rsid w:val="0081540A"/>
    <w:rsid w:val="00817230"/>
    <w:rsid w:val="00826C51"/>
    <w:rsid w:val="008308E1"/>
    <w:rsid w:val="00845D4B"/>
    <w:rsid w:val="0085192F"/>
    <w:rsid w:val="0088244B"/>
    <w:rsid w:val="00885388"/>
    <w:rsid w:val="00890AD5"/>
    <w:rsid w:val="00893127"/>
    <w:rsid w:val="008968F3"/>
    <w:rsid w:val="00896C1E"/>
    <w:rsid w:val="008977FC"/>
    <w:rsid w:val="008A0FB3"/>
    <w:rsid w:val="008A46CA"/>
    <w:rsid w:val="008A5180"/>
    <w:rsid w:val="008B07E2"/>
    <w:rsid w:val="008B3509"/>
    <w:rsid w:val="008C32C9"/>
    <w:rsid w:val="008D181E"/>
    <w:rsid w:val="008D5C1B"/>
    <w:rsid w:val="008D7758"/>
    <w:rsid w:val="008E0EEA"/>
    <w:rsid w:val="008E27F9"/>
    <w:rsid w:val="008E4FB9"/>
    <w:rsid w:val="008E5E96"/>
    <w:rsid w:val="008E688C"/>
    <w:rsid w:val="008E6B14"/>
    <w:rsid w:val="008F1338"/>
    <w:rsid w:val="008F5C43"/>
    <w:rsid w:val="00901F72"/>
    <w:rsid w:val="00904690"/>
    <w:rsid w:val="00905315"/>
    <w:rsid w:val="00906104"/>
    <w:rsid w:val="00912E3C"/>
    <w:rsid w:val="00913C64"/>
    <w:rsid w:val="00921019"/>
    <w:rsid w:val="00922E06"/>
    <w:rsid w:val="0093313B"/>
    <w:rsid w:val="00935293"/>
    <w:rsid w:val="0094697B"/>
    <w:rsid w:val="00946A44"/>
    <w:rsid w:val="0095515D"/>
    <w:rsid w:val="0096100E"/>
    <w:rsid w:val="00972CA5"/>
    <w:rsid w:val="00975FDF"/>
    <w:rsid w:val="009768B5"/>
    <w:rsid w:val="0099582A"/>
    <w:rsid w:val="009A03DF"/>
    <w:rsid w:val="009A570F"/>
    <w:rsid w:val="009A6867"/>
    <w:rsid w:val="009B0DD4"/>
    <w:rsid w:val="009C1122"/>
    <w:rsid w:val="009E51EC"/>
    <w:rsid w:val="009E6344"/>
    <w:rsid w:val="009E67FA"/>
    <w:rsid w:val="009F2832"/>
    <w:rsid w:val="009F7B92"/>
    <w:rsid w:val="00A03252"/>
    <w:rsid w:val="00A206E8"/>
    <w:rsid w:val="00A22F03"/>
    <w:rsid w:val="00A27098"/>
    <w:rsid w:val="00A41A3E"/>
    <w:rsid w:val="00A51B90"/>
    <w:rsid w:val="00A54349"/>
    <w:rsid w:val="00A55B2E"/>
    <w:rsid w:val="00A7169D"/>
    <w:rsid w:val="00A81F90"/>
    <w:rsid w:val="00A82A91"/>
    <w:rsid w:val="00A830A8"/>
    <w:rsid w:val="00A86EE2"/>
    <w:rsid w:val="00A87ADF"/>
    <w:rsid w:val="00AA0DD3"/>
    <w:rsid w:val="00AA5F19"/>
    <w:rsid w:val="00AA6076"/>
    <w:rsid w:val="00AA73B9"/>
    <w:rsid w:val="00AB0409"/>
    <w:rsid w:val="00AB1439"/>
    <w:rsid w:val="00AB1ECF"/>
    <w:rsid w:val="00AB223C"/>
    <w:rsid w:val="00AB31D9"/>
    <w:rsid w:val="00AB65A6"/>
    <w:rsid w:val="00AB760A"/>
    <w:rsid w:val="00AD031D"/>
    <w:rsid w:val="00AD376D"/>
    <w:rsid w:val="00AD47F2"/>
    <w:rsid w:val="00AD5387"/>
    <w:rsid w:val="00AD55FC"/>
    <w:rsid w:val="00AD5EDD"/>
    <w:rsid w:val="00AD699E"/>
    <w:rsid w:val="00AD7141"/>
    <w:rsid w:val="00B03F7D"/>
    <w:rsid w:val="00B10AA2"/>
    <w:rsid w:val="00B120E8"/>
    <w:rsid w:val="00B15495"/>
    <w:rsid w:val="00B170B1"/>
    <w:rsid w:val="00B265C9"/>
    <w:rsid w:val="00B34E3D"/>
    <w:rsid w:val="00B36451"/>
    <w:rsid w:val="00B37921"/>
    <w:rsid w:val="00B401D0"/>
    <w:rsid w:val="00B403F5"/>
    <w:rsid w:val="00B473C5"/>
    <w:rsid w:val="00B509BD"/>
    <w:rsid w:val="00B523DF"/>
    <w:rsid w:val="00B53D14"/>
    <w:rsid w:val="00B7085D"/>
    <w:rsid w:val="00B71865"/>
    <w:rsid w:val="00B72F84"/>
    <w:rsid w:val="00B7788C"/>
    <w:rsid w:val="00B77EA8"/>
    <w:rsid w:val="00B810A9"/>
    <w:rsid w:val="00B971B4"/>
    <w:rsid w:val="00BB49BF"/>
    <w:rsid w:val="00BB68E7"/>
    <w:rsid w:val="00BB773E"/>
    <w:rsid w:val="00BC4003"/>
    <w:rsid w:val="00BC5FA9"/>
    <w:rsid w:val="00BC6506"/>
    <w:rsid w:val="00BC6BE1"/>
    <w:rsid w:val="00BD2728"/>
    <w:rsid w:val="00BD42B6"/>
    <w:rsid w:val="00BE2546"/>
    <w:rsid w:val="00BF08A2"/>
    <w:rsid w:val="00BF199E"/>
    <w:rsid w:val="00BF3061"/>
    <w:rsid w:val="00C01597"/>
    <w:rsid w:val="00C02532"/>
    <w:rsid w:val="00C059F1"/>
    <w:rsid w:val="00C20EC9"/>
    <w:rsid w:val="00C216E0"/>
    <w:rsid w:val="00C23C8E"/>
    <w:rsid w:val="00C23F9B"/>
    <w:rsid w:val="00C316A1"/>
    <w:rsid w:val="00C375A1"/>
    <w:rsid w:val="00C411B4"/>
    <w:rsid w:val="00C44446"/>
    <w:rsid w:val="00C46F7D"/>
    <w:rsid w:val="00C60664"/>
    <w:rsid w:val="00C62E65"/>
    <w:rsid w:val="00C716A0"/>
    <w:rsid w:val="00C9207B"/>
    <w:rsid w:val="00C97C05"/>
    <w:rsid w:val="00CB26D6"/>
    <w:rsid w:val="00CC7B8A"/>
    <w:rsid w:val="00CD147A"/>
    <w:rsid w:val="00CD615E"/>
    <w:rsid w:val="00CE056B"/>
    <w:rsid w:val="00CF163D"/>
    <w:rsid w:val="00D04B24"/>
    <w:rsid w:val="00D04D19"/>
    <w:rsid w:val="00D12DA0"/>
    <w:rsid w:val="00D22A4E"/>
    <w:rsid w:val="00D266A0"/>
    <w:rsid w:val="00D27DD5"/>
    <w:rsid w:val="00D4113D"/>
    <w:rsid w:val="00D5091B"/>
    <w:rsid w:val="00D62CF5"/>
    <w:rsid w:val="00D7383E"/>
    <w:rsid w:val="00D80BB9"/>
    <w:rsid w:val="00D854A1"/>
    <w:rsid w:val="00D91F6D"/>
    <w:rsid w:val="00D9396D"/>
    <w:rsid w:val="00D93CCA"/>
    <w:rsid w:val="00D95728"/>
    <w:rsid w:val="00DA3F0E"/>
    <w:rsid w:val="00DA4861"/>
    <w:rsid w:val="00DC25C8"/>
    <w:rsid w:val="00DC7FDF"/>
    <w:rsid w:val="00DD19D9"/>
    <w:rsid w:val="00DD31F4"/>
    <w:rsid w:val="00DE0DB6"/>
    <w:rsid w:val="00DE33DA"/>
    <w:rsid w:val="00DE5163"/>
    <w:rsid w:val="00DE59B7"/>
    <w:rsid w:val="00DE7A33"/>
    <w:rsid w:val="00DF50D2"/>
    <w:rsid w:val="00DF72EA"/>
    <w:rsid w:val="00E039FF"/>
    <w:rsid w:val="00E048F4"/>
    <w:rsid w:val="00E10775"/>
    <w:rsid w:val="00E10A1B"/>
    <w:rsid w:val="00E11DC5"/>
    <w:rsid w:val="00E12853"/>
    <w:rsid w:val="00E13D3D"/>
    <w:rsid w:val="00E20C5E"/>
    <w:rsid w:val="00E20E52"/>
    <w:rsid w:val="00E21102"/>
    <w:rsid w:val="00E26EA6"/>
    <w:rsid w:val="00E377DD"/>
    <w:rsid w:val="00E411AF"/>
    <w:rsid w:val="00E412DC"/>
    <w:rsid w:val="00E44118"/>
    <w:rsid w:val="00E55ABB"/>
    <w:rsid w:val="00E63E69"/>
    <w:rsid w:val="00E73312"/>
    <w:rsid w:val="00E7495D"/>
    <w:rsid w:val="00E802E4"/>
    <w:rsid w:val="00E8595D"/>
    <w:rsid w:val="00ED183E"/>
    <w:rsid w:val="00ED1BDC"/>
    <w:rsid w:val="00ED3E34"/>
    <w:rsid w:val="00ED460F"/>
    <w:rsid w:val="00ED5DD8"/>
    <w:rsid w:val="00EE224F"/>
    <w:rsid w:val="00EE5BA9"/>
    <w:rsid w:val="00EF6D3B"/>
    <w:rsid w:val="00F00745"/>
    <w:rsid w:val="00F056EA"/>
    <w:rsid w:val="00F129A9"/>
    <w:rsid w:val="00F15002"/>
    <w:rsid w:val="00F154A7"/>
    <w:rsid w:val="00F156C1"/>
    <w:rsid w:val="00F221E0"/>
    <w:rsid w:val="00F5234F"/>
    <w:rsid w:val="00F6056F"/>
    <w:rsid w:val="00F6236B"/>
    <w:rsid w:val="00F6483F"/>
    <w:rsid w:val="00F86E8B"/>
    <w:rsid w:val="00F90581"/>
    <w:rsid w:val="00F906DC"/>
    <w:rsid w:val="00F925E4"/>
    <w:rsid w:val="00FA08CF"/>
    <w:rsid w:val="00FA49EA"/>
    <w:rsid w:val="00FB54B1"/>
    <w:rsid w:val="00FC51FE"/>
    <w:rsid w:val="00FC6A94"/>
    <w:rsid w:val="00FC75E7"/>
    <w:rsid w:val="00FD0013"/>
    <w:rsid w:val="00FE2383"/>
    <w:rsid w:val="00FE398E"/>
    <w:rsid w:val="00FE79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FDF"/>
  </w:style>
  <w:style w:type="paragraph" w:styleId="Balk1">
    <w:name w:val="heading 1"/>
    <w:basedOn w:val="Normal"/>
    <w:next w:val="Normal"/>
    <w:link w:val="Balk1Char"/>
    <w:uiPriority w:val="9"/>
    <w:qFormat/>
    <w:rsid w:val="00FC6A94"/>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0547F"/>
    <w:pPr>
      <w:keepNext/>
      <w:keepLines/>
      <w:spacing w:before="200" w:after="0" w:line="360" w:lineRule="auto"/>
      <w:outlineLvl w:val="1"/>
    </w:pPr>
    <w:rPr>
      <w:rFonts w:asciiTheme="majorHAnsi" w:eastAsiaTheme="majorEastAsia" w:hAnsiTheme="majorHAnsi" w:cstheme="majorBidi"/>
      <w:b/>
      <w:bCs/>
      <w:color w:val="4F81BD" w:themeColor="accent1"/>
      <w:sz w:val="28"/>
      <w:szCs w:val="26"/>
    </w:rPr>
  </w:style>
  <w:style w:type="paragraph" w:styleId="Balk3">
    <w:name w:val="heading 3"/>
    <w:aliases w:val="Stratejik Hedef"/>
    <w:basedOn w:val="Normal"/>
    <w:next w:val="Normal"/>
    <w:link w:val="Balk3Char"/>
    <w:uiPriority w:val="9"/>
    <w:unhideWhenUsed/>
    <w:qFormat/>
    <w:rsid w:val="00ED5DD8"/>
    <w:pPr>
      <w:keepNext/>
      <w:keepLines/>
      <w:spacing w:before="200" w:after="0" w:line="360" w:lineRule="auto"/>
      <w:ind w:left="708"/>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411B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072A6D"/>
    <w:pPr>
      <w:keepNext/>
      <w:keepLines/>
      <w:spacing w:before="40" w:after="0" w:line="259" w:lineRule="auto"/>
      <w:jc w:val="both"/>
      <w:outlineLvl w:val="4"/>
    </w:pPr>
    <w:rPr>
      <w:rFonts w:asciiTheme="majorHAnsi" w:eastAsiaTheme="majorEastAsia" w:hAnsiTheme="majorHAnsi" w:cstheme="majorBidi"/>
      <w:color w:val="365F91"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156C1"/>
    <w:pPr>
      <w:spacing w:after="0" w:line="240" w:lineRule="auto"/>
    </w:pPr>
    <w:rPr>
      <w:rFonts w:eastAsiaTheme="minorEastAsia"/>
    </w:rPr>
  </w:style>
  <w:style w:type="character" w:customStyle="1" w:styleId="AralkYokChar">
    <w:name w:val="Aralık Yok Char"/>
    <w:basedOn w:val="VarsaylanParagrafYazTipi"/>
    <w:link w:val="AralkYok"/>
    <w:uiPriority w:val="1"/>
    <w:rsid w:val="00F156C1"/>
    <w:rPr>
      <w:rFonts w:eastAsiaTheme="minorEastAsia"/>
    </w:rPr>
  </w:style>
  <w:style w:type="paragraph" w:styleId="BalonMetni">
    <w:name w:val="Balloon Text"/>
    <w:basedOn w:val="Normal"/>
    <w:link w:val="BalonMetniChar"/>
    <w:uiPriority w:val="99"/>
    <w:semiHidden/>
    <w:unhideWhenUsed/>
    <w:rsid w:val="00F156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56C1"/>
    <w:rPr>
      <w:rFonts w:ascii="Tahoma" w:hAnsi="Tahoma" w:cs="Tahoma"/>
      <w:sz w:val="16"/>
      <w:szCs w:val="16"/>
    </w:rPr>
  </w:style>
  <w:style w:type="character" w:customStyle="1" w:styleId="Balk1Char">
    <w:name w:val="Başlık 1 Char"/>
    <w:basedOn w:val="VarsaylanParagrafYazTipi"/>
    <w:link w:val="Balk1"/>
    <w:uiPriority w:val="9"/>
    <w:rsid w:val="00FC6A9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0547F"/>
    <w:rPr>
      <w:rFonts w:asciiTheme="majorHAnsi" w:eastAsiaTheme="majorEastAsia" w:hAnsiTheme="majorHAnsi" w:cstheme="majorBidi"/>
      <w:b/>
      <w:bCs/>
      <w:color w:val="4F81BD" w:themeColor="accent1"/>
      <w:sz w:val="28"/>
      <w:szCs w:val="26"/>
    </w:rPr>
  </w:style>
  <w:style w:type="paragraph" w:styleId="ListeParagraf">
    <w:name w:val="List Paragraph"/>
    <w:aliases w:val="içindekiler vb,List Paragraph"/>
    <w:basedOn w:val="Normal"/>
    <w:link w:val="ListeParagrafChar"/>
    <w:uiPriority w:val="34"/>
    <w:qFormat/>
    <w:rsid w:val="00FE79F5"/>
    <w:pPr>
      <w:ind w:left="720"/>
      <w:contextualSpacing/>
    </w:pPr>
  </w:style>
  <w:style w:type="character" w:customStyle="1" w:styleId="ListeParagrafChar">
    <w:name w:val="Liste Paragraf Char"/>
    <w:aliases w:val="içindekiler vb Char,List Paragraph Char"/>
    <w:link w:val="ListeParagraf"/>
    <w:uiPriority w:val="34"/>
    <w:locked/>
    <w:rsid w:val="00C60664"/>
  </w:style>
  <w:style w:type="paragraph" w:styleId="ResimYazs">
    <w:name w:val="caption"/>
    <w:basedOn w:val="Normal"/>
    <w:next w:val="Normal"/>
    <w:link w:val="ResimYazsChar"/>
    <w:uiPriority w:val="35"/>
    <w:unhideWhenUsed/>
    <w:qFormat/>
    <w:rsid w:val="00C60664"/>
    <w:pPr>
      <w:spacing w:line="240" w:lineRule="auto"/>
    </w:pPr>
    <w:rPr>
      <w:b/>
      <w:bCs/>
      <w:color w:val="4F81BD" w:themeColor="accent1"/>
      <w:sz w:val="18"/>
      <w:szCs w:val="18"/>
    </w:rPr>
  </w:style>
  <w:style w:type="paragraph" w:styleId="ekillerTablosu">
    <w:name w:val="table of figures"/>
    <w:aliases w:val="Tablo"/>
    <w:basedOn w:val="Normal"/>
    <w:next w:val="Normal"/>
    <w:uiPriority w:val="99"/>
    <w:unhideWhenUsed/>
    <w:rsid w:val="00901F72"/>
    <w:pPr>
      <w:spacing w:after="0"/>
    </w:pPr>
  </w:style>
  <w:style w:type="character" w:styleId="Kpr">
    <w:name w:val="Hyperlink"/>
    <w:basedOn w:val="VarsaylanParagrafYazTipi"/>
    <w:uiPriority w:val="99"/>
    <w:unhideWhenUsed/>
    <w:rsid w:val="00901F72"/>
    <w:rPr>
      <w:color w:val="0000FF" w:themeColor="hyperlink"/>
      <w:u w:val="single"/>
    </w:rPr>
  </w:style>
  <w:style w:type="table" w:styleId="TabloKlavuzu">
    <w:name w:val="Table Grid"/>
    <w:basedOn w:val="NormalTablo"/>
    <w:uiPriority w:val="39"/>
    <w:rsid w:val="001A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9768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rtaGlgeleme1-Vurgu3">
    <w:name w:val="Medium Shading 1 Accent 3"/>
    <w:basedOn w:val="NormalTablo"/>
    <w:uiPriority w:val="63"/>
    <w:rsid w:val="0036368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36368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4Char">
    <w:name w:val="Başlık 4 Char"/>
    <w:basedOn w:val="VarsaylanParagrafYazTipi"/>
    <w:link w:val="Balk4"/>
    <w:uiPriority w:val="9"/>
    <w:rsid w:val="00C411B4"/>
    <w:rPr>
      <w:rFonts w:asciiTheme="majorHAnsi" w:eastAsiaTheme="majorEastAsia" w:hAnsiTheme="majorHAnsi" w:cstheme="majorBidi"/>
      <w:b/>
      <w:bCs/>
      <w:i/>
      <w:iCs/>
      <w:color w:val="4F81BD" w:themeColor="accent1"/>
    </w:rPr>
  </w:style>
  <w:style w:type="table" w:customStyle="1" w:styleId="AkKlavuz-Vurgu11">
    <w:name w:val="Açık Kılavuz - Vurgu 11"/>
    <w:basedOn w:val="NormalTablo"/>
    <w:uiPriority w:val="62"/>
    <w:rsid w:val="00C411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3Char">
    <w:name w:val="Başlık 3 Char"/>
    <w:aliases w:val="Stratejik Hedef Char"/>
    <w:basedOn w:val="VarsaylanParagrafYazTipi"/>
    <w:link w:val="Balk3"/>
    <w:uiPriority w:val="9"/>
    <w:rsid w:val="00ED5DD8"/>
    <w:rPr>
      <w:rFonts w:asciiTheme="majorHAnsi" w:eastAsiaTheme="majorEastAsia" w:hAnsiTheme="majorHAnsi" w:cstheme="majorBidi"/>
      <w:b/>
      <w:bCs/>
      <w:color w:val="4F81BD" w:themeColor="accent1"/>
    </w:rPr>
  </w:style>
  <w:style w:type="paragraph" w:styleId="TBal">
    <w:name w:val="TOC Heading"/>
    <w:basedOn w:val="Balk1"/>
    <w:next w:val="Normal"/>
    <w:uiPriority w:val="39"/>
    <w:unhideWhenUsed/>
    <w:qFormat/>
    <w:rsid w:val="00395141"/>
    <w:pPr>
      <w:spacing w:line="276" w:lineRule="auto"/>
      <w:outlineLvl w:val="9"/>
    </w:pPr>
  </w:style>
  <w:style w:type="paragraph" w:styleId="T1">
    <w:name w:val="toc 1"/>
    <w:basedOn w:val="Normal"/>
    <w:next w:val="Normal"/>
    <w:autoRedefine/>
    <w:uiPriority w:val="39"/>
    <w:unhideWhenUsed/>
    <w:qFormat/>
    <w:rsid w:val="00395141"/>
    <w:pPr>
      <w:spacing w:after="100"/>
    </w:pPr>
  </w:style>
  <w:style w:type="paragraph" w:styleId="T2">
    <w:name w:val="toc 2"/>
    <w:basedOn w:val="Normal"/>
    <w:next w:val="Normal"/>
    <w:autoRedefine/>
    <w:uiPriority w:val="39"/>
    <w:unhideWhenUsed/>
    <w:qFormat/>
    <w:rsid w:val="00395141"/>
    <w:pPr>
      <w:spacing w:after="100"/>
      <w:ind w:left="220"/>
    </w:pPr>
  </w:style>
  <w:style w:type="paragraph" w:styleId="T3">
    <w:name w:val="toc 3"/>
    <w:basedOn w:val="Normal"/>
    <w:next w:val="Normal"/>
    <w:autoRedefine/>
    <w:uiPriority w:val="39"/>
    <w:unhideWhenUsed/>
    <w:qFormat/>
    <w:rsid w:val="00395141"/>
    <w:pPr>
      <w:spacing w:after="100"/>
      <w:ind w:left="440"/>
    </w:pPr>
  </w:style>
  <w:style w:type="table" w:styleId="AkKlavuz-Vurgu2">
    <w:name w:val="Light Grid Accent 2"/>
    <w:basedOn w:val="NormalTablo"/>
    <w:uiPriority w:val="62"/>
    <w:rsid w:val="0039514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nkliListe-Vurgu6">
    <w:name w:val="Colorful List Accent 6"/>
    <w:basedOn w:val="NormalTablo"/>
    <w:uiPriority w:val="72"/>
    <w:rsid w:val="00EE224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Balk5Char">
    <w:name w:val="Başlık 5 Char"/>
    <w:basedOn w:val="VarsaylanParagrafYazTipi"/>
    <w:link w:val="Balk5"/>
    <w:uiPriority w:val="9"/>
    <w:rsid w:val="00072A6D"/>
    <w:rPr>
      <w:rFonts w:asciiTheme="majorHAnsi" w:eastAsiaTheme="majorEastAsia" w:hAnsiTheme="majorHAnsi" w:cstheme="majorBidi"/>
      <w:color w:val="365F91" w:themeColor="accent1" w:themeShade="BF"/>
      <w:sz w:val="24"/>
    </w:rPr>
  </w:style>
  <w:style w:type="paragraph" w:styleId="stbilgi">
    <w:name w:val="header"/>
    <w:basedOn w:val="Normal"/>
    <w:link w:val="stbilgiChar"/>
    <w:uiPriority w:val="99"/>
    <w:unhideWhenUsed/>
    <w:rsid w:val="00072A6D"/>
    <w:pPr>
      <w:tabs>
        <w:tab w:val="center" w:pos="4536"/>
        <w:tab w:val="right" w:pos="9072"/>
      </w:tabs>
      <w:spacing w:after="0" w:line="240" w:lineRule="auto"/>
      <w:jc w:val="both"/>
    </w:pPr>
    <w:rPr>
      <w:rFonts w:ascii="Book Antiqua" w:hAnsi="Book Antiqua"/>
      <w:sz w:val="24"/>
    </w:rPr>
  </w:style>
  <w:style w:type="character" w:customStyle="1" w:styleId="stbilgiChar">
    <w:name w:val="Üstbilgi Char"/>
    <w:basedOn w:val="VarsaylanParagrafYazTipi"/>
    <w:link w:val="stbilgi"/>
    <w:uiPriority w:val="99"/>
    <w:rsid w:val="00072A6D"/>
    <w:rPr>
      <w:rFonts w:ascii="Book Antiqua" w:hAnsi="Book Antiqua"/>
      <w:sz w:val="24"/>
    </w:rPr>
  </w:style>
  <w:style w:type="paragraph" w:styleId="Altbilgi">
    <w:name w:val="footer"/>
    <w:basedOn w:val="Normal"/>
    <w:link w:val="AltbilgiChar"/>
    <w:uiPriority w:val="99"/>
    <w:unhideWhenUsed/>
    <w:rsid w:val="00072A6D"/>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
    <w:uiPriority w:val="99"/>
    <w:rsid w:val="00072A6D"/>
    <w:rPr>
      <w:rFonts w:ascii="Book Antiqua" w:hAnsi="Book Antiqua"/>
      <w:sz w:val="24"/>
    </w:rPr>
  </w:style>
  <w:style w:type="paragraph" w:customStyle="1" w:styleId="Default">
    <w:name w:val="Default"/>
    <w:rsid w:val="00072A6D"/>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072A6D"/>
    <w:pPr>
      <w:spacing w:line="241" w:lineRule="atLeast"/>
    </w:pPr>
    <w:rPr>
      <w:rFonts w:ascii="Neo Sans Pro" w:hAnsi="Neo Sans Pro" w:cstheme="minorBidi"/>
      <w:color w:val="auto"/>
    </w:rPr>
  </w:style>
  <w:style w:type="character" w:customStyle="1" w:styleId="A23">
    <w:name w:val="A23"/>
    <w:uiPriority w:val="99"/>
    <w:rsid w:val="00072A6D"/>
    <w:rPr>
      <w:rFonts w:cs="Neo Sans Pro"/>
      <w:color w:val="404041"/>
      <w:sz w:val="32"/>
      <w:szCs w:val="32"/>
    </w:rPr>
  </w:style>
  <w:style w:type="character" w:styleId="AklamaBavurusu">
    <w:name w:val="annotation reference"/>
    <w:basedOn w:val="VarsaylanParagrafYazTipi"/>
    <w:uiPriority w:val="99"/>
    <w:semiHidden/>
    <w:unhideWhenUsed/>
    <w:rsid w:val="00072A6D"/>
    <w:rPr>
      <w:sz w:val="16"/>
      <w:szCs w:val="16"/>
    </w:rPr>
  </w:style>
  <w:style w:type="paragraph" w:styleId="AklamaMetni">
    <w:name w:val="annotation text"/>
    <w:basedOn w:val="Normal"/>
    <w:link w:val="AklamaMetniChar"/>
    <w:uiPriority w:val="99"/>
    <w:semiHidden/>
    <w:unhideWhenUsed/>
    <w:rsid w:val="00072A6D"/>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072A6D"/>
    <w:rPr>
      <w:sz w:val="20"/>
      <w:szCs w:val="20"/>
    </w:rPr>
  </w:style>
  <w:style w:type="table" w:customStyle="1" w:styleId="TabloKlavuzu2">
    <w:name w:val="Tablo Kılavuzu2"/>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link w:val="BodyTextChar"/>
    <w:uiPriority w:val="99"/>
    <w:rsid w:val="00072A6D"/>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072A6D"/>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072A6D"/>
  </w:style>
  <w:style w:type="character" w:styleId="zlenenKpr">
    <w:name w:val="FollowedHyperlink"/>
    <w:basedOn w:val="VarsaylanParagrafYazTipi"/>
    <w:uiPriority w:val="99"/>
    <w:semiHidden/>
    <w:unhideWhenUsed/>
    <w:rsid w:val="00072A6D"/>
    <w:rPr>
      <w:color w:val="800080" w:themeColor="followedHyperlink"/>
      <w:u w:val="single"/>
    </w:rPr>
  </w:style>
  <w:style w:type="character" w:customStyle="1" w:styleId="Balk3Char1">
    <w:name w:val="Başlık 3 Char1"/>
    <w:aliases w:val="Stratejik Hedef Char1"/>
    <w:basedOn w:val="VarsaylanParagrafYazTipi"/>
    <w:uiPriority w:val="9"/>
    <w:semiHidden/>
    <w:rsid w:val="00072A6D"/>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072A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072A6D"/>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072A6D"/>
    <w:rPr>
      <w:rFonts w:ascii="Book Antiqua" w:hAnsi="Book Antiqua"/>
      <w:b/>
      <w:bCs/>
      <w:sz w:val="20"/>
      <w:szCs w:val="20"/>
    </w:rPr>
  </w:style>
  <w:style w:type="paragraph" w:styleId="Dzeltme">
    <w:name w:val="Revision"/>
    <w:hidden/>
    <w:uiPriority w:val="99"/>
    <w:semiHidden/>
    <w:rsid w:val="00072A6D"/>
    <w:pPr>
      <w:spacing w:after="0" w:line="240" w:lineRule="auto"/>
    </w:pPr>
    <w:rPr>
      <w:rFonts w:ascii="Book Antiqua" w:hAnsi="Book Antiqua"/>
      <w:sz w:val="24"/>
    </w:rPr>
  </w:style>
  <w:style w:type="paragraph" w:customStyle="1" w:styleId="TabloSP">
    <w:name w:val="Tablo SP"/>
    <w:basedOn w:val="Normal"/>
    <w:link w:val="TabloSPChar"/>
    <w:qFormat/>
    <w:rsid w:val="00072A6D"/>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072A6D"/>
    <w:rPr>
      <w:rFonts w:ascii="Book Antiqua" w:eastAsia="Calibri" w:hAnsi="Book Antiqua" w:cs="Arial"/>
      <w:sz w:val="20"/>
      <w:szCs w:val="20"/>
    </w:rPr>
  </w:style>
  <w:style w:type="paragraph" w:customStyle="1" w:styleId="TableParagraph">
    <w:name w:val="Table Paragraph"/>
    <w:basedOn w:val="Normal"/>
    <w:uiPriority w:val="1"/>
    <w:qFormat/>
    <w:rsid w:val="00342BFC"/>
    <w:pPr>
      <w:widowControl w:val="0"/>
      <w:autoSpaceDE w:val="0"/>
      <w:autoSpaceDN w:val="0"/>
      <w:spacing w:after="0" w:line="240" w:lineRule="auto"/>
    </w:pPr>
    <w:rPr>
      <w:rFonts w:ascii="Calibri" w:eastAsia="Calibri" w:hAnsi="Calibri" w:cs="Calibri"/>
      <w:lang w:eastAsia="tr-TR" w:bidi="tr-TR"/>
    </w:rPr>
  </w:style>
  <w:style w:type="table" w:styleId="OrtaGlgeleme1-Vurgu5">
    <w:name w:val="Medium Shading 1 Accent 5"/>
    <w:basedOn w:val="NormalTablo"/>
    <w:uiPriority w:val="63"/>
    <w:rsid w:val="00FC75E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Gvdemetni11">
    <w:name w:val="Gövde metni (11)_"/>
    <w:link w:val="Gvdemetni110"/>
    <w:rsid w:val="000B7E62"/>
    <w:rPr>
      <w:rFonts w:ascii="Calibri" w:eastAsia="Calibri" w:hAnsi="Calibri" w:cs="Calibri"/>
      <w:sz w:val="36"/>
      <w:szCs w:val="36"/>
      <w:shd w:val="clear" w:color="auto" w:fill="FFFFFF"/>
    </w:rPr>
  </w:style>
  <w:style w:type="paragraph" w:customStyle="1" w:styleId="Gvdemetni110">
    <w:name w:val="Gövde metni (11)"/>
    <w:basedOn w:val="Normal"/>
    <w:link w:val="Gvdemetni11"/>
    <w:rsid w:val="000B7E62"/>
    <w:pPr>
      <w:widowControl w:val="0"/>
      <w:shd w:val="clear" w:color="auto" w:fill="FFFFFF"/>
      <w:spacing w:after="120" w:line="440" w:lineRule="exact"/>
    </w:pPr>
    <w:rPr>
      <w:rFonts w:ascii="Calibri" w:eastAsia="Calibri" w:hAnsi="Calibri" w:cs="Calibri"/>
      <w:sz w:val="36"/>
      <w:szCs w:val="36"/>
    </w:rPr>
  </w:style>
  <w:style w:type="character" w:customStyle="1" w:styleId="Gvdemetni2">
    <w:name w:val="Gövde metni (2)_"/>
    <w:link w:val="Gvdemetni20"/>
    <w:rsid w:val="000B7E62"/>
    <w:rPr>
      <w:rFonts w:ascii="Calibri" w:eastAsia="Calibri" w:hAnsi="Calibri" w:cs="Calibri"/>
      <w:sz w:val="21"/>
      <w:szCs w:val="21"/>
      <w:shd w:val="clear" w:color="auto" w:fill="FFFFFF"/>
    </w:rPr>
  </w:style>
  <w:style w:type="paragraph" w:customStyle="1" w:styleId="Gvdemetni20">
    <w:name w:val="Gövde metni (2)"/>
    <w:basedOn w:val="Normal"/>
    <w:link w:val="Gvdemetni2"/>
    <w:rsid w:val="000B7E62"/>
    <w:pPr>
      <w:widowControl w:val="0"/>
      <w:shd w:val="clear" w:color="auto" w:fill="FFFFFF"/>
      <w:spacing w:before="120" w:after="120" w:line="307" w:lineRule="exact"/>
      <w:ind w:hanging="1040"/>
      <w:jc w:val="both"/>
    </w:pPr>
    <w:rPr>
      <w:rFonts w:ascii="Calibri" w:eastAsia="Calibri" w:hAnsi="Calibri" w:cs="Calibri"/>
      <w:sz w:val="21"/>
      <w:szCs w:val="21"/>
    </w:rPr>
  </w:style>
  <w:style w:type="character" w:customStyle="1" w:styleId="Balk20">
    <w:name w:val="Başlık #2_"/>
    <w:link w:val="Balk21"/>
    <w:rsid w:val="000B7E62"/>
    <w:rPr>
      <w:rFonts w:ascii="Calibri" w:eastAsia="Calibri" w:hAnsi="Calibri" w:cs="Calibri"/>
      <w:sz w:val="34"/>
      <w:szCs w:val="34"/>
      <w:shd w:val="clear" w:color="auto" w:fill="FFFFFF"/>
    </w:rPr>
  </w:style>
  <w:style w:type="paragraph" w:customStyle="1" w:styleId="Balk21">
    <w:name w:val="Başlık #2"/>
    <w:basedOn w:val="Normal"/>
    <w:link w:val="Balk20"/>
    <w:rsid w:val="000B7E62"/>
    <w:pPr>
      <w:widowControl w:val="0"/>
      <w:shd w:val="clear" w:color="auto" w:fill="FFFFFF"/>
      <w:spacing w:after="100" w:line="414" w:lineRule="exact"/>
      <w:outlineLvl w:val="1"/>
    </w:pPr>
    <w:rPr>
      <w:rFonts w:ascii="Calibri" w:eastAsia="Calibri" w:hAnsi="Calibri" w:cs="Calibri"/>
      <w:sz w:val="34"/>
      <w:szCs w:val="34"/>
    </w:rPr>
  </w:style>
  <w:style w:type="character" w:customStyle="1" w:styleId="Gvdemetni5">
    <w:name w:val="Gövde metni (5)"/>
    <w:rsid w:val="000B7E62"/>
    <w:rPr>
      <w:rFonts w:ascii="Calibri" w:eastAsia="Calibri" w:hAnsi="Calibri" w:cs="Calibri"/>
      <w:b/>
      <w:bCs/>
      <w:i w:val="0"/>
      <w:iCs w:val="0"/>
      <w:smallCaps w:val="0"/>
      <w:strike w:val="0"/>
      <w:color w:val="002060"/>
      <w:spacing w:val="0"/>
      <w:w w:val="100"/>
      <w:position w:val="0"/>
      <w:sz w:val="32"/>
      <w:szCs w:val="32"/>
      <w:u w:val="none"/>
      <w:lang w:val="tr-TR" w:eastAsia="tr-TR" w:bidi="tr-TR"/>
    </w:rPr>
  </w:style>
  <w:style w:type="character" w:styleId="Gl">
    <w:name w:val="Strong"/>
    <w:uiPriority w:val="22"/>
    <w:qFormat/>
    <w:rsid w:val="000B7E62"/>
    <w:rPr>
      <w:b/>
      <w:bCs/>
    </w:rPr>
  </w:style>
  <w:style w:type="paragraph" w:styleId="GvdeMetni">
    <w:name w:val="Body Text"/>
    <w:basedOn w:val="Normal"/>
    <w:link w:val="GvdeMetniChar"/>
    <w:uiPriority w:val="1"/>
    <w:qFormat/>
    <w:rsid w:val="000B7E62"/>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0B7E62"/>
    <w:rPr>
      <w:rFonts w:ascii="Book Antiqua" w:eastAsia="Book Antiqua" w:hAnsi="Book Antiqua" w:cs="Book Antiqua"/>
      <w:sz w:val="24"/>
      <w:szCs w:val="24"/>
      <w:lang w:val="en-US"/>
    </w:rPr>
  </w:style>
  <w:style w:type="table" w:customStyle="1" w:styleId="KlavuzTablo5Koyu-Vurgu11">
    <w:name w:val="Kılavuz Tablo 5 Koyu - Vurgu 11"/>
    <w:basedOn w:val="NormalTablo"/>
    <w:uiPriority w:val="50"/>
    <w:rsid w:val="000B7E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Gvdemetni25">
    <w:name w:val="Gövde metni (25)_"/>
    <w:link w:val="Gvdemetni250"/>
    <w:rsid w:val="000B7E62"/>
    <w:rPr>
      <w:rFonts w:ascii="Calibri" w:eastAsia="Calibri" w:hAnsi="Calibri" w:cs="Calibri"/>
      <w:sz w:val="92"/>
      <w:szCs w:val="92"/>
      <w:shd w:val="clear" w:color="auto" w:fill="FFFFFF"/>
    </w:rPr>
  </w:style>
  <w:style w:type="character" w:customStyle="1" w:styleId="Gvdemetni26">
    <w:name w:val="Gövde metni (26)_"/>
    <w:link w:val="Gvdemetni260"/>
    <w:rsid w:val="000B7E62"/>
    <w:rPr>
      <w:rFonts w:ascii="Calibri" w:eastAsia="Calibri" w:hAnsi="Calibri" w:cs="Calibri"/>
      <w:b/>
      <w:bCs/>
      <w:i/>
      <w:iCs/>
      <w:sz w:val="46"/>
      <w:szCs w:val="46"/>
      <w:shd w:val="clear" w:color="auto" w:fill="FFFFFF"/>
    </w:rPr>
  </w:style>
  <w:style w:type="character" w:customStyle="1" w:styleId="Gvdemetni27">
    <w:name w:val="Gövde metni (27)_"/>
    <w:link w:val="Gvdemetni270"/>
    <w:rsid w:val="000B7E62"/>
    <w:rPr>
      <w:rFonts w:ascii="Calibri" w:eastAsia="Calibri" w:hAnsi="Calibri" w:cs="Calibri"/>
      <w:b/>
      <w:bCs/>
      <w:i/>
      <w:iCs/>
      <w:sz w:val="66"/>
      <w:szCs w:val="66"/>
      <w:shd w:val="clear" w:color="auto" w:fill="FFFFFF"/>
    </w:rPr>
  </w:style>
  <w:style w:type="paragraph" w:customStyle="1" w:styleId="Gvdemetni250">
    <w:name w:val="Gövde metni (25)"/>
    <w:basedOn w:val="Normal"/>
    <w:link w:val="Gvdemetni25"/>
    <w:rsid w:val="000B7E62"/>
    <w:pPr>
      <w:widowControl w:val="0"/>
      <w:shd w:val="clear" w:color="auto" w:fill="FFFFFF"/>
      <w:spacing w:before="2640" w:after="260" w:line="1122" w:lineRule="exact"/>
      <w:jc w:val="center"/>
    </w:pPr>
    <w:rPr>
      <w:rFonts w:ascii="Calibri" w:eastAsia="Calibri" w:hAnsi="Calibri" w:cs="Calibri"/>
      <w:sz w:val="92"/>
      <w:szCs w:val="92"/>
    </w:rPr>
  </w:style>
  <w:style w:type="paragraph" w:customStyle="1" w:styleId="Gvdemetni260">
    <w:name w:val="Gövde metni (26)"/>
    <w:basedOn w:val="Normal"/>
    <w:link w:val="Gvdemetni26"/>
    <w:rsid w:val="000B7E62"/>
    <w:pPr>
      <w:widowControl w:val="0"/>
      <w:shd w:val="clear" w:color="auto" w:fill="FFFFFF"/>
      <w:spacing w:before="260" w:after="460" w:line="562" w:lineRule="exact"/>
      <w:jc w:val="center"/>
    </w:pPr>
    <w:rPr>
      <w:rFonts w:ascii="Calibri" w:eastAsia="Calibri" w:hAnsi="Calibri" w:cs="Calibri"/>
      <w:b/>
      <w:bCs/>
      <w:i/>
      <w:iCs/>
      <w:sz w:val="46"/>
      <w:szCs w:val="46"/>
    </w:rPr>
  </w:style>
  <w:style w:type="paragraph" w:customStyle="1" w:styleId="Gvdemetni270">
    <w:name w:val="Gövde metni (27)"/>
    <w:basedOn w:val="Normal"/>
    <w:link w:val="Gvdemetni27"/>
    <w:rsid w:val="000B7E62"/>
    <w:pPr>
      <w:widowControl w:val="0"/>
      <w:shd w:val="clear" w:color="auto" w:fill="FFFFFF"/>
      <w:spacing w:before="460" w:after="0" w:line="878" w:lineRule="exact"/>
      <w:jc w:val="center"/>
    </w:pPr>
    <w:rPr>
      <w:rFonts w:ascii="Calibri" w:eastAsia="Calibri" w:hAnsi="Calibri" w:cs="Calibri"/>
      <w:b/>
      <w:bCs/>
      <w:i/>
      <w:iCs/>
      <w:sz w:val="66"/>
      <w:szCs w:val="66"/>
    </w:rPr>
  </w:style>
  <w:style w:type="character" w:customStyle="1" w:styleId="Gvdemetni28">
    <w:name w:val="Gövde metni (28)_"/>
    <w:link w:val="Gvdemetni280"/>
    <w:rsid w:val="000B7E62"/>
    <w:rPr>
      <w:rFonts w:ascii="Calibri" w:eastAsia="Calibri" w:hAnsi="Calibri" w:cs="Calibri"/>
      <w:b/>
      <w:bCs/>
      <w:i/>
      <w:iCs/>
      <w:sz w:val="36"/>
      <w:szCs w:val="36"/>
      <w:shd w:val="clear" w:color="auto" w:fill="FFFFFF"/>
    </w:rPr>
  </w:style>
  <w:style w:type="paragraph" w:customStyle="1" w:styleId="Gvdemetni280">
    <w:name w:val="Gövde metni (28)"/>
    <w:basedOn w:val="Normal"/>
    <w:link w:val="Gvdemetni28"/>
    <w:rsid w:val="000B7E62"/>
    <w:pPr>
      <w:widowControl w:val="0"/>
      <w:shd w:val="clear" w:color="auto" w:fill="FFFFFF"/>
      <w:spacing w:after="0" w:line="562" w:lineRule="exact"/>
      <w:jc w:val="both"/>
    </w:pPr>
    <w:rPr>
      <w:rFonts w:ascii="Calibri" w:eastAsia="Calibri" w:hAnsi="Calibri" w:cs="Calibri"/>
      <w:b/>
      <w:bCs/>
      <w:i/>
      <w:iCs/>
      <w:sz w:val="36"/>
      <w:szCs w:val="36"/>
    </w:rPr>
  </w:style>
  <w:style w:type="paragraph" w:customStyle="1" w:styleId="stil8">
    <w:name w:val="stil8"/>
    <w:basedOn w:val="Normal"/>
    <w:rsid w:val="009A57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esimYazsChar">
    <w:name w:val="Resim Yazısı Char"/>
    <w:link w:val="ResimYazs"/>
    <w:uiPriority w:val="35"/>
    <w:rsid w:val="00282707"/>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FDF"/>
  </w:style>
  <w:style w:type="paragraph" w:styleId="Balk1">
    <w:name w:val="heading 1"/>
    <w:basedOn w:val="Normal"/>
    <w:next w:val="Normal"/>
    <w:link w:val="Balk1Char"/>
    <w:uiPriority w:val="9"/>
    <w:qFormat/>
    <w:rsid w:val="00FC6A94"/>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0547F"/>
    <w:pPr>
      <w:keepNext/>
      <w:keepLines/>
      <w:spacing w:before="200" w:after="0" w:line="360" w:lineRule="auto"/>
      <w:outlineLvl w:val="1"/>
    </w:pPr>
    <w:rPr>
      <w:rFonts w:asciiTheme="majorHAnsi" w:eastAsiaTheme="majorEastAsia" w:hAnsiTheme="majorHAnsi" w:cstheme="majorBidi"/>
      <w:b/>
      <w:bCs/>
      <w:color w:val="4F81BD" w:themeColor="accent1"/>
      <w:sz w:val="28"/>
      <w:szCs w:val="26"/>
    </w:rPr>
  </w:style>
  <w:style w:type="paragraph" w:styleId="Balk3">
    <w:name w:val="heading 3"/>
    <w:aliases w:val="Stratejik Hedef"/>
    <w:basedOn w:val="Normal"/>
    <w:next w:val="Normal"/>
    <w:link w:val="Balk3Char"/>
    <w:uiPriority w:val="9"/>
    <w:unhideWhenUsed/>
    <w:qFormat/>
    <w:rsid w:val="00ED5DD8"/>
    <w:pPr>
      <w:keepNext/>
      <w:keepLines/>
      <w:spacing w:before="200" w:after="0" w:line="360" w:lineRule="auto"/>
      <w:ind w:left="708"/>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411B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072A6D"/>
    <w:pPr>
      <w:keepNext/>
      <w:keepLines/>
      <w:spacing w:before="40" w:after="0" w:line="259" w:lineRule="auto"/>
      <w:jc w:val="both"/>
      <w:outlineLvl w:val="4"/>
    </w:pPr>
    <w:rPr>
      <w:rFonts w:asciiTheme="majorHAnsi" w:eastAsiaTheme="majorEastAsia" w:hAnsiTheme="majorHAnsi" w:cstheme="majorBidi"/>
      <w:color w:val="365F91"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156C1"/>
    <w:pPr>
      <w:spacing w:after="0" w:line="240" w:lineRule="auto"/>
    </w:pPr>
    <w:rPr>
      <w:rFonts w:eastAsiaTheme="minorEastAsia"/>
    </w:rPr>
  </w:style>
  <w:style w:type="character" w:customStyle="1" w:styleId="AralkYokChar">
    <w:name w:val="Aralık Yok Char"/>
    <w:basedOn w:val="VarsaylanParagrafYazTipi"/>
    <w:link w:val="AralkYok"/>
    <w:uiPriority w:val="1"/>
    <w:rsid w:val="00F156C1"/>
    <w:rPr>
      <w:rFonts w:eastAsiaTheme="minorEastAsia"/>
    </w:rPr>
  </w:style>
  <w:style w:type="paragraph" w:styleId="BalonMetni">
    <w:name w:val="Balloon Text"/>
    <w:basedOn w:val="Normal"/>
    <w:link w:val="BalonMetniChar"/>
    <w:uiPriority w:val="99"/>
    <w:semiHidden/>
    <w:unhideWhenUsed/>
    <w:rsid w:val="00F156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56C1"/>
    <w:rPr>
      <w:rFonts w:ascii="Tahoma" w:hAnsi="Tahoma" w:cs="Tahoma"/>
      <w:sz w:val="16"/>
      <w:szCs w:val="16"/>
    </w:rPr>
  </w:style>
  <w:style w:type="character" w:customStyle="1" w:styleId="Balk1Char">
    <w:name w:val="Başlık 1 Char"/>
    <w:basedOn w:val="VarsaylanParagrafYazTipi"/>
    <w:link w:val="Balk1"/>
    <w:uiPriority w:val="9"/>
    <w:rsid w:val="00FC6A9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0547F"/>
    <w:rPr>
      <w:rFonts w:asciiTheme="majorHAnsi" w:eastAsiaTheme="majorEastAsia" w:hAnsiTheme="majorHAnsi" w:cstheme="majorBidi"/>
      <w:b/>
      <w:bCs/>
      <w:color w:val="4F81BD" w:themeColor="accent1"/>
      <w:sz w:val="28"/>
      <w:szCs w:val="26"/>
    </w:rPr>
  </w:style>
  <w:style w:type="paragraph" w:styleId="ListeParagraf">
    <w:name w:val="List Paragraph"/>
    <w:aliases w:val="içindekiler vb,List Paragraph"/>
    <w:basedOn w:val="Normal"/>
    <w:link w:val="ListeParagrafChar"/>
    <w:uiPriority w:val="34"/>
    <w:qFormat/>
    <w:rsid w:val="00FE79F5"/>
    <w:pPr>
      <w:ind w:left="720"/>
      <w:contextualSpacing/>
    </w:pPr>
  </w:style>
  <w:style w:type="character" w:customStyle="1" w:styleId="ListeParagrafChar">
    <w:name w:val="Liste Paragraf Char"/>
    <w:aliases w:val="içindekiler vb Char,List Paragraph Char"/>
    <w:link w:val="ListeParagraf"/>
    <w:uiPriority w:val="34"/>
    <w:locked/>
    <w:rsid w:val="00C60664"/>
  </w:style>
  <w:style w:type="paragraph" w:styleId="ResimYazs">
    <w:name w:val="caption"/>
    <w:basedOn w:val="Normal"/>
    <w:next w:val="Normal"/>
    <w:link w:val="ResimYazsChar"/>
    <w:uiPriority w:val="35"/>
    <w:unhideWhenUsed/>
    <w:qFormat/>
    <w:rsid w:val="00C60664"/>
    <w:pPr>
      <w:spacing w:line="240" w:lineRule="auto"/>
    </w:pPr>
    <w:rPr>
      <w:b/>
      <w:bCs/>
      <w:color w:val="4F81BD" w:themeColor="accent1"/>
      <w:sz w:val="18"/>
      <w:szCs w:val="18"/>
    </w:rPr>
  </w:style>
  <w:style w:type="paragraph" w:styleId="ekillerTablosu">
    <w:name w:val="table of figures"/>
    <w:aliases w:val="Tablo"/>
    <w:basedOn w:val="Normal"/>
    <w:next w:val="Normal"/>
    <w:uiPriority w:val="99"/>
    <w:unhideWhenUsed/>
    <w:rsid w:val="00901F72"/>
    <w:pPr>
      <w:spacing w:after="0"/>
    </w:pPr>
  </w:style>
  <w:style w:type="character" w:styleId="Kpr">
    <w:name w:val="Hyperlink"/>
    <w:basedOn w:val="VarsaylanParagrafYazTipi"/>
    <w:uiPriority w:val="99"/>
    <w:unhideWhenUsed/>
    <w:rsid w:val="00901F72"/>
    <w:rPr>
      <w:color w:val="0000FF" w:themeColor="hyperlink"/>
      <w:u w:val="single"/>
    </w:rPr>
  </w:style>
  <w:style w:type="table" w:styleId="TabloKlavuzu">
    <w:name w:val="Table Grid"/>
    <w:basedOn w:val="NormalTablo"/>
    <w:uiPriority w:val="39"/>
    <w:rsid w:val="001A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9768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rtaGlgeleme1-Vurgu3">
    <w:name w:val="Medium Shading 1 Accent 3"/>
    <w:basedOn w:val="NormalTablo"/>
    <w:uiPriority w:val="63"/>
    <w:rsid w:val="0036368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36368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4Char">
    <w:name w:val="Başlık 4 Char"/>
    <w:basedOn w:val="VarsaylanParagrafYazTipi"/>
    <w:link w:val="Balk4"/>
    <w:uiPriority w:val="9"/>
    <w:rsid w:val="00C411B4"/>
    <w:rPr>
      <w:rFonts w:asciiTheme="majorHAnsi" w:eastAsiaTheme="majorEastAsia" w:hAnsiTheme="majorHAnsi" w:cstheme="majorBidi"/>
      <w:b/>
      <w:bCs/>
      <w:i/>
      <w:iCs/>
      <w:color w:val="4F81BD" w:themeColor="accent1"/>
    </w:rPr>
  </w:style>
  <w:style w:type="table" w:customStyle="1" w:styleId="AkKlavuz-Vurgu11">
    <w:name w:val="Açık Kılavuz - Vurgu 11"/>
    <w:basedOn w:val="NormalTablo"/>
    <w:uiPriority w:val="62"/>
    <w:rsid w:val="00C411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3Char">
    <w:name w:val="Başlık 3 Char"/>
    <w:aliases w:val="Stratejik Hedef Char"/>
    <w:basedOn w:val="VarsaylanParagrafYazTipi"/>
    <w:link w:val="Balk3"/>
    <w:uiPriority w:val="9"/>
    <w:rsid w:val="00ED5DD8"/>
    <w:rPr>
      <w:rFonts w:asciiTheme="majorHAnsi" w:eastAsiaTheme="majorEastAsia" w:hAnsiTheme="majorHAnsi" w:cstheme="majorBidi"/>
      <w:b/>
      <w:bCs/>
      <w:color w:val="4F81BD" w:themeColor="accent1"/>
    </w:rPr>
  </w:style>
  <w:style w:type="paragraph" w:styleId="TBal">
    <w:name w:val="TOC Heading"/>
    <w:basedOn w:val="Balk1"/>
    <w:next w:val="Normal"/>
    <w:uiPriority w:val="39"/>
    <w:unhideWhenUsed/>
    <w:qFormat/>
    <w:rsid w:val="00395141"/>
    <w:pPr>
      <w:spacing w:line="276" w:lineRule="auto"/>
      <w:outlineLvl w:val="9"/>
    </w:pPr>
  </w:style>
  <w:style w:type="paragraph" w:styleId="T1">
    <w:name w:val="toc 1"/>
    <w:basedOn w:val="Normal"/>
    <w:next w:val="Normal"/>
    <w:autoRedefine/>
    <w:uiPriority w:val="39"/>
    <w:unhideWhenUsed/>
    <w:qFormat/>
    <w:rsid w:val="00395141"/>
    <w:pPr>
      <w:spacing w:after="100"/>
    </w:pPr>
  </w:style>
  <w:style w:type="paragraph" w:styleId="T2">
    <w:name w:val="toc 2"/>
    <w:basedOn w:val="Normal"/>
    <w:next w:val="Normal"/>
    <w:autoRedefine/>
    <w:uiPriority w:val="39"/>
    <w:unhideWhenUsed/>
    <w:qFormat/>
    <w:rsid w:val="00395141"/>
    <w:pPr>
      <w:spacing w:after="100"/>
      <w:ind w:left="220"/>
    </w:pPr>
  </w:style>
  <w:style w:type="paragraph" w:styleId="T3">
    <w:name w:val="toc 3"/>
    <w:basedOn w:val="Normal"/>
    <w:next w:val="Normal"/>
    <w:autoRedefine/>
    <w:uiPriority w:val="39"/>
    <w:unhideWhenUsed/>
    <w:qFormat/>
    <w:rsid w:val="00395141"/>
    <w:pPr>
      <w:spacing w:after="100"/>
      <w:ind w:left="440"/>
    </w:pPr>
  </w:style>
  <w:style w:type="table" w:styleId="AkKlavuz-Vurgu2">
    <w:name w:val="Light Grid Accent 2"/>
    <w:basedOn w:val="NormalTablo"/>
    <w:uiPriority w:val="62"/>
    <w:rsid w:val="0039514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nkliListe-Vurgu6">
    <w:name w:val="Colorful List Accent 6"/>
    <w:basedOn w:val="NormalTablo"/>
    <w:uiPriority w:val="72"/>
    <w:rsid w:val="00EE224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Balk5Char">
    <w:name w:val="Başlık 5 Char"/>
    <w:basedOn w:val="VarsaylanParagrafYazTipi"/>
    <w:link w:val="Balk5"/>
    <w:uiPriority w:val="9"/>
    <w:rsid w:val="00072A6D"/>
    <w:rPr>
      <w:rFonts w:asciiTheme="majorHAnsi" w:eastAsiaTheme="majorEastAsia" w:hAnsiTheme="majorHAnsi" w:cstheme="majorBidi"/>
      <w:color w:val="365F91" w:themeColor="accent1" w:themeShade="BF"/>
      <w:sz w:val="24"/>
    </w:rPr>
  </w:style>
  <w:style w:type="paragraph" w:styleId="stbilgi">
    <w:name w:val="header"/>
    <w:basedOn w:val="Normal"/>
    <w:link w:val="stbilgiChar"/>
    <w:uiPriority w:val="99"/>
    <w:unhideWhenUsed/>
    <w:rsid w:val="00072A6D"/>
    <w:pPr>
      <w:tabs>
        <w:tab w:val="center" w:pos="4536"/>
        <w:tab w:val="right" w:pos="9072"/>
      </w:tabs>
      <w:spacing w:after="0" w:line="240" w:lineRule="auto"/>
      <w:jc w:val="both"/>
    </w:pPr>
    <w:rPr>
      <w:rFonts w:ascii="Book Antiqua" w:hAnsi="Book Antiqua"/>
      <w:sz w:val="24"/>
    </w:rPr>
  </w:style>
  <w:style w:type="character" w:customStyle="1" w:styleId="stbilgiChar">
    <w:name w:val="Üstbilgi Char"/>
    <w:basedOn w:val="VarsaylanParagrafYazTipi"/>
    <w:link w:val="stbilgi"/>
    <w:uiPriority w:val="99"/>
    <w:rsid w:val="00072A6D"/>
    <w:rPr>
      <w:rFonts w:ascii="Book Antiqua" w:hAnsi="Book Antiqua"/>
      <w:sz w:val="24"/>
    </w:rPr>
  </w:style>
  <w:style w:type="paragraph" w:styleId="Altbilgi">
    <w:name w:val="footer"/>
    <w:basedOn w:val="Normal"/>
    <w:link w:val="AltbilgiChar"/>
    <w:uiPriority w:val="99"/>
    <w:unhideWhenUsed/>
    <w:rsid w:val="00072A6D"/>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
    <w:uiPriority w:val="99"/>
    <w:rsid w:val="00072A6D"/>
    <w:rPr>
      <w:rFonts w:ascii="Book Antiqua" w:hAnsi="Book Antiqua"/>
      <w:sz w:val="24"/>
    </w:rPr>
  </w:style>
  <w:style w:type="paragraph" w:customStyle="1" w:styleId="Default">
    <w:name w:val="Default"/>
    <w:rsid w:val="00072A6D"/>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072A6D"/>
    <w:pPr>
      <w:spacing w:line="241" w:lineRule="atLeast"/>
    </w:pPr>
    <w:rPr>
      <w:rFonts w:ascii="Neo Sans Pro" w:hAnsi="Neo Sans Pro" w:cstheme="minorBidi"/>
      <w:color w:val="auto"/>
    </w:rPr>
  </w:style>
  <w:style w:type="character" w:customStyle="1" w:styleId="A23">
    <w:name w:val="A23"/>
    <w:uiPriority w:val="99"/>
    <w:rsid w:val="00072A6D"/>
    <w:rPr>
      <w:rFonts w:cs="Neo Sans Pro"/>
      <w:color w:val="404041"/>
      <w:sz w:val="32"/>
      <w:szCs w:val="32"/>
    </w:rPr>
  </w:style>
  <w:style w:type="character" w:styleId="AklamaBavurusu">
    <w:name w:val="annotation reference"/>
    <w:basedOn w:val="VarsaylanParagrafYazTipi"/>
    <w:uiPriority w:val="99"/>
    <w:semiHidden/>
    <w:unhideWhenUsed/>
    <w:rsid w:val="00072A6D"/>
    <w:rPr>
      <w:sz w:val="16"/>
      <w:szCs w:val="16"/>
    </w:rPr>
  </w:style>
  <w:style w:type="paragraph" w:styleId="AklamaMetni">
    <w:name w:val="annotation text"/>
    <w:basedOn w:val="Normal"/>
    <w:link w:val="AklamaMetniChar"/>
    <w:uiPriority w:val="99"/>
    <w:semiHidden/>
    <w:unhideWhenUsed/>
    <w:rsid w:val="00072A6D"/>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072A6D"/>
    <w:rPr>
      <w:sz w:val="20"/>
      <w:szCs w:val="20"/>
    </w:rPr>
  </w:style>
  <w:style w:type="table" w:customStyle="1" w:styleId="TabloKlavuzu2">
    <w:name w:val="Tablo Kılavuzu2"/>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link w:val="BodyTextChar"/>
    <w:uiPriority w:val="99"/>
    <w:rsid w:val="00072A6D"/>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072A6D"/>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072A6D"/>
  </w:style>
  <w:style w:type="character" w:styleId="zlenenKpr">
    <w:name w:val="FollowedHyperlink"/>
    <w:basedOn w:val="VarsaylanParagrafYazTipi"/>
    <w:uiPriority w:val="99"/>
    <w:semiHidden/>
    <w:unhideWhenUsed/>
    <w:rsid w:val="00072A6D"/>
    <w:rPr>
      <w:color w:val="800080" w:themeColor="followedHyperlink"/>
      <w:u w:val="single"/>
    </w:rPr>
  </w:style>
  <w:style w:type="character" w:customStyle="1" w:styleId="Balk3Char1">
    <w:name w:val="Başlık 3 Char1"/>
    <w:aliases w:val="Stratejik Hedef Char1"/>
    <w:basedOn w:val="VarsaylanParagrafYazTipi"/>
    <w:uiPriority w:val="9"/>
    <w:semiHidden/>
    <w:rsid w:val="00072A6D"/>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072A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72A6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072A6D"/>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072A6D"/>
    <w:rPr>
      <w:rFonts w:ascii="Book Antiqua" w:hAnsi="Book Antiqua"/>
      <w:b/>
      <w:bCs/>
      <w:sz w:val="20"/>
      <w:szCs w:val="20"/>
    </w:rPr>
  </w:style>
  <w:style w:type="paragraph" w:styleId="Dzeltme">
    <w:name w:val="Revision"/>
    <w:hidden/>
    <w:uiPriority w:val="99"/>
    <w:semiHidden/>
    <w:rsid w:val="00072A6D"/>
    <w:pPr>
      <w:spacing w:after="0" w:line="240" w:lineRule="auto"/>
    </w:pPr>
    <w:rPr>
      <w:rFonts w:ascii="Book Antiqua" w:hAnsi="Book Antiqua"/>
      <w:sz w:val="24"/>
    </w:rPr>
  </w:style>
  <w:style w:type="paragraph" w:customStyle="1" w:styleId="TabloSP">
    <w:name w:val="Tablo SP"/>
    <w:basedOn w:val="Normal"/>
    <w:link w:val="TabloSPChar"/>
    <w:qFormat/>
    <w:rsid w:val="00072A6D"/>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072A6D"/>
    <w:rPr>
      <w:rFonts w:ascii="Book Antiqua" w:eastAsia="Calibri" w:hAnsi="Book Antiqua" w:cs="Arial"/>
      <w:sz w:val="20"/>
      <w:szCs w:val="20"/>
    </w:rPr>
  </w:style>
  <w:style w:type="paragraph" w:customStyle="1" w:styleId="TableParagraph">
    <w:name w:val="Table Paragraph"/>
    <w:basedOn w:val="Normal"/>
    <w:uiPriority w:val="1"/>
    <w:qFormat/>
    <w:rsid w:val="00342BFC"/>
    <w:pPr>
      <w:widowControl w:val="0"/>
      <w:autoSpaceDE w:val="0"/>
      <w:autoSpaceDN w:val="0"/>
      <w:spacing w:after="0" w:line="240" w:lineRule="auto"/>
    </w:pPr>
    <w:rPr>
      <w:rFonts w:ascii="Calibri" w:eastAsia="Calibri" w:hAnsi="Calibri" w:cs="Calibri"/>
      <w:lang w:eastAsia="tr-TR" w:bidi="tr-TR"/>
    </w:rPr>
  </w:style>
  <w:style w:type="table" w:styleId="OrtaGlgeleme1-Vurgu5">
    <w:name w:val="Medium Shading 1 Accent 5"/>
    <w:basedOn w:val="NormalTablo"/>
    <w:uiPriority w:val="63"/>
    <w:rsid w:val="00FC75E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Gvdemetni11">
    <w:name w:val="Gövde metni (11)_"/>
    <w:link w:val="Gvdemetni110"/>
    <w:rsid w:val="000B7E62"/>
    <w:rPr>
      <w:rFonts w:ascii="Calibri" w:eastAsia="Calibri" w:hAnsi="Calibri" w:cs="Calibri"/>
      <w:sz w:val="36"/>
      <w:szCs w:val="36"/>
      <w:shd w:val="clear" w:color="auto" w:fill="FFFFFF"/>
    </w:rPr>
  </w:style>
  <w:style w:type="paragraph" w:customStyle="1" w:styleId="Gvdemetni110">
    <w:name w:val="Gövde metni (11)"/>
    <w:basedOn w:val="Normal"/>
    <w:link w:val="Gvdemetni11"/>
    <w:rsid w:val="000B7E62"/>
    <w:pPr>
      <w:widowControl w:val="0"/>
      <w:shd w:val="clear" w:color="auto" w:fill="FFFFFF"/>
      <w:spacing w:after="120" w:line="440" w:lineRule="exact"/>
    </w:pPr>
    <w:rPr>
      <w:rFonts w:ascii="Calibri" w:eastAsia="Calibri" w:hAnsi="Calibri" w:cs="Calibri"/>
      <w:sz w:val="36"/>
      <w:szCs w:val="36"/>
    </w:rPr>
  </w:style>
  <w:style w:type="character" w:customStyle="1" w:styleId="Gvdemetni2">
    <w:name w:val="Gövde metni (2)_"/>
    <w:link w:val="Gvdemetni20"/>
    <w:rsid w:val="000B7E62"/>
    <w:rPr>
      <w:rFonts w:ascii="Calibri" w:eastAsia="Calibri" w:hAnsi="Calibri" w:cs="Calibri"/>
      <w:sz w:val="21"/>
      <w:szCs w:val="21"/>
      <w:shd w:val="clear" w:color="auto" w:fill="FFFFFF"/>
    </w:rPr>
  </w:style>
  <w:style w:type="paragraph" w:customStyle="1" w:styleId="Gvdemetni20">
    <w:name w:val="Gövde metni (2)"/>
    <w:basedOn w:val="Normal"/>
    <w:link w:val="Gvdemetni2"/>
    <w:rsid w:val="000B7E62"/>
    <w:pPr>
      <w:widowControl w:val="0"/>
      <w:shd w:val="clear" w:color="auto" w:fill="FFFFFF"/>
      <w:spacing w:before="120" w:after="120" w:line="307" w:lineRule="exact"/>
      <w:ind w:hanging="1040"/>
      <w:jc w:val="both"/>
    </w:pPr>
    <w:rPr>
      <w:rFonts w:ascii="Calibri" w:eastAsia="Calibri" w:hAnsi="Calibri" w:cs="Calibri"/>
      <w:sz w:val="21"/>
      <w:szCs w:val="21"/>
    </w:rPr>
  </w:style>
  <w:style w:type="character" w:customStyle="1" w:styleId="Balk20">
    <w:name w:val="Başlık #2_"/>
    <w:link w:val="Balk21"/>
    <w:rsid w:val="000B7E62"/>
    <w:rPr>
      <w:rFonts w:ascii="Calibri" w:eastAsia="Calibri" w:hAnsi="Calibri" w:cs="Calibri"/>
      <w:sz w:val="34"/>
      <w:szCs w:val="34"/>
      <w:shd w:val="clear" w:color="auto" w:fill="FFFFFF"/>
    </w:rPr>
  </w:style>
  <w:style w:type="paragraph" w:customStyle="1" w:styleId="Balk21">
    <w:name w:val="Başlık #2"/>
    <w:basedOn w:val="Normal"/>
    <w:link w:val="Balk20"/>
    <w:rsid w:val="000B7E62"/>
    <w:pPr>
      <w:widowControl w:val="0"/>
      <w:shd w:val="clear" w:color="auto" w:fill="FFFFFF"/>
      <w:spacing w:after="100" w:line="414" w:lineRule="exact"/>
      <w:outlineLvl w:val="1"/>
    </w:pPr>
    <w:rPr>
      <w:rFonts w:ascii="Calibri" w:eastAsia="Calibri" w:hAnsi="Calibri" w:cs="Calibri"/>
      <w:sz w:val="34"/>
      <w:szCs w:val="34"/>
    </w:rPr>
  </w:style>
  <w:style w:type="character" w:customStyle="1" w:styleId="Gvdemetni5">
    <w:name w:val="Gövde metni (5)"/>
    <w:rsid w:val="000B7E62"/>
    <w:rPr>
      <w:rFonts w:ascii="Calibri" w:eastAsia="Calibri" w:hAnsi="Calibri" w:cs="Calibri"/>
      <w:b/>
      <w:bCs/>
      <w:i w:val="0"/>
      <w:iCs w:val="0"/>
      <w:smallCaps w:val="0"/>
      <w:strike w:val="0"/>
      <w:color w:val="002060"/>
      <w:spacing w:val="0"/>
      <w:w w:val="100"/>
      <w:position w:val="0"/>
      <w:sz w:val="32"/>
      <w:szCs w:val="32"/>
      <w:u w:val="none"/>
      <w:lang w:val="tr-TR" w:eastAsia="tr-TR" w:bidi="tr-TR"/>
    </w:rPr>
  </w:style>
  <w:style w:type="character" w:styleId="Gl">
    <w:name w:val="Strong"/>
    <w:uiPriority w:val="22"/>
    <w:qFormat/>
    <w:rsid w:val="000B7E62"/>
    <w:rPr>
      <w:b/>
      <w:bCs/>
    </w:rPr>
  </w:style>
  <w:style w:type="paragraph" w:styleId="GvdeMetni">
    <w:name w:val="Body Text"/>
    <w:basedOn w:val="Normal"/>
    <w:link w:val="GvdeMetniChar"/>
    <w:uiPriority w:val="1"/>
    <w:qFormat/>
    <w:rsid w:val="000B7E62"/>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0B7E62"/>
    <w:rPr>
      <w:rFonts w:ascii="Book Antiqua" w:eastAsia="Book Antiqua" w:hAnsi="Book Antiqua" w:cs="Book Antiqua"/>
      <w:sz w:val="24"/>
      <w:szCs w:val="24"/>
      <w:lang w:val="en-US"/>
    </w:rPr>
  </w:style>
  <w:style w:type="table" w:customStyle="1" w:styleId="KlavuzTablo5Koyu-Vurgu11">
    <w:name w:val="Kılavuz Tablo 5 Koyu - Vurgu 11"/>
    <w:basedOn w:val="NormalTablo"/>
    <w:uiPriority w:val="50"/>
    <w:rsid w:val="000B7E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Gvdemetni25">
    <w:name w:val="Gövde metni (25)_"/>
    <w:link w:val="Gvdemetni250"/>
    <w:rsid w:val="000B7E62"/>
    <w:rPr>
      <w:rFonts w:ascii="Calibri" w:eastAsia="Calibri" w:hAnsi="Calibri" w:cs="Calibri"/>
      <w:sz w:val="92"/>
      <w:szCs w:val="92"/>
      <w:shd w:val="clear" w:color="auto" w:fill="FFFFFF"/>
    </w:rPr>
  </w:style>
  <w:style w:type="character" w:customStyle="1" w:styleId="Gvdemetni26">
    <w:name w:val="Gövde metni (26)_"/>
    <w:link w:val="Gvdemetni260"/>
    <w:rsid w:val="000B7E62"/>
    <w:rPr>
      <w:rFonts w:ascii="Calibri" w:eastAsia="Calibri" w:hAnsi="Calibri" w:cs="Calibri"/>
      <w:b/>
      <w:bCs/>
      <w:i/>
      <w:iCs/>
      <w:sz w:val="46"/>
      <w:szCs w:val="46"/>
      <w:shd w:val="clear" w:color="auto" w:fill="FFFFFF"/>
    </w:rPr>
  </w:style>
  <w:style w:type="character" w:customStyle="1" w:styleId="Gvdemetni27">
    <w:name w:val="Gövde metni (27)_"/>
    <w:link w:val="Gvdemetni270"/>
    <w:rsid w:val="000B7E62"/>
    <w:rPr>
      <w:rFonts w:ascii="Calibri" w:eastAsia="Calibri" w:hAnsi="Calibri" w:cs="Calibri"/>
      <w:b/>
      <w:bCs/>
      <w:i/>
      <w:iCs/>
      <w:sz w:val="66"/>
      <w:szCs w:val="66"/>
      <w:shd w:val="clear" w:color="auto" w:fill="FFFFFF"/>
    </w:rPr>
  </w:style>
  <w:style w:type="paragraph" w:customStyle="1" w:styleId="Gvdemetni250">
    <w:name w:val="Gövde metni (25)"/>
    <w:basedOn w:val="Normal"/>
    <w:link w:val="Gvdemetni25"/>
    <w:rsid w:val="000B7E62"/>
    <w:pPr>
      <w:widowControl w:val="0"/>
      <w:shd w:val="clear" w:color="auto" w:fill="FFFFFF"/>
      <w:spacing w:before="2640" w:after="260" w:line="1122" w:lineRule="exact"/>
      <w:jc w:val="center"/>
    </w:pPr>
    <w:rPr>
      <w:rFonts w:ascii="Calibri" w:eastAsia="Calibri" w:hAnsi="Calibri" w:cs="Calibri"/>
      <w:sz w:val="92"/>
      <w:szCs w:val="92"/>
    </w:rPr>
  </w:style>
  <w:style w:type="paragraph" w:customStyle="1" w:styleId="Gvdemetni260">
    <w:name w:val="Gövde metni (26)"/>
    <w:basedOn w:val="Normal"/>
    <w:link w:val="Gvdemetni26"/>
    <w:rsid w:val="000B7E62"/>
    <w:pPr>
      <w:widowControl w:val="0"/>
      <w:shd w:val="clear" w:color="auto" w:fill="FFFFFF"/>
      <w:spacing w:before="260" w:after="460" w:line="562" w:lineRule="exact"/>
      <w:jc w:val="center"/>
    </w:pPr>
    <w:rPr>
      <w:rFonts w:ascii="Calibri" w:eastAsia="Calibri" w:hAnsi="Calibri" w:cs="Calibri"/>
      <w:b/>
      <w:bCs/>
      <w:i/>
      <w:iCs/>
      <w:sz w:val="46"/>
      <w:szCs w:val="46"/>
    </w:rPr>
  </w:style>
  <w:style w:type="paragraph" w:customStyle="1" w:styleId="Gvdemetni270">
    <w:name w:val="Gövde metni (27)"/>
    <w:basedOn w:val="Normal"/>
    <w:link w:val="Gvdemetni27"/>
    <w:rsid w:val="000B7E62"/>
    <w:pPr>
      <w:widowControl w:val="0"/>
      <w:shd w:val="clear" w:color="auto" w:fill="FFFFFF"/>
      <w:spacing w:before="460" w:after="0" w:line="878" w:lineRule="exact"/>
      <w:jc w:val="center"/>
    </w:pPr>
    <w:rPr>
      <w:rFonts w:ascii="Calibri" w:eastAsia="Calibri" w:hAnsi="Calibri" w:cs="Calibri"/>
      <w:b/>
      <w:bCs/>
      <w:i/>
      <w:iCs/>
      <w:sz w:val="66"/>
      <w:szCs w:val="66"/>
    </w:rPr>
  </w:style>
  <w:style w:type="character" w:customStyle="1" w:styleId="Gvdemetni28">
    <w:name w:val="Gövde metni (28)_"/>
    <w:link w:val="Gvdemetni280"/>
    <w:rsid w:val="000B7E62"/>
    <w:rPr>
      <w:rFonts w:ascii="Calibri" w:eastAsia="Calibri" w:hAnsi="Calibri" w:cs="Calibri"/>
      <w:b/>
      <w:bCs/>
      <w:i/>
      <w:iCs/>
      <w:sz w:val="36"/>
      <w:szCs w:val="36"/>
      <w:shd w:val="clear" w:color="auto" w:fill="FFFFFF"/>
    </w:rPr>
  </w:style>
  <w:style w:type="paragraph" w:customStyle="1" w:styleId="Gvdemetni280">
    <w:name w:val="Gövde metni (28)"/>
    <w:basedOn w:val="Normal"/>
    <w:link w:val="Gvdemetni28"/>
    <w:rsid w:val="000B7E62"/>
    <w:pPr>
      <w:widowControl w:val="0"/>
      <w:shd w:val="clear" w:color="auto" w:fill="FFFFFF"/>
      <w:spacing w:after="0" w:line="562" w:lineRule="exact"/>
      <w:jc w:val="both"/>
    </w:pPr>
    <w:rPr>
      <w:rFonts w:ascii="Calibri" w:eastAsia="Calibri" w:hAnsi="Calibri" w:cs="Calibri"/>
      <w:b/>
      <w:bCs/>
      <w:i/>
      <w:iCs/>
      <w:sz w:val="36"/>
      <w:szCs w:val="36"/>
    </w:rPr>
  </w:style>
  <w:style w:type="paragraph" w:customStyle="1" w:styleId="stil8">
    <w:name w:val="stil8"/>
    <w:basedOn w:val="Normal"/>
    <w:rsid w:val="009A57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esimYazsChar">
    <w:name w:val="Resim Yazısı Char"/>
    <w:link w:val="ResimYazs"/>
    <w:uiPriority w:val="35"/>
    <w:rsid w:val="00282707"/>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672403">
      <w:bodyDiv w:val="1"/>
      <w:marLeft w:val="0"/>
      <w:marRight w:val="0"/>
      <w:marTop w:val="0"/>
      <w:marBottom w:val="0"/>
      <w:divBdr>
        <w:top w:val="none" w:sz="0" w:space="0" w:color="auto"/>
        <w:left w:val="none" w:sz="0" w:space="0" w:color="auto"/>
        <w:bottom w:val="none" w:sz="0" w:space="0" w:color="auto"/>
        <w:right w:val="none" w:sz="0" w:space="0" w:color="auto"/>
      </w:divBdr>
    </w:div>
    <w:div w:id="166084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diagramColors" Target="diagrams/colors1.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diagramColors" Target="diagrams/colors3.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image" Target="media/image7.png"/><Relationship Id="rId28" Type="http://schemas.microsoft.com/office/2007/relationships/diagramDrawing" Target="diagrams/drawing2.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diagramQuickStyle" Target="diagrams/quickStyle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6.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E1A4F7-BB6C-4D40-9FCD-8CC758F1125D}" type="doc">
      <dgm:prSet loTypeId="urn:microsoft.com/office/officeart/2005/8/layout/radial4" loCatId="relationship" qsTypeId="urn:microsoft.com/office/officeart/2005/8/quickstyle/3d1" qsCatId="3D" csTypeId="urn:microsoft.com/office/officeart/2005/8/colors/colorful1#1" csCatId="colorful" phldr="1"/>
      <dgm:spPr/>
      <dgm:t>
        <a:bodyPr/>
        <a:lstStyle/>
        <a:p>
          <a:endParaRPr lang="tr-TR"/>
        </a:p>
      </dgm:t>
    </dgm:pt>
    <dgm:pt modelId="{EE14120C-0D84-4181-9381-4DE270D3154D}">
      <dgm:prSet phldrT="[Metin]"/>
      <dgm:spPr/>
      <dgm:t>
        <a:bodyPr/>
        <a:lstStyle/>
        <a:p>
          <a:r>
            <a:rPr lang="tr-TR"/>
            <a:t>2019-2023 Stratejik Planı</a:t>
          </a:r>
        </a:p>
      </dgm:t>
    </dgm:pt>
    <dgm:pt modelId="{D46C14D4-B473-4276-AEA5-8E06D023BE9C}" type="parTrans" cxnId="{D7C59380-4B38-4C94-B84B-B9FA59A513F3}">
      <dgm:prSet/>
      <dgm:spPr/>
      <dgm:t>
        <a:bodyPr/>
        <a:lstStyle/>
        <a:p>
          <a:endParaRPr lang="tr-TR"/>
        </a:p>
      </dgm:t>
    </dgm:pt>
    <dgm:pt modelId="{0C355BC4-8C91-4853-A73D-95CB97B89441}" type="sibTrans" cxnId="{D7C59380-4B38-4C94-B84B-B9FA59A513F3}">
      <dgm:prSet/>
      <dgm:spPr/>
      <dgm:t>
        <a:bodyPr/>
        <a:lstStyle/>
        <a:p>
          <a:endParaRPr lang="tr-TR"/>
        </a:p>
      </dgm:t>
    </dgm:pt>
    <dgm:pt modelId="{F1F9A8EB-E969-4226-B557-AB60B7B2FBAE}">
      <dgm:prSet phldrT="[Metin]"/>
      <dgm:spPr/>
      <dgm:t>
        <a:bodyPr/>
        <a:lstStyle/>
        <a:p>
          <a:r>
            <a:rPr lang="tr-TR"/>
            <a:t>Literatür Taraması</a:t>
          </a:r>
        </a:p>
      </dgm:t>
    </dgm:pt>
    <dgm:pt modelId="{32E72F05-2E31-4C0D-88DF-635974DC7131}" type="parTrans" cxnId="{96DF3581-9131-42F9-B6CF-F0EC6D58BC23}">
      <dgm:prSet/>
      <dgm:spPr/>
      <dgm:t>
        <a:bodyPr/>
        <a:lstStyle/>
        <a:p>
          <a:endParaRPr lang="tr-TR"/>
        </a:p>
      </dgm:t>
    </dgm:pt>
    <dgm:pt modelId="{682BD3B7-DD94-4D8E-918A-956341CAB78E}" type="sibTrans" cxnId="{96DF3581-9131-42F9-B6CF-F0EC6D58BC23}">
      <dgm:prSet/>
      <dgm:spPr/>
      <dgm:t>
        <a:bodyPr/>
        <a:lstStyle/>
        <a:p>
          <a:endParaRPr lang="tr-TR"/>
        </a:p>
      </dgm:t>
    </dgm:pt>
    <dgm:pt modelId="{9F1D3109-B1AF-44D8-8E4A-F415D6C66A8F}">
      <dgm:prSet phldrT="[Metin]"/>
      <dgm:spPr/>
      <dgm:t>
        <a:bodyPr/>
        <a:lstStyle/>
        <a:p>
          <a:r>
            <a:rPr lang="tr-TR"/>
            <a:t>Üst Politika Belgelerinin Analizi</a:t>
          </a:r>
        </a:p>
      </dgm:t>
    </dgm:pt>
    <dgm:pt modelId="{7F17ECF5-3732-465A-8C59-B4222C5F1BA0}" type="parTrans" cxnId="{33BD7189-19D1-4CA3-BAA1-0FFF051D7830}">
      <dgm:prSet/>
      <dgm:spPr/>
      <dgm:t>
        <a:bodyPr/>
        <a:lstStyle/>
        <a:p>
          <a:endParaRPr lang="tr-TR"/>
        </a:p>
      </dgm:t>
    </dgm:pt>
    <dgm:pt modelId="{07F0D7E7-6925-460F-9AD6-24A3656DEE41}" type="sibTrans" cxnId="{33BD7189-19D1-4CA3-BAA1-0FFF051D7830}">
      <dgm:prSet/>
      <dgm:spPr/>
      <dgm:t>
        <a:bodyPr/>
        <a:lstStyle/>
        <a:p>
          <a:endParaRPr lang="tr-TR"/>
        </a:p>
      </dgm:t>
    </dgm:pt>
    <dgm:pt modelId="{FDF55F82-117D-4D01-88AA-66E454656940}">
      <dgm:prSet/>
      <dgm:spPr/>
      <dgm:t>
        <a:bodyPr/>
        <a:lstStyle/>
        <a:p>
          <a:r>
            <a:rPr lang="tr-TR"/>
            <a:t>Çalıştaylar ve Toplantılar</a:t>
          </a:r>
        </a:p>
      </dgm:t>
    </dgm:pt>
    <dgm:pt modelId="{38EC94B2-2DE2-4DD8-A6E0-973B893DDADE}" type="parTrans" cxnId="{3BA5DBE1-C62C-485D-B281-9FAF5EABF984}">
      <dgm:prSet/>
      <dgm:spPr/>
      <dgm:t>
        <a:bodyPr/>
        <a:lstStyle/>
        <a:p>
          <a:endParaRPr lang="tr-TR"/>
        </a:p>
      </dgm:t>
    </dgm:pt>
    <dgm:pt modelId="{22A6B362-AB7C-432B-8858-3FADD5D1D54E}" type="sibTrans" cxnId="{3BA5DBE1-C62C-485D-B281-9FAF5EABF984}">
      <dgm:prSet/>
      <dgm:spPr/>
      <dgm:t>
        <a:bodyPr/>
        <a:lstStyle/>
        <a:p>
          <a:endParaRPr lang="tr-TR"/>
        </a:p>
      </dgm:t>
    </dgm:pt>
    <dgm:pt modelId="{7E2CF10B-ABB4-4D7D-A038-0DA1EBFC761C}">
      <dgm:prSet/>
      <dgm:spPr/>
      <dgm:t>
        <a:bodyPr/>
        <a:lstStyle/>
        <a:p>
          <a:r>
            <a:rPr lang="tr-TR"/>
            <a:t>Kapsamlı Durum Analizi</a:t>
          </a:r>
        </a:p>
      </dgm:t>
    </dgm:pt>
    <dgm:pt modelId="{7685BE65-CAE3-46B7-A5FD-D741F1428B93}" type="parTrans" cxnId="{2365DA34-5C76-4610-906F-3AA9E4E4E3C1}">
      <dgm:prSet/>
      <dgm:spPr/>
      <dgm:t>
        <a:bodyPr/>
        <a:lstStyle/>
        <a:p>
          <a:endParaRPr lang="tr-TR"/>
        </a:p>
      </dgm:t>
    </dgm:pt>
    <dgm:pt modelId="{062587A2-D6D0-4039-B506-855B77350979}" type="sibTrans" cxnId="{2365DA34-5C76-4610-906F-3AA9E4E4E3C1}">
      <dgm:prSet/>
      <dgm:spPr/>
      <dgm:t>
        <a:bodyPr/>
        <a:lstStyle/>
        <a:p>
          <a:endParaRPr lang="tr-TR"/>
        </a:p>
      </dgm:t>
    </dgm:pt>
    <dgm:pt modelId="{414ABA3E-441F-41D8-A66B-31E70645DBBD}">
      <dgm:prSet/>
      <dgm:spPr/>
      <dgm:t>
        <a:bodyPr/>
        <a:lstStyle/>
        <a:p>
          <a:r>
            <a:rPr lang="tr-TR"/>
            <a:t>İç ve Dış Paydaşların Görüşleri</a:t>
          </a:r>
        </a:p>
      </dgm:t>
    </dgm:pt>
    <dgm:pt modelId="{796E9215-EC5D-4634-A753-8BA45BB9837B}" type="parTrans" cxnId="{6C9303B9-AD0E-4FD1-A29A-4C2F310ECB5F}">
      <dgm:prSet/>
      <dgm:spPr/>
      <dgm:t>
        <a:bodyPr/>
        <a:lstStyle/>
        <a:p>
          <a:endParaRPr lang="tr-TR"/>
        </a:p>
      </dgm:t>
    </dgm:pt>
    <dgm:pt modelId="{A8C5765D-0BDE-4046-AF39-D877A00DDD6A}" type="sibTrans" cxnId="{6C9303B9-AD0E-4FD1-A29A-4C2F310ECB5F}">
      <dgm:prSet/>
      <dgm:spPr/>
      <dgm:t>
        <a:bodyPr/>
        <a:lstStyle/>
        <a:p>
          <a:endParaRPr lang="tr-TR"/>
        </a:p>
      </dgm:t>
    </dgm:pt>
    <dgm:pt modelId="{EA212043-6FDD-4B91-83F6-1A3620AB07F7}" type="pres">
      <dgm:prSet presAssocID="{A1E1A4F7-BB6C-4D40-9FCD-8CC758F1125D}" presName="cycle" presStyleCnt="0">
        <dgm:presLayoutVars>
          <dgm:chMax val="1"/>
          <dgm:dir/>
          <dgm:animLvl val="ctr"/>
          <dgm:resizeHandles val="exact"/>
        </dgm:presLayoutVars>
      </dgm:prSet>
      <dgm:spPr/>
      <dgm:t>
        <a:bodyPr/>
        <a:lstStyle/>
        <a:p>
          <a:endParaRPr lang="tr-TR"/>
        </a:p>
      </dgm:t>
    </dgm:pt>
    <dgm:pt modelId="{3B8EC94E-20C5-40B2-8F9C-57BE3938F888}" type="pres">
      <dgm:prSet presAssocID="{EE14120C-0D84-4181-9381-4DE270D3154D}" presName="centerShape" presStyleLbl="node0" presStyleIdx="0" presStyleCnt="1"/>
      <dgm:spPr/>
      <dgm:t>
        <a:bodyPr/>
        <a:lstStyle/>
        <a:p>
          <a:endParaRPr lang="tr-TR"/>
        </a:p>
      </dgm:t>
    </dgm:pt>
    <dgm:pt modelId="{07DEA188-BED0-4D5F-AE5B-9D8B86037ED6}" type="pres">
      <dgm:prSet presAssocID="{32E72F05-2E31-4C0D-88DF-635974DC7131}" presName="parTrans" presStyleLbl="bgSibTrans2D1" presStyleIdx="0" presStyleCnt="5"/>
      <dgm:spPr/>
      <dgm:t>
        <a:bodyPr/>
        <a:lstStyle/>
        <a:p>
          <a:endParaRPr lang="tr-TR"/>
        </a:p>
      </dgm:t>
    </dgm:pt>
    <dgm:pt modelId="{9F90960B-BFD7-4C35-8CC6-DA5F7E642998}" type="pres">
      <dgm:prSet presAssocID="{F1F9A8EB-E969-4226-B557-AB60B7B2FBAE}" presName="node" presStyleLbl="node1" presStyleIdx="0" presStyleCnt="5">
        <dgm:presLayoutVars>
          <dgm:bulletEnabled val="1"/>
        </dgm:presLayoutVars>
      </dgm:prSet>
      <dgm:spPr/>
      <dgm:t>
        <a:bodyPr/>
        <a:lstStyle/>
        <a:p>
          <a:endParaRPr lang="tr-TR"/>
        </a:p>
      </dgm:t>
    </dgm:pt>
    <dgm:pt modelId="{97D4380B-8F42-4DC7-855E-1964AD3E492B}" type="pres">
      <dgm:prSet presAssocID="{7F17ECF5-3732-465A-8C59-B4222C5F1BA0}" presName="parTrans" presStyleLbl="bgSibTrans2D1" presStyleIdx="1" presStyleCnt="5"/>
      <dgm:spPr/>
      <dgm:t>
        <a:bodyPr/>
        <a:lstStyle/>
        <a:p>
          <a:endParaRPr lang="tr-TR"/>
        </a:p>
      </dgm:t>
    </dgm:pt>
    <dgm:pt modelId="{F43D8C56-B6D5-4204-B70F-DC64D2ECB116}" type="pres">
      <dgm:prSet presAssocID="{9F1D3109-B1AF-44D8-8E4A-F415D6C66A8F}" presName="node" presStyleLbl="node1" presStyleIdx="1" presStyleCnt="5">
        <dgm:presLayoutVars>
          <dgm:bulletEnabled val="1"/>
        </dgm:presLayoutVars>
      </dgm:prSet>
      <dgm:spPr/>
      <dgm:t>
        <a:bodyPr/>
        <a:lstStyle/>
        <a:p>
          <a:endParaRPr lang="tr-TR"/>
        </a:p>
      </dgm:t>
    </dgm:pt>
    <dgm:pt modelId="{374BDBE8-9A7A-4E84-8048-F209127F8D40}" type="pres">
      <dgm:prSet presAssocID="{38EC94B2-2DE2-4DD8-A6E0-973B893DDADE}" presName="parTrans" presStyleLbl="bgSibTrans2D1" presStyleIdx="2" presStyleCnt="5"/>
      <dgm:spPr/>
      <dgm:t>
        <a:bodyPr/>
        <a:lstStyle/>
        <a:p>
          <a:endParaRPr lang="tr-TR"/>
        </a:p>
      </dgm:t>
    </dgm:pt>
    <dgm:pt modelId="{32AB2C44-B8A1-4290-9E4F-F6B0895814CB}" type="pres">
      <dgm:prSet presAssocID="{FDF55F82-117D-4D01-88AA-66E454656940}" presName="node" presStyleLbl="node1" presStyleIdx="2" presStyleCnt="5">
        <dgm:presLayoutVars>
          <dgm:bulletEnabled val="1"/>
        </dgm:presLayoutVars>
      </dgm:prSet>
      <dgm:spPr/>
      <dgm:t>
        <a:bodyPr/>
        <a:lstStyle/>
        <a:p>
          <a:endParaRPr lang="tr-TR"/>
        </a:p>
      </dgm:t>
    </dgm:pt>
    <dgm:pt modelId="{614B937F-5D22-4A2F-9E3D-45851CEA6FAC}" type="pres">
      <dgm:prSet presAssocID="{7685BE65-CAE3-46B7-A5FD-D741F1428B93}" presName="parTrans" presStyleLbl="bgSibTrans2D1" presStyleIdx="3" presStyleCnt="5"/>
      <dgm:spPr/>
      <dgm:t>
        <a:bodyPr/>
        <a:lstStyle/>
        <a:p>
          <a:endParaRPr lang="tr-TR"/>
        </a:p>
      </dgm:t>
    </dgm:pt>
    <dgm:pt modelId="{829413ED-6F09-43B8-AE76-827AB38C58F8}" type="pres">
      <dgm:prSet presAssocID="{7E2CF10B-ABB4-4D7D-A038-0DA1EBFC761C}" presName="node" presStyleLbl="node1" presStyleIdx="3" presStyleCnt="5">
        <dgm:presLayoutVars>
          <dgm:bulletEnabled val="1"/>
        </dgm:presLayoutVars>
      </dgm:prSet>
      <dgm:spPr/>
      <dgm:t>
        <a:bodyPr/>
        <a:lstStyle/>
        <a:p>
          <a:endParaRPr lang="tr-TR"/>
        </a:p>
      </dgm:t>
    </dgm:pt>
    <dgm:pt modelId="{EFB05689-E231-49D7-88CD-88A15C8B635D}" type="pres">
      <dgm:prSet presAssocID="{796E9215-EC5D-4634-A753-8BA45BB9837B}" presName="parTrans" presStyleLbl="bgSibTrans2D1" presStyleIdx="4" presStyleCnt="5"/>
      <dgm:spPr/>
      <dgm:t>
        <a:bodyPr/>
        <a:lstStyle/>
        <a:p>
          <a:endParaRPr lang="tr-TR"/>
        </a:p>
      </dgm:t>
    </dgm:pt>
    <dgm:pt modelId="{5D6BEEAA-7B7A-4D01-9784-E2B4793EB52D}" type="pres">
      <dgm:prSet presAssocID="{414ABA3E-441F-41D8-A66B-31E70645DBBD}" presName="node" presStyleLbl="node1" presStyleIdx="4" presStyleCnt="5">
        <dgm:presLayoutVars>
          <dgm:bulletEnabled val="1"/>
        </dgm:presLayoutVars>
      </dgm:prSet>
      <dgm:spPr/>
      <dgm:t>
        <a:bodyPr/>
        <a:lstStyle/>
        <a:p>
          <a:endParaRPr lang="tr-TR"/>
        </a:p>
      </dgm:t>
    </dgm:pt>
  </dgm:ptLst>
  <dgm:cxnLst>
    <dgm:cxn modelId="{D807202C-F1C3-4921-A0CB-FBD1D999E2E2}" type="presOf" srcId="{F1F9A8EB-E969-4226-B557-AB60B7B2FBAE}" destId="{9F90960B-BFD7-4C35-8CC6-DA5F7E642998}" srcOrd="0" destOrd="0" presId="urn:microsoft.com/office/officeart/2005/8/layout/radial4"/>
    <dgm:cxn modelId="{29FD1151-E6B5-4B72-B624-DEC7A345BCA3}" type="presOf" srcId="{7F17ECF5-3732-465A-8C59-B4222C5F1BA0}" destId="{97D4380B-8F42-4DC7-855E-1964AD3E492B}" srcOrd="0" destOrd="0" presId="urn:microsoft.com/office/officeart/2005/8/layout/radial4"/>
    <dgm:cxn modelId="{33BD7189-19D1-4CA3-BAA1-0FFF051D7830}" srcId="{EE14120C-0D84-4181-9381-4DE270D3154D}" destId="{9F1D3109-B1AF-44D8-8E4A-F415D6C66A8F}" srcOrd="1" destOrd="0" parTransId="{7F17ECF5-3732-465A-8C59-B4222C5F1BA0}" sibTransId="{07F0D7E7-6925-460F-9AD6-24A3656DEE41}"/>
    <dgm:cxn modelId="{BD49F857-76F8-41C8-90EB-CFD6994A1851}" type="presOf" srcId="{A1E1A4F7-BB6C-4D40-9FCD-8CC758F1125D}" destId="{EA212043-6FDD-4B91-83F6-1A3620AB07F7}" srcOrd="0" destOrd="0" presId="urn:microsoft.com/office/officeart/2005/8/layout/radial4"/>
    <dgm:cxn modelId="{EEF0FD26-F1AA-40AF-A06B-9727281B6B0F}" type="presOf" srcId="{32E72F05-2E31-4C0D-88DF-635974DC7131}" destId="{07DEA188-BED0-4D5F-AE5B-9D8B86037ED6}" srcOrd="0" destOrd="0" presId="urn:microsoft.com/office/officeart/2005/8/layout/radial4"/>
    <dgm:cxn modelId="{0A119C4D-8A6A-44FE-B179-17667671C72A}" type="presOf" srcId="{EE14120C-0D84-4181-9381-4DE270D3154D}" destId="{3B8EC94E-20C5-40B2-8F9C-57BE3938F888}" srcOrd="0" destOrd="0" presId="urn:microsoft.com/office/officeart/2005/8/layout/radial4"/>
    <dgm:cxn modelId="{96DF3581-9131-42F9-B6CF-F0EC6D58BC23}" srcId="{EE14120C-0D84-4181-9381-4DE270D3154D}" destId="{F1F9A8EB-E969-4226-B557-AB60B7B2FBAE}" srcOrd="0" destOrd="0" parTransId="{32E72F05-2E31-4C0D-88DF-635974DC7131}" sibTransId="{682BD3B7-DD94-4D8E-918A-956341CAB78E}"/>
    <dgm:cxn modelId="{3BA5DBE1-C62C-485D-B281-9FAF5EABF984}" srcId="{EE14120C-0D84-4181-9381-4DE270D3154D}" destId="{FDF55F82-117D-4D01-88AA-66E454656940}" srcOrd="2" destOrd="0" parTransId="{38EC94B2-2DE2-4DD8-A6E0-973B893DDADE}" sibTransId="{22A6B362-AB7C-432B-8858-3FADD5D1D54E}"/>
    <dgm:cxn modelId="{D7C59380-4B38-4C94-B84B-B9FA59A513F3}" srcId="{A1E1A4F7-BB6C-4D40-9FCD-8CC758F1125D}" destId="{EE14120C-0D84-4181-9381-4DE270D3154D}" srcOrd="0" destOrd="0" parTransId="{D46C14D4-B473-4276-AEA5-8E06D023BE9C}" sibTransId="{0C355BC4-8C91-4853-A73D-95CB97B89441}"/>
    <dgm:cxn modelId="{E6798A3F-9BA6-4C37-A8B2-9DCDEAD1833B}" type="presOf" srcId="{FDF55F82-117D-4D01-88AA-66E454656940}" destId="{32AB2C44-B8A1-4290-9E4F-F6B0895814CB}" srcOrd="0" destOrd="0" presId="urn:microsoft.com/office/officeart/2005/8/layout/radial4"/>
    <dgm:cxn modelId="{4E316532-5D00-4A35-BA33-B93C100039B4}" type="presOf" srcId="{7685BE65-CAE3-46B7-A5FD-D741F1428B93}" destId="{614B937F-5D22-4A2F-9E3D-45851CEA6FAC}" srcOrd="0" destOrd="0" presId="urn:microsoft.com/office/officeart/2005/8/layout/radial4"/>
    <dgm:cxn modelId="{5CFD6F66-4B6D-47AE-9E5E-440C8E5DD3B9}" type="presOf" srcId="{414ABA3E-441F-41D8-A66B-31E70645DBBD}" destId="{5D6BEEAA-7B7A-4D01-9784-E2B4793EB52D}" srcOrd="0" destOrd="0" presId="urn:microsoft.com/office/officeart/2005/8/layout/radial4"/>
    <dgm:cxn modelId="{81D9A760-E203-411D-9B31-0B437B5FCBCD}" type="presOf" srcId="{7E2CF10B-ABB4-4D7D-A038-0DA1EBFC761C}" destId="{829413ED-6F09-43B8-AE76-827AB38C58F8}" srcOrd="0" destOrd="0" presId="urn:microsoft.com/office/officeart/2005/8/layout/radial4"/>
    <dgm:cxn modelId="{C33905D1-D1D6-4D94-9F2A-6C7ECCFCF6BA}" type="presOf" srcId="{796E9215-EC5D-4634-A753-8BA45BB9837B}" destId="{EFB05689-E231-49D7-88CD-88A15C8B635D}" srcOrd="0" destOrd="0" presId="urn:microsoft.com/office/officeart/2005/8/layout/radial4"/>
    <dgm:cxn modelId="{6C9303B9-AD0E-4FD1-A29A-4C2F310ECB5F}" srcId="{EE14120C-0D84-4181-9381-4DE270D3154D}" destId="{414ABA3E-441F-41D8-A66B-31E70645DBBD}" srcOrd="4" destOrd="0" parTransId="{796E9215-EC5D-4634-A753-8BA45BB9837B}" sibTransId="{A8C5765D-0BDE-4046-AF39-D877A00DDD6A}"/>
    <dgm:cxn modelId="{328A7FB5-8B18-48A7-9DC6-9EFF34A0358F}" type="presOf" srcId="{9F1D3109-B1AF-44D8-8E4A-F415D6C66A8F}" destId="{F43D8C56-B6D5-4204-B70F-DC64D2ECB116}" srcOrd="0" destOrd="0" presId="urn:microsoft.com/office/officeart/2005/8/layout/radial4"/>
    <dgm:cxn modelId="{8B929180-D6F9-46A4-A8D2-A09DFD544B9E}" type="presOf" srcId="{38EC94B2-2DE2-4DD8-A6E0-973B893DDADE}" destId="{374BDBE8-9A7A-4E84-8048-F209127F8D40}" srcOrd="0" destOrd="0" presId="urn:microsoft.com/office/officeart/2005/8/layout/radial4"/>
    <dgm:cxn modelId="{2365DA34-5C76-4610-906F-3AA9E4E4E3C1}" srcId="{EE14120C-0D84-4181-9381-4DE270D3154D}" destId="{7E2CF10B-ABB4-4D7D-A038-0DA1EBFC761C}" srcOrd="3" destOrd="0" parTransId="{7685BE65-CAE3-46B7-A5FD-D741F1428B93}" sibTransId="{062587A2-D6D0-4039-B506-855B77350979}"/>
    <dgm:cxn modelId="{B05EFB98-B7A0-4D05-9D50-9FDBD1738B4B}" type="presParOf" srcId="{EA212043-6FDD-4B91-83F6-1A3620AB07F7}" destId="{3B8EC94E-20C5-40B2-8F9C-57BE3938F888}" srcOrd="0" destOrd="0" presId="urn:microsoft.com/office/officeart/2005/8/layout/radial4"/>
    <dgm:cxn modelId="{788CA44C-6260-403D-8375-19CED9A3E752}" type="presParOf" srcId="{EA212043-6FDD-4B91-83F6-1A3620AB07F7}" destId="{07DEA188-BED0-4D5F-AE5B-9D8B86037ED6}" srcOrd="1" destOrd="0" presId="urn:microsoft.com/office/officeart/2005/8/layout/radial4"/>
    <dgm:cxn modelId="{74BE7FFA-3C8A-4990-89F4-B62D7D833047}" type="presParOf" srcId="{EA212043-6FDD-4B91-83F6-1A3620AB07F7}" destId="{9F90960B-BFD7-4C35-8CC6-DA5F7E642998}" srcOrd="2" destOrd="0" presId="urn:microsoft.com/office/officeart/2005/8/layout/radial4"/>
    <dgm:cxn modelId="{C318CA96-8ED0-4841-8A48-62A73E700E30}" type="presParOf" srcId="{EA212043-6FDD-4B91-83F6-1A3620AB07F7}" destId="{97D4380B-8F42-4DC7-855E-1964AD3E492B}" srcOrd="3" destOrd="0" presId="urn:microsoft.com/office/officeart/2005/8/layout/radial4"/>
    <dgm:cxn modelId="{07654082-42F2-4501-9BFB-25E5D5A10574}" type="presParOf" srcId="{EA212043-6FDD-4B91-83F6-1A3620AB07F7}" destId="{F43D8C56-B6D5-4204-B70F-DC64D2ECB116}" srcOrd="4" destOrd="0" presId="urn:microsoft.com/office/officeart/2005/8/layout/radial4"/>
    <dgm:cxn modelId="{78E1F9BB-7DDA-4C19-9E2A-822ED95BC008}" type="presParOf" srcId="{EA212043-6FDD-4B91-83F6-1A3620AB07F7}" destId="{374BDBE8-9A7A-4E84-8048-F209127F8D40}" srcOrd="5" destOrd="0" presId="urn:microsoft.com/office/officeart/2005/8/layout/radial4"/>
    <dgm:cxn modelId="{015F0E5F-8023-4EC9-AAC8-D8F34F9BB2F3}" type="presParOf" srcId="{EA212043-6FDD-4B91-83F6-1A3620AB07F7}" destId="{32AB2C44-B8A1-4290-9E4F-F6B0895814CB}" srcOrd="6" destOrd="0" presId="urn:microsoft.com/office/officeart/2005/8/layout/radial4"/>
    <dgm:cxn modelId="{0EF39090-C0E1-45F6-AB9C-333B5A33C696}" type="presParOf" srcId="{EA212043-6FDD-4B91-83F6-1A3620AB07F7}" destId="{614B937F-5D22-4A2F-9E3D-45851CEA6FAC}" srcOrd="7" destOrd="0" presId="urn:microsoft.com/office/officeart/2005/8/layout/radial4"/>
    <dgm:cxn modelId="{DBE5C765-5406-4CCA-BECD-507008831FBC}" type="presParOf" srcId="{EA212043-6FDD-4B91-83F6-1A3620AB07F7}" destId="{829413ED-6F09-43B8-AE76-827AB38C58F8}" srcOrd="8" destOrd="0" presId="urn:microsoft.com/office/officeart/2005/8/layout/radial4"/>
    <dgm:cxn modelId="{E7FC8BBA-AAB6-4B0F-9BC8-63748A9CBAD8}" type="presParOf" srcId="{EA212043-6FDD-4B91-83F6-1A3620AB07F7}" destId="{EFB05689-E231-49D7-88CD-88A15C8B635D}" srcOrd="9" destOrd="0" presId="urn:microsoft.com/office/officeart/2005/8/layout/radial4"/>
    <dgm:cxn modelId="{7133ED9D-4F46-46B6-A880-E6FF0A628B40}" type="presParOf" srcId="{EA212043-6FDD-4B91-83F6-1A3620AB07F7}" destId="{5D6BEEAA-7B7A-4D01-9784-E2B4793EB52D}"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8A1E1D-2342-4104-AD38-AA1E1AE18B1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92B7C6A-3C4B-4CB8-9AEE-B33C92FE03B8}">
      <dgm:prSet phldrT="[Metin]" custT="1"/>
      <dgm:spPr/>
      <dgm:t>
        <a:bodyPr/>
        <a:lstStyle/>
        <a:p>
          <a:r>
            <a:rPr lang="tr-TR" sz="1100" b="1"/>
            <a:t>İlçe Millî Eğitim Müdürü</a:t>
          </a:r>
        </a:p>
      </dgm:t>
    </dgm:pt>
    <dgm:pt modelId="{3A9AAFAC-9D95-4044-BC13-14EAB447A990}" type="parTrans" cxnId="{D79A6042-E1AB-4E12-A0CF-2E11BE74F809}">
      <dgm:prSet/>
      <dgm:spPr/>
      <dgm:t>
        <a:bodyPr/>
        <a:lstStyle/>
        <a:p>
          <a:endParaRPr lang="tr-TR" sz="2400" b="1"/>
        </a:p>
      </dgm:t>
    </dgm:pt>
    <dgm:pt modelId="{C133F5A1-F3F5-479B-BCEB-136D6656D54D}" type="sibTrans" cxnId="{D79A6042-E1AB-4E12-A0CF-2E11BE74F809}">
      <dgm:prSet/>
      <dgm:spPr/>
      <dgm:t>
        <a:bodyPr/>
        <a:lstStyle/>
        <a:p>
          <a:endParaRPr lang="tr-TR" sz="2400" b="1"/>
        </a:p>
      </dgm:t>
    </dgm:pt>
    <dgm:pt modelId="{8794545E-8371-45B5-9817-E2699ACC0E50}">
      <dgm:prSet phldrT="[Metin]" custT="1"/>
      <dgm:spPr/>
      <dgm:t>
        <a:bodyPr/>
        <a:lstStyle/>
        <a:p>
          <a:r>
            <a:rPr lang="tr-TR" sz="1100" b="1"/>
            <a:t>Şube Müdürü</a:t>
          </a:r>
        </a:p>
      </dgm:t>
    </dgm:pt>
    <dgm:pt modelId="{B113D1EF-17C9-4ED0-BAD1-986B48326C21}" type="parTrans" cxnId="{65B11581-1440-4881-B1E1-C9869BB8F39C}">
      <dgm:prSet/>
      <dgm:spPr/>
      <dgm:t>
        <a:bodyPr/>
        <a:lstStyle/>
        <a:p>
          <a:endParaRPr lang="tr-TR" sz="2400" b="1"/>
        </a:p>
      </dgm:t>
    </dgm:pt>
    <dgm:pt modelId="{F9743D8A-7AED-4E22-ABC9-C6ECBD372B40}" type="sibTrans" cxnId="{65B11581-1440-4881-B1E1-C9869BB8F39C}">
      <dgm:prSet/>
      <dgm:spPr/>
      <dgm:t>
        <a:bodyPr/>
        <a:lstStyle/>
        <a:p>
          <a:endParaRPr lang="tr-TR" sz="2400" b="1"/>
        </a:p>
      </dgm:t>
    </dgm:pt>
    <dgm:pt modelId="{503336A2-88A2-471F-A8CD-8FDDAAE5701A}">
      <dgm:prSet custT="1"/>
      <dgm:spPr/>
      <dgm:t>
        <a:bodyPr/>
        <a:lstStyle/>
        <a:p>
          <a:r>
            <a:rPr lang="tr-TR" sz="1100" b="1"/>
            <a:t>Memur</a:t>
          </a:r>
        </a:p>
      </dgm:t>
    </dgm:pt>
    <dgm:pt modelId="{B1CDEB70-647A-4FFE-962F-E7B9EB481226}" type="sibTrans" cxnId="{10A21FC4-F766-4786-A139-ACB988DC8D89}">
      <dgm:prSet/>
      <dgm:spPr/>
      <dgm:t>
        <a:bodyPr/>
        <a:lstStyle/>
        <a:p>
          <a:endParaRPr lang="tr-TR" sz="2400" b="1"/>
        </a:p>
      </dgm:t>
    </dgm:pt>
    <dgm:pt modelId="{3CC0A719-6F46-478D-868A-578186360336}" type="parTrans" cxnId="{10A21FC4-F766-4786-A139-ACB988DC8D89}">
      <dgm:prSet/>
      <dgm:spPr/>
      <dgm:t>
        <a:bodyPr/>
        <a:lstStyle/>
        <a:p>
          <a:endParaRPr lang="tr-TR" sz="2400" b="1"/>
        </a:p>
      </dgm:t>
    </dgm:pt>
    <dgm:pt modelId="{E0D82693-BE0F-4E81-A793-71A895A84D11}">
      <dgm:prSet custT="1"/>
      <dgm:spPr/>
      <dgm:t>
        <a:bodyPr/>
        <a:lstStyle/>
        <a:p>
          <a:r>
            <a:rPr lang="tr-TR" sz="1100" b="1"/>
            <a:t>VHKİ</a:t>
          </a:r>
        </a:p>
      </dgm:t>
    </dgm:pt>
    <dgm:pt modelId="{87593708-6017-49C7-B6B3-F6D714D3C484}" type="sibTrans" cxnId="{FA130E61-1471-422C-949B-20845523C8D6}">
      <dgm:prSet/>
      <dgm:spPr/>
      <dgm:t>
        <a:bodyPr/>
        <a:lstStyle/>
        <a:p>
          <a:endParaRPr lang="tr-TR" sz="2400" b="1"/>
        </a:p>
      </dgm:t>
    </dgm:pt>
    <dgm:pt modelId="{9123FBDA-56D7-4CAC-8C78-F0C3810D530E}" type="parTrans" cxnId="{FA130E61-1471-422C-949B-20845523C8D6}">
      <dgm:prSet/>
      <dgm:spPr/>
      <dgm:t>
        <a:bodyPr/>
        <a:lstStyle/>
        <a:p>
          <a:endParaRPr lang="tr-TR" sz="2400" b="1"/>
        </a:p>
      </dgm:t>
    </dgm:pt>
    <dgm:pt modelId="{6126AE22-568D-46E5-9904-A348C2D3E1F8}" type="pres">
      <dgm:prSet presAssocID="{938A1E1D-2342-4104-AD38-AA1E1AE18B18}" presName="hierChild1" presStyleCnt="0">
        <dgm:presLayoutVars>
          <dgm:chPref val="1"/>
          <dgm:dir/>
          <dgm:animOne val="branch"/>
          <dgm:animLvl val="lvl"/>
          <dgm:resizeHandles/>
        </dgm:presLayoutVars>
      </dgm:prSet>
      <dgm:spPr/>
      <dgm:t>
        <a:bodyPr/>
        <a:lstStyle/>
        <a:p>
          <a:endParaRPr lang="tr-TR"/>
        </a:p>
      </dgm:t>
    </dgm:pt>
    <dgm:pt modelId="{45A9C854-65B2-45BD-A1B8-FA61D6627136}" type="pres">
      <dgm:prSet presAssocID="{C92B7C6A-3C4B-4CB8-9AEE-B33C92FE03B8}" presName="hierRoot1" presStyleCnt="0"/>
      <dgm:spPr/>
    </dgm:pt>
    <dgm:pt modelId="{F51A946F-3C96-4BE8-A38B-7E5FE587B24C}" type="pres">
      <dgm:prSet presAssocID="{C92B7C6A-3C4B-4CB8-9AEE-B33C92FE03B8}" presName="composite" presStyleCnt="0"/>
      <dgm:spPr/>
    </dgm:pt>
    <dgm:pt modelId="{ECAF64B3-CCFD-44EF-91DC-10AC54CD8849}" type="pres">
      <dgm:prSet presAssocID="{C92B7C6A-3C4B-4CB8-9AEE-B33C92FE03B8}" presName="background" presStyleLbl="node0" presStyleIdx="0" presStyleCnt="1"/>
      <dgm:spPr/>
    </dgm:pt>
    <dgm:pt modelId="{ED3F86DC-104F-4999-80D4-722349F3BD23}" type="pres">
      <dgm:prSet presAssocID="{C92B7C6A-3C4B-4CB8-9AEE-B33C92FE03B8}" presName="text" presStyleLbl="fgAcc0" presStyleIdx="0" presStyleCnt="1" custLinFactNeighborX="-70323" custLinFactNeighborY="-16853">
        <dgm:presLayoutVars>
          <dgm:chPref val="3"/>
        </dgm:presLayoutVars>
      </dgm:prSet>
      <dgm:spPr/>
      <dgm:t>
        <a:bodyPr/>
        <a:lstStyle/>
        <a:p>
          <a:endParaRPr lang="tr-TR"/>
        </a:p>
      </dgm:t>
    </dgm:pt>
    <dgm:pt modelId="{3F45DABC-9F54-41C1-881A-65074B15D904}" type="pres">
      <dgm:prSet presAssocID="{C92B7C6A-3C4B-4CB8-9AEE-B33C92FE03B8}" presName="hierChild2" presStyleCnt="0"/>
      <dgm:spPr/>
    </dgm:pt>
    <dgm:pt modelId="{C50AC916-3D07-4AAF-9B91-EEF963E6BAFF}" type="pres">
      <dgm:prSet presAssocID="{B113D1EF-17C9-4ED0-BAD1-986B48326C21}" presName="Name10" presStyleLbl="parChTrans1D2" presStyleIdx="0" presStyleCnt="1"/>
      <dgm:spPr/>
      <dgm:t>
        <a:bodyPr/>
        <a:lstStyle/>
        <a:p>
          <a:endParaRPr lang="tr-TR"/>
        </a:p>
      </dgm:t>
    </dgm:pt>
    <dgm:pt modelId="{8F7E5AF8-3457-4682-A4A7-41EC303B169E}" type="pres">
      <dgm:prSet presAssocID="{8794545E-8371-45B5-9817-E2699ACC0E50}" presName="hierRoot2" presStyleCnt="0"/>
      <dgm:spPr/>
    </dgm:pt>
    <dgm:pt modelId="{B1215F84-002C-4A74-A0DA-09000BA9AE82}" type="pres">
      <dgm:prSet presAssocID="{8794545E-8371-45B5-9817-E2699ACC0E50}" presName="composite2" presStyleCnt="0"/>
      <dgm:spPr/>
    </dgm:pt>
    <dgm:pt modelId="{2DA7CEAD-2995-484F-94C2-B41560D4F593}" type="pres">
      <dgm:prSet presAssocID="{8794545E-8371-45B5-9817-E2699ACC0E50}" presName="background2" presStyleLbl="node2" presStyleIdx="0" presStyleCnt="1"/>
      <dgm:spPr/>
    </dgm:pt>
    <dgm:pt modelId="{6A9764E2-5285-4BF8-8946-6ABEC9B38AC5}" type="pres">
      <dgm:prSet presAssocID="{8794545E-8371-45B5-9817-E2699ACC0E50}" presName="text2" presStyleLbl="fgAcc2" presStyleIdx="0" presStyleCnt="1" custLinFactNeighborX="-84881" custLinFactNeighborY="1650">
        <dgm:presLayoutVars>
          <dgm:chPref val="3"/>
        </dgm:presLayoutVars>
      </dgm:prSet>
      <dgm:spPr/>
      <dgm:t>
        <a:bodyPr/>
        <a:lstStyle/>
        <a:p>
          <a:endParaRPr lang="tr-TR"/>
        </a:p>
      </dgm:t>
    </dgm:pt>
    <dgm:pt modelId="{5AC2F61B-D175-48A9-A59E-E0AE103AD12D}" type="pres">
      <dgm:prSet presAssocID="{8794545E-8371-45B5-9817-E2699ACC0E50}" presName="hierChild3" presStyleCnt="0"/>
      <dgm:spPr/>
    </dgm:pt>
    <dgm:pt modelId="{6986638F-259C-4BA2-A441-095F35355D07}" type="pres">
      <dgm:prSet presAssocID="{9123FBDA-56D7-4CAC-8C78-F0C3810D530E}" presName="Name17" presStyleLbl="parChTrans1D3" presStyleIdx="0" presStyleCnt="2"/>
      <dgm:spPr/>
      <dgm:t>
        <a:bodyPr/>
        <a:lstStyle/>
        <a:p>
          <a:endParaRPr lang="tr-TR"/>
        </a:p>
      </dgm:t>
    </dgm:pt>
    <dgm:pt modelId="{4FACEFAC-6832-4124-BB44-BB24F4C6B3DF}" type="pres">
      <dgm:prSet presAssocID="{E0D82693-BE0F-4E81-A793-71A895A84D11}" presName="hierRoot3" presStyleCnt="0"/>
      <dgm:spPr/>
    </dgm:pt>
    <dgm:pt modelId="{6673EAFD-83FC-4E77-B3E3-DF839204288F}" type="pres">
      <dgm:prSet presAssocID="{E0D82693-BE0F-4E81-A793-71A895A84D11}" presName="composite3" presStyleCnt="0"/>
      <dgm:spPr/>
    </dgm:pt>
    <dgm:pt modelId="{164CB527-99FB-452B-B493-C59B9C6174CC}" type="pres">
      <dgm:prSet presAssocID="{E0D82693-BE0F-4E81-A793-71A895A84D11}" presName="background3" presStyleLbl="node3" presStyleIdx="0" presStyleCnt="2"/>
      <dgm:spPr/>
    </dgm:pt>
    <dgm:pt modelId="{F51A993B-1D67-4E45-AAAD-7D6F818A249A}" type="pres">
      <dgm:prSet presAssocID="{E0D82693-BE0F-4E81-A793-71A895A84D11}" presName="text3" presStyleLbl="fgAcc3" presStyleIdx="0" presStyleCnt="2">
        <dgm:presLayoutVars>
          <dgm:chPref val="3"/>
        </dgm:presLayoutVars>
      </dgm:prSet>
      <dgm:spPr/>
      <dgm:t>
        <a:bodyPr/>
        <a:lstStyle/>
        <a:p>
          <a:endParaRPr lang="tr-TR"/>
        </a:p>
      </dgm:t>
    </dgm:pt>
    <dgm:pt modelId="{C3B4E0D4-BF7F-4C02-8094-7FFFD8156CCE}" type="pres">
      <dgm:prSet presAssocID="{E0D82693-BE0F-4E81-A793-71A895A84D11}" presName="hierChild4" presStyleCnt="0"/>
      <dgm:spPr/>
    </dgm:pt>
    <dgm:pt modelId="{0E9D74A7-B9BD-406E-8763-5C15783B80FF}" type="pres">
      <dgm:prSet presAssocID="{3CC0A719-6F46-478D-868A-578186360336}" presName="Name17" presStyleLbl="parChTrans1D3" presStyleIdx="1" presStyleCnt="2"/>
      <dgm:spPr/>
      <dgm:t>
        <a:bodyPr/>
        <a:lstStyle/>
        <a:p>
          <a:endParaRPr lang="tr-TR"/>
        </a:p>
      </dgm:t>
    </dgm:pt>
    <dgm:pt modelId="{5139F641-25C8-48DF-9203-17210EDDA179}" type="pres">
      <dgm:prSet presAssocID="{503336A2-88A2-471F-A8CD-8FDDAAE5701A}" presName="hierRoot3" presStyleCnt="0"/>
      <dgm:spPr/>
    </dgm:pt>
    <dgm:pt modelId="{D2A6C345-6DF6-48DF-94B4-0E8D02D9492C}" type="pres">
      <dgm:prSet presAssocID="{503336A2-88A2-471F-A8CD-8FDDAAE5701A}" presName="composite3" presStyleCnt="0"/>
      <dgm:spPr/>
    </dgm:pt>
    <dgm:pt modelId="{29E21B13-0671-4401-9D2F-9EBF40833BBF}" type="pres">
      <dgm:prSet presAssocID="{503336A2-88A2-471F-A8CD-8FDDAAE5701A}" presName="background3" presStyleLbl="node3" presStyleIdx="1" presStyleCnt="2"/>
      <dgm:spPr/>
    </dgm:pt>
    <dgm:pt modelId="{B72FE0B0-D4D8-404E-A76C-7B637BC294B6}" type="pres">
      <dgm:prSet presAssocID="{503336A2-88A2-471F-A8CD-8FDDAAE5701A}" presName="text3" presStyleLbl="fgAcc3" presStyleIdx="1" presStyleCnt="2">
        <dgm:presLayoutVars>
          <dgm:chPref val="3"/>
        </dgm:presLayoutVars>
      </dgm:prSet>
      <dgm:spPr/>
      <dgm:t>
        <a:bodyPr/>
        <a:lstStyle/>
        <a:p>
          <a:endParaRPr lang="tr-TR"/>
        </a:p>
      </dgm:t>
    </dgm:pt>
    <dgm:pt modelId="{D06E5DF8-2B73-4A76-B2DC-254E23B24EB8}" type="pres">
      <dgm:prSet presAssocID="{503336A2-88A2-471F-A8CD-8FDDAAE5701A}" presName="hierChild4" presStyleCnt="0"/>
      <dgm:spPr/>
    </dgm:pt>
  </dgm:ptLst>
  <dgm:cxnLst>
    <dgm:cxn modelId="{DE2BFD32-4598-452F-8858-A2E214337A75}" type="presOf" srcId="{3CC0A719-6F46-478D-868A-578186360336}" destId="{0E9D74A7-B9BD-406E-8763-5C15783B80FF}" srcOrd="0" destOrd="0" presId="urn:microsoft.com/office/officeart/2005/8/layout/hierarchy1"/>
    <dgm:cxn modelId="{2EB6164D-39D7-4761-8520-B5D05C22A62D}" type="presOf" srcId="{E0D82693-BE0F-4E81-A793-71A895A84D11}" destId="{F51A993B-1D67-4E45-AAAD-7D6F818A249A}" srcOrd="0" destOrd="0" presId="urn:microsoft.com/office/officeart/2005/8/layout/hierarchy1"/>
    <dgm:cxn modelId="{10A21FC4-F766-4786-A139-ACB988DC8D89}" srcId="{8794545E-8371-45B5-9817-E2699ACC0E50}" destId="{503336A2-88A2-471F-A8CD-8FDDAAE5701A}" srcOrd="1" destOrd="0" parTransId="{3CC0A719-6F46-478D-868A-578186360336}" sibTransId="{B1CDEB70-647A-4FFE-962F-E7B9EB481226}"/>
    <dgm:cxn modelId="{D79A6042-E1AB-4E12-A0CF-2E11BE74F809}" srcId="{938A1E1D-2342-4104-AD38-AA1E1AE18B18}" destId="{C92B7C6A-3C4B-4CB8-9AEE-B33C92FE03B8}" srcOrd="0" destOrd="0" parTransId="{3A9AAFAC-9D95-4044-BC13-14EAB447A990}" sibTransId="{C133F5A1-F3F5-479B-BCEB-136D6656D54D}"/>
    <dgm:cxn modelId="{ECDDE9C8-8A10-466D-9566-2C76A493CB9B}" type="presOf" srcId="{C92B7C6A-3C4B-4CB8-9AEE-B33C92FE03B8}" destId="{ED3F86DC-104F-4999-80D4-722349F3BD23}" srcOrd="0" destOrd="0" presId="urn:microsoft.com/office/officeart/2005/8/layout/hierarchy1"/>
    <dgm:cxn modelId="{2CC193C5-E45C-42BC-AD66-7A44C453CD75}" type="presOf" srcId="{B113D1EF-17C9-4ED0-BAD1-986B48326C21}" destId="{C50AC916-3D07-4AAF-9B91-EEF963E6BAFF}" srcOrd="0" destOrd="0" presId="urn:microsoft.com/office/officeart/2005/8/layout/hierarchy1"/>
    <dgm:cxn modelId="{088127FA-49D2-41BD-8456-27CC35BBED7C}" type="presOf" srcId="{9123FBDA-56D7-4CAC-8C78-F0C3810D530E}" destId="{6986638F-259C-4BA2-A441-095F35355D07}" srcOrd="0" destOrd="0" presId="urn:microsoft.com/office/officeart/2005/8/layout/hierarchy1"/>
    <dgm:cxn modelId="{8B3F5037-730D-4CE3-AAB5-1A18610361BB}" type="presOf" srcId="{503336A2-88A2-471F-A8CD-8FDDAAE5701A}" destId="{B72FE0B0-D4D8-404E-A76C-7B637BC294B6}" srcOrd="0" destOrd="0" presId="urn:microsoft.com/office/officeart/2005/8/layout/hierarchy1"/>
    <dgm:cxn modelId="{65B11581-1440-4881-B1E1-C9869BB8F39C}" srcId="{C92B7C6A-3C4B-4CB8-9AEE-B33C92FE03B8}" destId="{8794545E-8371-45B5-9817-E2699ACC0E50}" srcOrd="0" destOrd="0" parTransId="{B113D1EF-17C9-4ED0-BAD1-986B48326C21}" sibTransId="{F9743D8A-7AED-4E22-ABC9-C6ECBD372B40}"/>
    <dgm:cxn modelId="{263470DF-1EFA-450E-BC05-FBF90DE10372}" type="presOf" srcId="{8794545E-8371-45B5-9817-E2699ACC0E50}" destId="{6A9764E2-5285-4BF8-8946-6ABEC9B38AC5}" srcOrd="0" destOrd="0" presId="urn:microsoft.com/office/officeart/2005/8/layout/hierarchy1"/>
    <dgm:cxn modelId="{FA130E61-1471-422C-949B-20845523C8D6}" srcId="{8794545E-8371-45B5-9817-E2699ACC0E50}" destId="{E0D82693-BE0F-4E81-A793-71A895A84D11}" srcOrd="0" destOrd="0" parTransId="{9123FBDA-56D7-4CAC-8C78-F0C3810D530E}" sibTransId="{87593708-6017-49C7-B6B3-F6D714D3C484}"/>
    <dgm:cxn modelId="{FC8402C7-58A2-4714-9119-5CC393768A82}" type="presOf" srcId="{938A1E1D-2342-4104-AD38-AA1E1AE18B18}" destId="{6126AE22-568D-46E5-9904-A348C2D3E1F8}" srcOrd="0" destOrd="0" presId="urn:microsoft.com/office/officeart/2005/8/layout/hierarchy1"/>
    <dgm:cxn modelId="{10C57FDB-A9C9-4181-AC87-3472F36E7177}" type="presParOf" srcId="{6126AE22-568D-46E5-9904-A348C2D3E1F8}" destId="{45A9C854-65B2-45BD-A1B8-FA61D6627136}" srcOrd="0" destOrd="0" presId="urn:microsoft.com/office/officeart/2005/8/layout/hierarchy1"/>
    <dgm:cxn modelId="{FA9FF3B8-3D2E-48B4-B9E9-FE880D8524D0}" type="presParOf" srcId="{45A9C854-65B2-45BD-A1B8-FA61D6627136}" destId="{F51A946F-3C96-4BE8-A38B-7E5FE587B24C}" srcOrd="0" destOrd="0" presId="urn:microsoft.com/office/officeart/2005/8/layout/hierarchy1"/>
    <dgm:cxn modelId="{0F33D3D1-2F7D-4E19-B653-2FCE060EEBDF}" type="presParOf" srcId="{F51A946F-3C96-4BE8-A38B-7E5FE587B24C}" destId="{ECAF64B3-CCFD-44EF-91DC-10AC54CD8849}" srcOrd="0" destOrd="0" presId="urn:microsoft.com/office/officeart/2005/8/layout/hierarchy1"/>
    <dgm:cxn modelId="{1036FEDE-8A73-4F62-B3BD-4A3C68E9C406}" type="presParOf" srcId="{F51A946F-3C96-4BE8-A38B-7E5FE587B24C}" destId="{ED3F86DC-104F-4999-80D4-722349F3BD23}" srcOrd="1" destOrd="0" presId="urn:microsoft.com/office/officeart/2005/8/layout/hierarchy1"/>
    <dgm:cxn modelId="{BD0CB837-D6C6-4CAA-B9A1-55F2479547AB}" type="presParOf" srcId="{45A9C854-65B2-45BD-A1B8-FA61D6627136}" destId="{3F45DABC-9F54-41C1-881A-65074B15D904}" srcOrd="1" destOrd="0" presId="urn:microsoft.com/office/officeart/2005/8/layout/hierarchy1"/>
    <dgm:cxn modelId="{320E3ED9-90C4-4A7B-AE7F-913C25F03691}" type="presParOf" srcId="{3F45DABC-9F54-41C1-881A-65074B15D904}" destId="{C50AC916-3D07-4AAF-9B91-EEF963E6BAFF}" srcOrd="0" destOrd="0" presId="urn:microsoft.com/office/officeart/2005/8/layout/hierarchy1"/>
    <dgm:cxn modelId="{557A3994-EF4E-424B-9C70-91F2CECD4A96}" type="presParOf" srcId="{3F45DABC-9F54-41C1-881A-65074B15D904}" destId="{8F7E5AF8-3457-4682-A4A7-41EC303B169E}" srcOrd="1" destOrd="0" presId="urn:microsoft.com/office/officeart/2005/8/layout/hierarchy1"/>
    <dgm:cxn modelId="{FD38A952-6FBF-4603-80F2-8CB454086276}" type="presParOf" srcId="{8F7E5AF8-3457-4682-A4A7-41EC303B169E}" destId="{B1215F84-002C-4A74-A0DA-09000BA9AE82}" srcOrd="0" destOrd="0" presId="urn:microsoft.com/office/officeart/2005/8/layout/hierarchy1"/>
    <dgm:cxn modelId="{E8400C7B-0267-4152-B294-EABDD0EBF75C}" type="presParOf" srcId="{B1215F84-002C-4A74-A0DA-09000BA9AE82}" destId="{2DA7CEAD-2995-484F-94C2-B41560D4F593}" srcOrd="0" destOrd="0" presId="urn:microsoft.com/office/officeart/2005/8/layout/hierarchy1"/>
    <dgm:cxn modelId="{FCA6D972-7376-431B-8B22-E342101C9018}" type="presParOf" srcId="{B1215F84-002C-4A74-A0DA-09000BA9AE82}" destId="{6A9764E2-5285-4BF8-8946-6ABEC9B38AC5}" srcOrd="1" destOrd="0" presId="urn:microsoft.com/office/officeart/2005/8/layout/hierarchy1"/>
    <dgm:cxn modelId="{6955BA77-F123-4F20-846F-567FFDEF02C4}" type="presParOf" srcId="{8F7E5AF8-3457-4682-A4A7-41EC303B169E}" destId="{5AC2F61B-D175-48A9-A59E-E0AE103AD12D}" srcOrd="1" destOrd="0" presId="urn:microsoft.com/office/officeart/2005/8/layout/hierarchy1"/>
    <dgm:cxn modelId="{923B2E2A-DC09-4C81-B1DE-E1BFB2F34ABE}" type="presParOf" srcId="{5AC2F61B-D175-48A9-A59E-E0AE103AD12D}" destId="{6986638F-259C-4BA2-A441-095F35355D07}" srcOrd="0" destOrd="0" presId="urn:microsoft.com/office/officeart/2005/8/layout/hierarchy1"/>
    <dgm:cxn modelId="{C9798548-6639-48AF-929E-4B109405F421}" type="presParOf" srcId="{5AC2F61B-D175-48A9-A59E-E0AE103AD12D}" destId="{4FACEFAC-6832-4124-BB44-BB24F4C6B3DF}" srcOrd="1" destOrd="0" presId="urn:microsoft.com/office/officeart/2005/8/layout/hierarchy1"/>
    <dgm:cxn modelId="{9CD2140A-5B9F-4E07-B9E8-485F60320F1B}" type="presParOf" srcId="{4FACEFAC-6832-4124-BB44-BB24F4C6B3DF}" destId="{6673EAFD-83FC-4E77-B3E3-DF839204288F}" srcOrd="0" destOrd="0" presId="urn:microsoft.com/office/officeart/2005/8/layout/hierarchy1"/>
    <dgm:cxn modelId="{F306699F-3A73-46D1-B2DF-38BA1374F01D}" type="presParOf" srcId="{6673EAFD-83FC-4E77-B3E3-DF839204288F}" destId="{164CB527-99FB-452B-B493-C59B9C6174CC}" srcOrd="0" destOrd="0" presId="urn:microsoft.com/office/officeart/2005/8/layout/hierarchy1"/>
    <dgm:cxn modelId="{6E07B9EA-1214-4DB0-A4FA-C92E493E7431}" type="presParOf" srcId="{6673EAFD-83FC-4E77-B3E3-DF839204288F}" destId="{F51A993B-1D67-4E45-AAAD-7D6F818A249A}" srcOrd="1" destOrd="0" presId="urn:microsoft.com/office/officeart/2005/8/layout/hierarchy1"/>
    <dgm:cxn modelId="{B41ADCFA-A59E-4978-9776-69FE54F79768}" type="presParOf" srcId="{4FACEFAC-6832-4124-BB44-BB24F4C6B3DF}" destId="{C3B4E0D4-BF7F-4C02-8094-7FFFD8156CCE}" srcOrd="1" destOrd="0" presId="urn:microsoft.com/office/officeart/2005/8/layout/hierarchy1"/>
    <dgm:cxn modelId="{1E329658-A043-4851-B7A6-C040F842D132}" type="presParOf" srcId="{5AC2F61B-D175-48A9-A59E-E0AE103AD12D}" destId="{0E9D74A7-B9BD-406E-8763-5C15783B80FF}" srcOrd="2" destOrd="0" presId="urn:microsoft.com/office/officeart/2005/8/layout/hierarchy1"/>
    <dgm:cxn modelId="{E0E5D23E-0F93-4A61-9519-FAD53AE0CBFD}" type="presParOf" srcId="{5AC2F61B-D175-48A9-A59E-E0AE103AD12D}" destId="{5139F641-25C8-48DF-9203-17210EDDA179}" srcOrd="3" destOrd="0" presId="urn:microsoft.com/office/officeart/2005/8/layout/hierarchy1"/>
    <dgm:cxn modelId="{9CFB1366-1C2C-4E51-902C-D3C13855383D}" type="presParOf" srcId="{5139F641-25C8-48DF-9203-17210EDDA179}" destId="{D2A6C345-6DF6-48DF-94B4-0E8D02D9492C}" srcOrd="0" destOrd="0" presId="urn:microsoft.com/office/officeart/2005/8/layout/hierarchy1"/>
    <dgm:cxn modelId="{8B32174F-2D58-4E95-8960-003DE450A10E}" type="presParOf" srcId="{D2A6C345-6DF6-48DF-94B4-0E8D02D9492C}" destId="{29E21B13-0671-4401-9D2F-9EBF40833BBF}" srcOrd="0" destOrd="0" presId="urn:microsoft.com/office/officeart/2005/8/layout/hierarchy1"/>
    <dgm:cxn modelId="{23F8222C-0377-4597-9CAE-4EAAD4AD0D3E}" type="presParOf" srcId="{D2A6C345-6DF6-48DF-94B4-0E8D02D9492C}" destId="{B72FE0B0-D4D8-404E-A76C-7B637BC294B6}" srcOrd="1" destOrd="0" presId="urn:microsoft.com/office/officeart/2005/8/layout/hierarchy1"/>
    <dgm:cxn modelId="{5D8294E2-D496-45B8-A133-1DE366FECD83}" type="presParOf" srcId="{5139F641-25C8-48DF-9203-17210EDDA179}" destId="{D06E5DF8-2B73-4A76-B2DC-254E23B24EB8}"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2" loCatId="cycle" qsTypeId="urn:microsoft.com/office/officeart/2005/8/quickstyle/simple5" qsCatId="simple" csTypeId="urn:microsoft.com/office/officeart/2005/8/colors/colorful1#2" csCatId="colorful" phldr="1"/>
      <dgm:spPr/>
      <dgm:t>
        <a:bodyPr/>
        <a:lstStyle/>
        <a:p>
          <a:endParaRPr lang="tr-TR"/>
        </a:p>
      </dgm:t>
    </dgm:pt>
    <dgm:pt modelId="{DBD8C6D2-5478-45A8-9C8A-6F1484566D7D}">
      <dgm:prSet phldrT="[Metin]" custT="1"/>
      <dgm:spPr>
        <a:xfrm>
          <a:off x="2695632" y="16265"/>
          <a:ext cx="1279751" cy="1302690"/>
        </a:xfrm>
        <a:scene3d>
          <a:camera prst="orthographicFront">
            <a:rot lat="0" lon="0" rev="0"/>
          </a:camera>
          <a:lightRig rig="threePt" dir="t">
            <a:rot lat="0" lon="0" rev="1200000"/>
          </a:lightRig>
        </a:scene3d>
        <a:sp3d>
          <a:bevelT w="63500" h="25400"/>
        </a:sp3d>
      </dgm:spPr>
      <dgm:t>
        <a:bodyPr/>
        <a:lstStyle/>
        <a:p>
          <a:r>
            <a:rPr lang="tr-TR" sz="800" b="1">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endParaRPr lang="tr-TR"/>
        </a:p>
      </dgm:t>
    </dgm:pt>
    <dgm:pt modelId="{B51292E1-48D9-4C6D-B61E-0C686233B15C}" type="sibTrans" cxnId="{72ACAD36-F223-4612-BCBE-03BF02B9D6CC}">
      <dgm:prSet/>
      <dgm:spPr>
        <a:xfrm rot="1564786">
          <a:off x="3961697" y="823559"/>
          <a:ext cx="153810"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40A10E92-48B7-4EB0-91B4-5DA62743BE99}">
      <dgm:prSet phldrT="[Metin]"/>
      <dgm:spPr>
        <a:xfrm>
          <a:off x="4095944" y="743771"/>
          <a:ext cx="1339780" cy="1247846"/>
        </a:xfrm>
        <a:scene3d>
          <a:camera prst="orthographicFront">
            <a:rot lat="0" lon="0" rev="0"/>
          </a:camera>
          <a:lightRig rig="threePt" dir="t">
            <a:rot lat="0" lon="0" rev="1200000"/>
          </a:lightRig>
        </a:scene3d>
        <a:sp3d>
          <a:bevelT w="63500" h="25400"/>
        </a:sp3d>
      </dgm:spPr>
      <dgm:t>
        <a:bodyPr/>
        <a:lstStyle/>
        <a:p>
          <a:r>
            <a:rPr lang="tr-TR" b="1">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endParaRPr lang="tr-TR"/>
        </a:p>
      </dgm:t>
    </dgm:pt>
    <dgm:pt modelId="{8264AF4D-47F6-422E-AE03-9FBFE24EDFEF}" type="sibTrans" cxnId="{F2DA0206-0E75-4366-9EFC-8832B4125E37}">
      <dgm:prSet/>
      <dgm:spPr>
        <a:xfrm rot="5400000">
          <a:off x="4660314" y="1996556"/>
          <a:ext cx="211042"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363504E1-103F-468C-B8A6-8B1DC72A07B8}">
      <dgm:prSet phldrT="[Metin]"/>
      <dgm:spPr>
        <a:xfrm>
          <a:off x="2624593" y="3010401"/>
          <a:ext cx="1401673" cy="1416605"/>
        </a:xfrm>
        <a:scene3d>
          <a:camera prst="orthographicFront">
            <a:rot lat="0" lon="0" rev="0"/>
          </a:camera>
          <a:lightRig rig="threePt" dir="t">
            <a:rot lat="0" lon="0" rev="1200000"/>
          </a:lightRig>
        </a:scene3d>
        <a:sp3d>
          <a:bevelT w="63500" h="25400"/>
        </a:sp3d>
      </dgm:spPr>
      <dgm:t>
        <a:bodyPr/>
        <a:lstStyle/>
        <a:p>
          <a:r>
            <a:rPr lang="tr-TR" b="1">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endParaRPr lang="tr-TR"/>
        </a:p>
      </dgm:t>
    </dgm:pt>
    <dgm:pt modelId="{069D8277-D2A5-47DC-8533-3AF0057901A8}" type="sibTrans" cxnId="{EF3832CA-A3DF-450E-A441-B1D176B5A80E}">
      <dgm:prSet/>
      <dgm:spPr>
        <a:xfrm rot="12290432">
          <a:off x="2534631" y="3191165"/>
          <a:ext cx="115468"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2308D9F4-B6FB-48A5-AD5F-2E46A82C6BD8}">
      <dgm:prSet phldrT="[Metin]"/>
      <dgm:spPr>
        <a:xfrm>
          <a:off x="1173894" y="2359946"/>
          <a:ext cx="1381934" cy="1365251"/>
        </a:xfrm>
        <a:scene3d>
          <a:camera prst="orthographicFront">
            <a:rot lat="0" lon="0" rev="0"/>
          </a:camera>
          <a:lightRig rig="threePt" dir="t">
            <a:rot lat="0" lon="0" rev="1200000"/>
          </a:lightRig>
        </a:scene3d>
        <a:sp3d>
          <a:bevelT w="63500" h="25400"/>
        </a:sp3d>
      </dgm:spPr>
      <dgm:t>
        <a:bodyPr/>
        <a:lstStyle/>
        <a:p>
          <a:r>
            <a:rPr lang="tr-TR" b="1">
              <a:latin typeface="Calibri"/>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endParaRPr lang="tr-TR"/>
        </a:p>
      </dgm:t>
    </dgm:pt>
    <dgm:pt modelId="{C8CF8263-362A-44EC-B030-13A287717179}" type="sibTrans" cxnId="{7C72C072-A2A1-4F48-AA6A-2D5F38570D40}">
      <dgm:prSet/>
      <dgm:spPr>
        <a:xfrm rot="16200013">
          <a:off x="1816611" y="2083447"/>
          <a:ext cx="96507"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9E13B3DA-EC5C-4D30-9FC3-EC10C6F082E7}">
      <dgm:prSet phldrT="[Metin]"/>
      <dgm:spPr>
        <a:xfrm>
          <a:off x="1146054" y="718841"/>
          <a:ext cx="1437626" cy="1459015"/>
        </a:xfrm>
        <a:scene3d>
          <a:camera prst="orthographicFront">
            <a:rot lat="0" lon="0" rev="0"/>
          </a:camera>
          <a:lightRig rig="threePt" dir="t">
            <a:rot lat="0" lon="0" rev="1200000"/>
          </a:lightRig>
        </a:scene3d>
        <a:sp3d>
          <a:bevelT w="63500" h="25400"/>
        </a:sp3d>
      </dgm:spPr>
      <dgm:t>
        <a:bodyPr/>
        <a:lstStyle/>
        <a:p>
          <a:r>
            <a:rPr lang="tr-TR" b="1">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endParaRPr lang="tr-TR"/>
        </a:p>
      </dgm:t>
    </dgm:pt>
    <dgm:pt modelId="{4F717BC7-2AA3-480C-B521-62C3332C5DBA}" type="sibTrans" cxnId="{76B08E62-9DD5-46DB-8D9F-54128640DB6F}">
      <dgm:prSet/>
      <dgm:spPr>
        <a:xfrm rot="19922216">
          <a:off x="2551069" y="853445"/>
          <a:ext cx="159828"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CEB60AC6-926C-4F71-AAF3-77D61389FC67}">
      <dgm:prSet/>
      <dgm:spPr>
        <a:xfrm>
          <a:off x="4134329" y="2389811"/>
          <a:ext cx="1263012" cy="1305522"/>
        </a:xfrm>
        <a:scene3d>
          <a:camera prst="orthographicFront">
            <a:rot lat="0" lon="0" rev="0"/>
          </a:camera>
          <a:lightRig rig="threePt" dir="t">
            <a:rot lat="0" lon="0" rev="1200000"/>
          </a:lightRig>
        </a:scene3d>
        <a:sp3d>
          <a:bevelT w="63500" h="25400"/>
        </a:sp3d>
      </dgm:spPr>
      <dgm:t>
        <a:bodyPr/>
        <a:lstStyle/>
        <a:p>
          <a:r>
            <a:rPr lang="tr-TR" b="1">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endParaRPr lang="tr-TR"/>
        </a:p>
      </dgm:t>
    </dgm:pt>
    <dgm:pt modelId="{EEE4CBCD-A3F3-4BF9-BD3C-3887219F22CA}" type="sibTrans" cxnId="{56261C10-ADE4-4EF9-A5B6-65612948932A}">
      <dgm:prSet/>
      <dgm:spPr>
        <a:xfrm rot="9291269">
          <a:off x="4012125" y="3176604"/>
          <a:ext cx="134537" cy="376371"/>
        </a:xfrm>
        <a:scene3d>
          <a:camera prst="orthographicFront">
            <a:rot lat="0" lon="0" rev="0"/>
          </a:camera>
          <a:lightRig rig="threePt" dir="t">
            <a:rot lat="0" lon="0" rev="1200000"/>
          </a:lightRig>
        </a:scene3d>
        <a:sp3d>
          <a:bevelT w="63500" h="25400"/>
        </a:sp3d>
      </dgm:spPr>
      <dgm:t>
        <a:bodyPr/>
        <a:lstStyle/>
        <a:p>
          <a:endParaRPr lang="tr-TR">
            <a:solidFill>
              <a:sysClr val="window" lastClr="FFFFFF"/>
            </a:solidFill>
            <a:latin typeface="Calibri"/>
            <a:ea typeface="+mn-ea"/>
            <a:cs typeface="+mn-cs"/>
          </a:endParaRPr>
        </a:p>
      </dgm:t>
    </dgm:pt>
    <dgm:pt modelId="{EFD5D453-905B-4D7E-BB75-D65D90B0B5B8}" type="pres">
      <dgm:prSet presAssocID="{2292185A-0DC1-4EEC-883A-AC03B84DE0E5}" presName="cycle" presStyleCnt="0">
        <dgm:presLayoutVars>
          <dgm:dir/>
          <dgm:resizeHandles val="exact"/>
        </dgm:presLayoutVars>
      </dgm:prSet>
      <dgm:spPr/>
      <dgm:t>
        <a:bodyPr/>
        <a:lstStyle/>
        <a:p>
          <a:endParaRPr lang="tr-TR"/>
        </a:p>
      </dgm:t>
    </dgm:pt>
    <dgm:pt modelId="{0129E974-E5E5-4ABC-81D1-F3F854AB94E0}" type="pres">
      <dgm:prSet presAssocID="{DBD8C6D2-5478-45A8-9C8A-6F1484566D7D}" presName="node" presStyleLbl="node1" presStyleIdx="0" presStyleCnt="6" custScaleX="114758" custScaleY="116815" custRadScaleRad="91807" custRadScaleInc="2504">
        <dgm:presLayoutVars>
          <dgm:bulletEnabled val="1"/>
        </dgm:presLayoutVars>
      </dgm:prSet>
      <dgm:spPr>
        <a:prstGeom prst="ellipse">
          <a:avLst/>
        </a:prstGeom>
      </dgm:spPr>
      <dgm:t>
        <a:bodyPr/>
        <a:lstStyle/>
        <a:p>
          <a:endParaRPr lang="tr-TR"/>
        </a:p>
      </dgm:t>
    </dgm:pt>
    <dgm:pt modelId="{562F304F-7A60-4E5A-A13C-692ED2A2915D}" type="pres">
      <dgm:prSet presAssocID="{B51292E1-48D9-4C6D-B61E-0C686233B15C}" presName="sibTrans" presStyleLbl="sibTrans2D1" presStyleIdx="0" presStyleCnt="6"/>
      <dgm:spPr>
        <a:prstGeom prst="rightArrow">
          <a:avLst>
            <a:gd name="adj1" fmla="val 60000"/>
            <a:gd name="adj2" fmla="val 50000"/>
          </a:avLst>
        </a:prstGeom>
      </dgm:spPr>
      <dgm:t>
        <a:bodyPr/>
        <a:lstStyle/>
        <a:p>
          <a:endParaRPr lang="tr-TR"/>
        </a:p>
      </dgm:t>
    </dgm:pt>
    <dgm:pt modelId="{BC2D05FD-5F45-4FFB-988E-7391E0842733}" type="pres">
      <dgm:prSet presAssocID="{B51292E1-48D9-4C6D-B61E-0C686233B15C}" presName="connectorText" presStyleLbl="sibTrans2D1" presStyleIdx="0" presStyleCnt="6"/>
      <dgm:spPr/>
      <dgm:t>
        <a:bodyPr/>
        <a:lstStyle/>
        <a:p>
          <a:endParaRPr lang="tr-TR"/>
        </a:p>
      </dgm:t>
    </dgm:pt>
    <dgm:pt modelId="{859BB538-D4DC-42DA-B0B8-AB61FDDAC3E1}" type="pres">
      <dgm:prSet presAssocID="{40A10E92-48B7-4EB0-91B4-5DA62743BE99}" presName="node" presStyleLbl="node1" presStyleIdx="1" presStyleCnt="6" custScaleX="120141" custScaleY="111897">
        <dgm:presLayoutVars>
          <dgm:bulletEnabled val="1"/>
        </dgm:presLayoutVars>
      </dgm:prSet>
      <dgm:spPr>
        <a:prstGeom prst="ellipse">
          <a:avLst/>
        </a:prstGeom>
      </dgm:spPr>
      <dgm:t>
        <a:bodyPr/>
        <a:lstStyle/>
        <a:p>
          <a:endParaRPr lang="tr-TR"/>
        </a:p>
      </dgm:t>
    </dgm:pt>
    <dgm:pt modelId="{A81011E5-DAF8-4C8C-91BE-7A27A613E615}" type="pres">
      <dgm:prSet presAssocID="{8264AF4D-47F6-422E-AE03-9FBFE24EDFEF}" presName="sibTrans" presStyleLbl="sibTrans2D1" presStyleIdx="1" presStyleCnt="6"/>
      <dgm:spPr>
        <a:prstGeom prst="rightArrow">
          <a:avLst>
            <a:gd name="adj1" fmla="val 60000"/>
            <a:gd name="adj2" fmla="val 50000"/>
          </a:avLst>
        </a:prstGeom>
      </dgm:spPr>
      <dgm:t>
        <a:bodyPr/>
        <a:lstStyle/>
        <a:p>
          <a:endParaRPr lang="tr-TR"/>
        </a:p>
      </dgm:t>
    </dgm:pt>
    <dgm:pt modelId="{F1ED2438-D8D5-4D50-B235-05B7C4D83923}" type="pres">
      <dgm:prSet presAssocID="{8264AF4D-47F6-422E-AE03-9FBFE24EDFEF}" presName="connectorText" presStyleLbl="sibTrans2D1" presStyleIdx="1" presStyleCnt="6"/>
      <dgm:spPr/>
      <dgm:t>
        <a:bodyPr/>
        <a:lstStyle/>
        <a:p>
          <a:endParaRPr lang="tr-TR"/>
        </a:p>
      </dgm:t>
    </dgm:pt>
    <dgm:pt modelId="{91C7F172-16A7-4D4E-99DD-A9F74A8DA944}" type="pres">
      <dgm:prSet presAssocID="{CEB60AC6-926C-4F71-AAF3-77D61389FC67}" presName="node" presStyleLbl="node1" presStyleIdx="2" presStyleCnt="6" custScaleX="113257" custScaleY="117069">
        <dgm:presLayoutVars>
          <dgm:bulletEnabled val="1"/>
        </dgm:presLayoutVars>
      </dgm:prSet>
      <dgm:spPr>
        <a:prstGeom prst="ellipse">
          <a:avLst/>
        </a:prstGeom>
      </dgm:spPr>
      <dgm:t>
        <a:bodyPr/>
        <a:lstStyle/>
        <a:p>
          <a:endParaRPr lang="tr-TR"/>
        </a:p>
      </dgm:t>
    </dgm:pt>
    <dgm:pt modelId="{721641DE-DA98-43D8-8619-CEE939D2C8DE}" type="pres">
      <dgm:prSet presAssocID="{EEE4CBCD-A3F3-4BF9-BD3C-3887219F22CA}" presName="sibTrans" presStyleLbl="sibTrans2D1" presStyleIdx="2" presStyleCnt="6"/>
      <dgm:spPr>
        <a:prstGeom prst="rightArrow">
          <a:avLst>
            <a:gd name="adj1" fmla="val 60000"/>
            <a:gd name="adj2" fmla="val 50000"/>
          </a:avLst>
        </a:prstGeom>
      </dgm:spPr>
      <dgm:t>
        <a:bodyPr/>
        <a:lstStyle/>
        <a:p>
          <a:endParaRPr lang="tr-TR"/>
        </a:p>
      </dgm:t>
    </dgm:pt>
    <dgm:pt modelId="{415858F7-DA18-48DC-9134-459DCF5A8472}" type="pres">
      <dgm:prSet presAssocID="{EEE4CBCD-A3F3-4BF9-BD3C-3887219F22CA}" presName="connectorText" presStyleLbl="sibTrans2D1" presStyleIdx="2" presStyleCnt="6"/>
      <dgm:spPr/>
      <dgm:t>
        <a:bodyPr/>
        <a:lstStyle/>
        <a:p>
          <a:endParaRPr lang="tr-TR"/>
        </a:p>
      </dgm:t>
    </dgm:pt>
    <dgm:pt modelId="{D8A5C8D1-40FC-4D64-9EBA-9CD4ADA9150F}" type="pres">
      <dgm:prSet presAssocID="{363504E1-103F-468C-B8A6-8B1DC72A07B8}" presName="node" presStyleLbl="node1" presStyleIdx="3" presStyleCnt="6" custScaleX="125691" custScaleY="127030" custRadScaleRad="90371" custRadScaleInc="-1272">
        <dgm:presLayoutVars>
          <dgm:bulletEnabled val="1"/>
        </dgm:presLayoutVars>
      </dgm:prSet>
      <dgm:spPr>
        <a:prstGeom prst="ellipse">
          <a:avLst/>
        </a:prstGeom>
      </dgm:spPr>
      <dgm:t>
        <a:bodyPr/>
        <a:lstStyle/>
        <a:p>
          <a:endParaRPr lang="tr-TR"/>
        </a:p>
      </dgm:t>
    </dgm:pt>
    <dgm:pt modelId="{1420608A-F7F9-4A1B-AFC5-3875991BFE2F}" type="pres">
      <dgm:prSet presAssocID="{069D8277-D2A5-47DC-8533-3AF0057901A8}" presName="sibTrans" presStyleLbl="sibTrans2D1" presStyleIdx="3" presStyleCnt="6"/>
      <dgm:spPr>
        <a:prstGeom prst="rightArrow">
          <a:avLst>
            <a:gd name="adj1" fmla="val 60000"/>
            <a:gd name="adj2" fmla="val 50000"/>
          </a:avLst>
        </a:prstGeom>
      </dgm:spPr>
      <dgm:t>
        <a:bodyPr/>
        <a:lstStyle/>
        <a:p>
          <a:endParaRPr lang="tr-TR"/>
        </a:p>
      </dgm:t>
    </dgm:pt>
    <dgm:pt modelId="{7AA364BE-81B0-4BE0-8004-C3AC01F64545}" type="pres">
      <dgm:prSet presAssocID="{069D8277-D2A5-47DC-8533-3AF0057901A8}" presName="connectorText" presStyleLbl="sibTrans2D1" presStyleIdx="3" presStyleCnt="6"/>
      <dgm:spPr/>
      <dgm:t>
        <a:bodyPr/>
        <a:lstStyle/>
        <a:p>
          <a:endParaRPr lang="tr-TR"/>
        </a:p>
      </dgm:t>
    </dgm:pt>
    <dgm:pt modelId="{FE4BECEF-F59B-4EAC-825E-CA13616BEE46}" type="pres">
      <dgm:prSet presAssocID="{2308D9F4-B6FB-48A5-AD5F-2E46A82C6BD8}" presName="node" presStyleLbl="node1" presStyleIdx="4" presStyleCnt="6" custScaleX="123921" custScaleY="122425">
        <dgm:presLayoutVars>
          <dgm:bulletEnabled val="1"/>
        </dgm:presLayoutVars>
      </dgm:prSet>
      <dgm:spPr>
        <a:prstGeom prst="ellipse">
          <a:avLst/>
        </a:prstGeom>
      </dgm:spPr>
      <dgm:t>
        <a:bodyPr/>
        <a:lstStyle/>
        <a:p>
          <a:endParaRPr lang="tr-TR"/>
        </a:p>
      </dgm:t>
    </dgm:pt>
    <dgm:pt modelId="{FC3D1B2D-DB6A-4C8B-BE8B-5A06E7868627}" type="pres">
      <dgm:prSet presAssocID="{C8CF8263-362A-44EC-B030-13A287717179}" presName="sibTrans" presStyleLbl="sibTrans2D1" presStyleIdx="4" presStyleCnt="6"/>
      <dgm:spPr>
        <a:prstGeom prst="rightArrow">
          <a:avLst>
            <a:gd name="adj1" fmla="val 60000"/>
            <a:gd name="adj2" fmla="val 50000"/>
          </a:avLst>
        </a:prstGeom>
      </dgm:spPr>
      <dgm:t>
        <a:bodyPr/>
        <a:lstStyle/>
        <a:p>
          <a:endParaRPr lang="tr-TR"/>
        </a:p>
      </dgm:t>
    </dgm:pt>
    <dgm:pt modelId="{3D374BB3-2D02-42D5-8103-A86ED9050E14}" type="pres">
      <dgm:prSet presAssocID="{C8CF8263-362A-44EC-B030-13A287717179}" presName="connectorText" presStyleLbl="sibTrans2D1" presStyleIdx="4" presStyleCnt="6"/>
      <dgm:spPr/>
      <dgm:t>
        <a:bodyPr/>
        <a:lstStyle/>
        <a:p>
          <a:endParaRPr lang="tr-TR"/>
        </a:p>
      </dgm:t>
    </dgm:pt>
    <dgm:pt modelId="{24EEF4AC-4CE8-4686-AD15-00CB4B75C7E3}" type="pres">
      <dgm:prSet presAssocID="{9E13B3DA-EC5C-4D30-9FC3-EC10C6F082E7}" presName="node" presStyleLbl="node1" presStyleIdx="5" presStyleCnt="6" custScaleX="128915" custScaleY="130833" custRadScaleRad="97681" custRadScaleInc="-8156">
        <dgm:presLayoutVars>
          <dgm:bulletEnabled val="1"/>
        </dgm:presLayoutVars>
      </dgm:prSet>
      <dgm:spPr>
        <a:prstGeom prst="ellipse">
          <a:avLst/>
        </a:prstGeom>
      </dgm:spPr>
      <dgm:t>
        <a:bodyPr/>
        <a:lstStyle/>
        <a:p>
          <a:endParaRPr lang="tr-TR"/>
        </a:p>
      </dgm:t>
    </dgm:pt>
    <dgm:pt modelId="{A7B1EB04-0A2C-489C-928F-8CFE95690CD6}" type="pres">
      <dgm:prSet presAssocID="{4F717BC7-2AA3-480C-B521-62C3332C5DBA}" presName="sibTrans" presStyleLbl="sibTrans2D1" presStyleIdx="5" presStyleCnt="6"/>
      <dgm:spPr>
        <a:prstGeom prst="rightArrow">
          <a:avLst>
            <a:gd name="adj1" fmla="val 60000"/>
            <a:gd name="adj2" fmla="val 50000"/>
          </a:avLst>
        </a:prstGeom>
      </dgm:spPr>
      <dgm:t>
        <a:bodyPr/>
        <a:lstStyle/>
        <a:p>
          <a:endParaRPr lang="tr-TR"/>
        </a:p>
      </dgm:t>
    </dgm:pt>
    <dgm:pt modelId="{69AC654C-EEC0-4A07-BFB3-4F113C39BA98}" type="pres">
      <dgm:prSet presAssocID="{4F717BC7-2AA3-480C-B521-62C3332C5DBA}" presName="connectorText" presStyleLbl="sibTrans2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E4A03CC-DEAF-484F-877E-AC49B8712BB6}" type="presOf" srcId="{40A10E92-48B7-4EB0-91B4-5DA62743BE99}" destId="{859BB538-D4DC-42DA-B0B8-AB61FDDAC3E1}" srcOrd="0" destOrd="0" presId="urn:microsoft.com/office/officeart/2005/8/layout/cycle2"/>
    <dgm:cxn modelId="{BA8D1BA3-4FDE-4188-9FDD-BB6D80B7A294}" type="presOf" srcId="{069D8277-D2A5-47DC-8533-3AF0057901A8}" destId="{1420608A-F7F9-4A1B-AFC5-3875991BFE2F}" srcOrd="0" destOrd="0" presId="urn:microsoft.com/office/officeart/2005/8/layout/cycle2"/>
    <dgm:cxn modelId="{4DE1E0D1-3212-48CE-8490-A672EE2532EF}" type="presOf" srcId="{EEE4CBCD-A3F3-4BF9-BD3C-3887219F22CA}" destId="{721641DE-DA98-43D8-8619-CEE939D2C8DE}" srcOrd="0" destOrd="0" presId="urn:microsoft.com/office/officeart/2005/8/layout/cycle2"/>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0E188779-A908-4C5D-A1F9-8F104110BDE0}" type="presOf" srcId="{363504E1-103F-468C-B8A6-8B1DC72A07B8}" destId="{D8A5C8D1-40FC-4D64-9EBA-9CD4ADA9150F}" srcOrd="0" destOrd="0" presId="urn:microsoft.com/office/officeart/2005/8/layout/cycle2"/>
    <dgm:cxn modelId="{74629922-33D8-4280-8D54-7A3A53D483C1}" type="presOf" srcId="{9E13B3DA-EC5C-4D30-9FC3-EC10C6F082E7}" destId="{24EEF4AC-4CE8-4686-AD15-00CB4B75C7E3}" srcOrd="0" destOrd="0" presId="urn:microsoft.com/office/officeart/2005/8/layout/cycle2"/>
    <dgm:cxn modelId="{9DBC4B13-EAD1-48FE-BC2C-32185EF2DAF8}" type="presOf" srcId="{CEB60AC6-926C-4F71-AAF3-77D61389FC67}" destId="{91C7F172-16A7-4D4E-99DD-A9F74A8DA944}" srcOrd="0" destOrd="0" presId="urn:microsoft.com/office/officeart/2005/8/layout/cycle2"/>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D26A4A5-7D19-4280-84E0-F0C507C1D306}" type="presOf" srcId="{C8CF8263-362A-44EC-B030-13A287717179}" destId="{3D374BB3-2D02-42D5-8103-A86ED9050E14}" srcOrd="1" destOrd="0" presId="urn:microsoft.com/office/officeart/2005/8/layout/cycle2"/>
    <dgm:cxn modelId="{366B9795-4742-41B2-B9D1-CC02E2A7F9E3}" type="presOf" srcId="{B51292E1-48D9-4C6D-B61E-0C686233B15C}" destId="{562F304F-7A60-4E5A-A13C-692ED2A2915D}" srcOrd="0" destOrd="0" presId="urn:microsoft.com/office/officeart/2005/8/layout/cycle2"/>
    <dgm:cxn modelId="{51BBCBEB-AA9D-46D3-A972-6FA1A31FAF69}" type="presOf" srcId="{8264AF4D-47F6-422E-AE03-9FBFE24EDFEF}" destId="{A81011E5-DAF8-4C8C-91BE-7A27A613E615}" srcOrd="0" destOrd="0" presId="urn:microsoft.com/office/officeart/2005/8/layout/cycle2"/>
    <dgm:cxn modelId="{73A2E30E-531B-476E-8121-407C00DDDDB8}" type="presOf" srcId="{C8CF8263-362A-44EC-B030-13A287717179}" destId="{FC3D1B2D-DB6A-4C8B-BE8B-5A06E7868627}" srcOrd="0" destOrd="0" presId="urn:microsoft.com/office/officeart/2005/8/layout/cycle2"/>
    <dgm:cxn modelId="{EEDDEEB8-949F-4262-83F4-C0DF8B87D7FD}" type="presOf" srcId="{2308D9F4-B6FB-48A5-AD5F-2E46A82C6BD8}" destId="{FE4BECEF-F59B-4EAC-825E-CA13616BEE46}" srcOrd="0" destOrd="0" presId="urn:microsoft.com/office/officeart/2005/8/layout/cycle2"/>
    <dgm:cxn modelId="{56261C10-ADE4-4EF9-A5B6-65612948932A}" srcId="{2292185A-0DC1-4EEC-883A-AC03B84DE0E5}" destId="{CEB60AC6-926C-4F71-AAF3-77D61389FC67}" srcOrd="2" destOrd="0" parTransId="{E44BE379-BF3A-4A15-843E-E3A046515E12}" sibTransId="{EEE4CBCD-A3F3-4BF9-BD3C-3887219F22CA}"/>
    <dgm:cxn modelId="{988FD395-A0EB-4C98-B18E-8B5B909218C3}" type="presOf" srcId="{4F717BC7-2AA3-480C-B521-62C3332C5DBA}" destId="{69AC654C-EEC0-4A07-BFB3-4F113C39BA98}" srcOrd="1" destOrd="0" presId="urn:microsoft.com/office/officeart/2005/8/layout/cycle2"/>
    <dgm:cxn modelId="{24972B93-12CB-42A7-83D4-2BADDA0FAD60}" type="presOf" srcId="{EEE4CBCD-A3F3-4BF9-BD3C-3887219F22CA}" destId="{415858F7-DA18-48DC-9134-459DCF5A8472}" srcOrd="1" destOrd="0" presId="urn:microsoft.com/office/officeart/2005/8/layout/cycle2"/>
    <dgm:cxn modelId="{F090DE93-AA95-4D97-98C6-1FE4172C89FA}" type="presOf" srcId="{8264AF4D-47F6-422E-AE03-9FBFE24EDFEF}" destId="{F1ED2438-D8D5-4D50-B235-05B7C4D83923}" srcOrd="1" destOrd="0" presId="urn:microsoft.com/office/officeart/2005/8/layout/cycle2"/>
    <dgm:cxn modelId="{2733367B-3A9D-4DD5-86FB-1AF08057E2BA}" type="presOf" srcId="{2292185A-0DC1-4EEC-883A-AC03B84DE0E5}" destId="{EFD5D453-905B-4D7E-BB75-D65D90B0B5B8}" srcOrd="0" destOrd="0" presId="urn:microsoft.com/office/officeart/2005/8/layout/cycle2"/>
    <dgm:cxn modelId="{3974365F-8CD0-4ED1-BED2-EC914DAE853A}" type="presOf" srcId="{069D8277-D2A5-47DC-8533-3AF0057901A8}" destId="{7AA364BE-81B0-4BE0-8004-C3AC01F64545}" srcOrd="1" destOrd="0" presId="urn:microsoft.com/office/officeart/2005/8/layout/cycle2"/>
    <dgm:cxn modelId="{266AF290-CB31-4B3C-91FB-39F888DB6EA5}" type="presOf" srcId="{4F717BC7-2AA3-480C-B521-62C3332C5DBA}" destId="{A7B1EB04-0A2C-489C-928F-8CFE95690CD6}" srcOrd="0" destOrd="0" presId="urn:microsoft.com/office/officeart/2005/8/layout/cycle2"/>
    <dgm:cxn modelId="{B7B1B9B0-C208-4E44-A4EA-A248318EDA24}" type="presOf" srcId="{B51292E1-48D9-4C6D-B61E-0C686233B15C}" destId="{BC2D05FD-5F45-4FFB-988E-7391E0842733}" srcOrd="1" destOrd="0" presId="urn:microsoft.com/office/officeart/2005/8/layout/cycle2"/>
    <dgm:cxn modelId="{2257FB4F-3327-44D0-88DC-859C3268E1E5}" type="presOf" srcId="{DBD8C6D2-5478-45A8-9C8A-6F1484566D7D}" destId="{0129E974-E5E5-4ABC-81D1-F3F854AB94E0}" srcOrd="0" destOrd="0" presId="urn:microsoft.com/office/officeart/2005/8/layout/cycle2"/>
    <dgm:cxn modelId="{C10049CB-469A-4BC5-8E66-6A4D434C2D88}" type="presParOf" srcId="{EFD5D453-905B-4D7E-BB75-D65D90B0B5B8}" destId="{0129E974-E5E5-4ABC-81D1-F3F854AB94E0}" srcOrd="0" destOrd="0" presId="urn:microsoft.com/office/officeart/2005/8/layout/cycle2"/>
    <dgm:cxn modelId="{8C790836-991E-45D8-94D2-F77F8CE613AC}" type="presParOf" srcId="{EFD5D453-905B-4D7E-BB75-D65D90B0B5B8}" destId="{562F304F-7A60-4E5A-A13C-692ED2A2915D}" srcOrd="1" destOrd="0" presId="urn:microsoft.com/office/officeart/2005/8/layout/cycle2"/>
    <dgm:cxn modelId="{61920513-F5E0-4411-988F-0F1047FA5CBC}" type="presParOf" srcId="{562F304F-7A60-4E5A-A13C-692ED2A2915D}" destId="{BC2D05FD-5F45-4FFB-988E-7391E0842733}" srcOrd="0" destOrd="0" presId="urn:microsoft.com/office/officeart/2005/8/layout/cycle2"/>
    <dgm:cxn modelId="{513A4A5E-D07D-45FD-A4F1-2CB2D65FE301}" type="presParOf" srcId="{EFD5D453-905B-4D7E-BB75-D65D90B0B5B8}" destId="{859BB538-D4DC-42DA-B0B8-AB61FDDAC3E1}" srcOrd="2" destOrd="0" presId="urn:microsoft.com/office/officeart/2005/8/layout/cycle2"/>
    <dgm:cxn modelId="{916D20A1-A2D1-4D0E-B8A5-E3527F1C9B79}" type="presParOf" srcId="{EFD5D453-905B-4D7E-BB75-D65D90B0B5B8}" destId="{A81011E5-DAF8-4C8C-91BE-7A27A613E615}" srcOrd="3" destOrd="0" presId="urn:microsoft.com/office/officeart/2005/8/layout/cycle2"/>
    <dgm:cxn modelId="{E986F850-5896-4F92-93F4-1ECCD557F0F9}" type="presParOf" srcId="{A81011E5-DAF8-4C8C-91BE-7A27A613E615}" destId="{F1ED2438-D8D5-4D50-B235-05B7C4D83923}" srcOrd="0" destOrd="0" presId="urn:microsoft.com/office/officeart/2005/8/layout/cycle2"/>
    <dgm:cxn modelId="{871C2294-0C1A-492B-A1F3-21961324BEBC}" type="presParOf" srcId="{EFD5D453-905B-4D7E-BB75-D65D90B0B5B8}" destId="{91C7F172-16A7-4D4E-99DD-A9F74A8DA944}" srcOrd="4" destOrd="0" presId="urn:microsoft.com/office/officeart/2005/8/layout/cycle2"/>
    <dgm:cxn modelId="{1C29BCA0-1ABE-4F34-BBE2-7620762B0CAF}" type="presParOf" srcId="{EFD5D453-905B-4D7E-BB75-D65D90B0B5B8}" destId="{721641DE-DA98-43D8-8619-CEE939D2C8DE}" srcOrd="5" destOrd="0" presId="urn:microsoft.com/office/officeart/2005/8/layout/cycle2"/>
    <dgm:cxn modelId="{22582463-9337-4CC2-B078-F1645B7FC359}" type="presParOf" srcId="{721641DE-DA98-43D8-8619-CEE939D2C8DE}" destId="{415858F7-DA18-48DC-9134-459DCF5A8472}" srcOrd="0" destOrd="0" presId="urn:microsoft.com/office/officeart/2005/8/layout/cycle2"/>
    <dgm:cxn modelId="{E767BA8F-4BAD-4941-B5BA-424D2270110D}" type="presParOf" srcId="{EFD5D453-905B-4D7E-BB75-D65D90B0B5B8}" destId="{D8A5C8D1-40FC-4D64-9EBA-9CD4ADA9150F}" srcOrd="6" destOrd="0" presId="urn:microsoft.com/office/officeart/2005/8/layout/cycle2"/>
    <dgm:cxn modelId="{A815B77C-F260-48F2-ABB8-4FCF223762E1}" type="presParOf" srcId="{EFD5D453-905B-4D7E-BB75-D65D90B0B5B8}" destId="{1420608A-F7F9-4A1B-AFC5-3875991BFE2F}" srcOrd="7" destOrd="0" presId="urn:microsoft.com/office/officeart/2005/8/layout/cycle2"/>
    <dgm:cxn modelId="{13F0A107-FF7C-4E47-B273-4AEC281FFBE8}" type="presParOf" srcId="{1420608A-F7F9-4A1B-AFC5-3875991BFE2F}" destId="{7AA364BE-81B0-4BE0-8004-C3AC01F64545}" srcOrd="0" destOrd="0" presId="urn:microsoft.com/office/officeart/2005/8/layout/cycle2"/>
    <dgm:cxn modelId="{44F65107-1E99-4EA4-993C-A68DABC7AB38}" type="presParOf" srcId="{EFD5D453-905B-4D7E-BB75-D65D90B0B5B8}" destId="{FE4BECEF-F59B-4EAC-825E-CA13616BEE46}" srcOrd="8" destOrd="0" presId="urn:microsoft.com/office/officeart/2005/8/layout/cycle2"/>
    <dgm:cxn modelId="{0605F887-F022-4095-AE83-A414069749BD}" type="presParOf" srcId="{EFD5D453-905B-4D7E-BB75-D65D90B0B5B8}" destId="{FC3D1B2D-DB6A-4C8B-BE8B-5A06E7868627}" srcOrd="9" destOrd="0" presId="urn:microsoft.com/office/officeart/2005/8/layout/cycle2"/>
    <dgm:cxn modelId="{5C0EF5C5-6375-44C1-AE46-A7C99498372D}" type="presParOf" srcId="{FC3D1B2D-DB6A-4C8B-BE8B-5A06E7868627}" destId="{3D374BB3-2D02-42D5-8103-A86ED9050E14}" srcOrd="0" destOrd="0" presId="urn:microsoft.com/office/officeart/2005/8/layout/cycle2"/>
    <dgm:cxn modelId="{F4160F42-0FE8-4C77-8183-170FCA600789}" type="presParOf" srcId="{EFD5D453-905B-4D7E-BB75-D65D90B0B5B8}" destId="{24EEF4AC-4CE8-4686-AD15-00CB4B75C7E3}" srcOrd="10" destOrd="0" presId="urn:microsoft.com/office/officeart/2005/8/layout/cycle2"/>
    <dgm:cxn modelId="{C1D0C2DC-054E-418D-A974-D12F7A4E0021}" type="presParOf" srcId="{EFD5D453-905B-4D7E-BB75-D65D90B0B5B8}" destId="{A7B1EB04-0A2C-489C-928F-8CFE95690CD6}" srcOrd="11" destOrd="0" presId="urn:microsoft.com/office/officeart/2005/8/layout/cycle2"/>
    <dgm:cxn modelId="{FCBBB806-6249-4D4D-AE4F-FEDEEAABE579}" type="presParOf" srcId="{A7B1EB04-0A2C-489C-928F-8CFE95690CD6}" destId="{69AC654C-EEC0-4A07-BFB3-4F113C39BA98}"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EC94E-20C5-40B2-8F9C-57BE3938F888}">
      <dsp:nvSpPr>
        <dsp:cNvPr id="0" name=""/>
        <dsp:cNvSpPr/>
      </dsp:nvSpPr>
      <dsp:spPr>
        <a:xfrm>
          <a:off x="1499645" y="1585584"/>
          <a:ext cx="1039308" cy="103930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2019-2023 Stratejik Planı</a:t>
          </a:r>
        </a:p>
      </dsp:txBody>
      <dsp:txXfrm>
        <a:off x="1651848" y="1737787"/>
        <a:ext cx="734902" cy="734902"/>
      </dsp:txXfrm>
    </dsp:sp>
    <dsp:sp modelId="{07DEA188-BED0-4D5F-AE5B-9D8B86037ED6}">
      <dsp:nvSpPr>
        <dsp:cNvPr id="0" name=""/>
        <dsp:cNvSpPr/>
      </dsp:nvSpPr>
      <dsp:spPr>
        <a:xfrm rot="10800000">
          <a:off x="493980" y="1957137"/>
          <a:ext cx="950353" cy="296202"/>
        </a:xfrm>
        <a:prstGeom prst="lef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90960B-BFD7-4C35-8CC6-DA5F7E642998}">
      <dsp:nvSpPr>
        <dsp:cNvPr id="0" name=""/>
        <dsp:cNvSpPr/>
      </dsp:nvSpPr>
      <dsp:spPr>
        <a:xfrm>
          <a:off x="309" y="1710301"/>
          <a:ext cx="987343" cy="78987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Literatür Taraması</a:t>
          </a:r>
        </a:p>
      </dsp:txBody>
      <dsp:txXfrm>
        <a:off x="23444" y="1733436"/>
        <a:ext cx="941073" cy="743604"/>
      </dsp:txXfrm>
    </dsp:sp>
    <dsp:sp modelId="{97D4380B-8F42-4DC7-855E-1964AD3E492B}">
      <dsp:nvSpPr>
        <dsp:cNvPr id="0" name=""/>
        <dsp:cNvSpPr/>
      </dsp:nvSpPr>
      <dsp:spPr>
        <a:xfrm rot="13500000">
          <a:off x="801560" y="1214574"/>
          <a:ext cx="950353" cy="296202"/>
        </a:xfrm>
        <a:prstGeom prst="lef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43D8C56-B6D5-4204-B70F-DC64D2ECB116}">
      <dsp:nvSpPr>
        <dsp:cNvPr id="0" name=""/>
        <dsp:cNvSpPr/>
      </dsp:nvSpPr>
      <dsp:spPr>
        <a:xfrm>
          <a:off x="447064" y="631737"/>
          <a:ext cx="987343" cy="78987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Üst Politika Belgelerinin Analizi</a:t>
          </a:r>
        </a:p>
      </dsp:txBody>
      <dsp:txXfrm>
        <a:off x="470199" y="654872"/>
        <a:ext cx="941073" cy="743604"/>
      </dsp:txXfrm>
    </dsp:sp>
    <dsp:sp modelId="{374BDBE8-9A7A-4E84-8048-F209127F8D40}">
      <dsp:nvSpPr>
        <dsp:cNvPr id="0" name=""/>
        <dsp:cNvSpPr/>
      </dsp:nvSpPr>
      <dsp:spPr>
        <a:xfrm rot="16200000">
          <a:off x="1544123" y="906994"/>
          <a:ext cx="950353" cy="296202"/>
        </a:xfrm>
        <a:prstGeom prst="lef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2AB2C44-B8A1-4290-9E4F-F6B0895814CB}">
      <dsp:nvSpPr>
        <dsp:cNvPr id="0" name=""/>
        <dsp:cNvSpPr/>
      </dsp:nvSpPr>
      <dsp:spPr>
        <a:xfrm>
          <a:off x="1525628" y="184982"/>
          <a:ext cx="987343" cy="78987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Çalıştaylar ve Toplantılar</a:t>
          </a:r>
        </a:p>
      </dsp:txBody>
      <dsp:txXfrm>
        <a:off x="1548763" y="208117"/>
        <a:ext cx="941073" cy="743604"/>
      </dsp:txXfrm>
    </dsp:sp>
    <dsp:sp modelId="{614B937F-5D22-4A2F-9E3D-45851CEA6FAC}">
      <dsp:nvSpPr>
        <dsp:cNvPr id="0" name=""/>
        <dsp:cNvSpPr/>
      </dsp:nvSpPr>
      <dsp:spPr>
        <a:xfrm rot="18900000">
          <a:off x="2286686" y="1214574"/>
          <a:ext cx="950353" cy="296202"/>
        </a:xfrm>
        <a:prstGeom prst="lef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29413ED-6F09-43B8-AE76-827AB38C58F8}">
      <dsp:nvSpPr>
        <dsp:cNvPr id="0" name=""/>
        <dsp:cNvSpPr/>
      </dsp:nvSpPr>
      <dsp:spPr>
        <a:xfrm>
          <a:off x="2604192" y="631737"/>
          <a:ext cx="987343" cy="78987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Kapsamlı Durum Analizi</a:t>
          </a:r>
        </a:p>
      </dsp:txBody>
      <dsp:txXfrm>
        <a:off x="2627327" y="654872"/>
        <a:ext cx="941073" cy="743604"/>
      </dsp:txXfrm>
    </dsp:sp>
    <dsp:sp modelId="{EFB05689-E231-49D7-88CD-88A15C8B635D}">
      <dsp:nvSpPr>
        <dsp:cNvPr id="0" name=""/>
        <dsp:cNvSpPr/>
      </dsp:nvSpPr>
      <dsp:spPr>
        <a:xfrm>
          <a:off x="2594265" y="1957137"/>
          <a:ext cx="950353" cy="296202"/>
        </a:xfrm>
        <a:prstGeom prst="lef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D6BEEAA-7B7A-4D01-9784-E2B4793EB52D}">
      <dsp:nvSpPr>
        <dsp:cNvPr id="0" name=""/>
        <dsp:cNvSpPr/>
      </dsp:nvSpPr>
      <dsp:spPr>
        <a:xfrm>
          <a:off x="3050947" y="1710301"/>
          <a:ext cx="987343" cy="78987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İç ve Dış Paydaşların Görüşleri</a:t>
          </a:r>
        </a:p>
      </dsp:txBody>
      <dsp:txXfrm>
        <a:off x="3074082" y="1733436"/>
        <a:ext cx="941073" cy="7436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D74A7-B9BD-406E-8763-5C15783B80FF}">
      <dsp:nvSpPr>
        <dsp:cNvPr id="0" name=""/>
        <dsp:cNvSpPr/>
      </dsp:nvSpPr>
      <dsp:spPr>
        <a:xfrm>
          <a:off x="2819247" y="2326569"/>
          <a:ext cx="2160609" cy="414912"/>
        </a:xfrm>
        <a:custGeom>
          <a:avLst/>
          <a:gdLst/>
          <a:ahLst/>
          <a:cxnLst/>
          <a:rect l="0" t="0" r="0" b="0"/>
          <a:pathLst>
            <a:path>
              <a:moveTo>
                <a:pt x="0" y="0"/>
              </a:moveTo>
              <a:lnTo>
                <a:pt x="0" y="277811"/>
              </a:lnTo>
              <a:lnTo>
                <a:pt x="2160609" y="277811"/>
              </a:lnTo>
              <a:lnTo>
                <a:pt x="2160609" y="4149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86638F-259C-4BA2-A441-095F35355D07}">
      <dsp:nvSpPr>
        <dsp:cNvPr id="0" name=""/>
        <dsp:cNvSpPr/>
      </dsp:nvSpPr>
      <dsp:spPr>
        <a:xfrm>
          <a:off x="2819247" y="2326569"/>
          <a:ext cx="351782" cy="414912"/>
        </a:xfrm>
        <a:custGeom>
          <a:avLst/>
          <a:gdLst/>
          <a:ahLst/>
          <a:cxnLst/>
          <a:rect l="0" t="0" r="0" b="0"/>
          <a:pathLst>
            <a:path>
              <a:moveTo>
                <a:pt x="0" y="0"/>
              </a:moveTo>
              <a:lnTo>
                <a:pt x="0" y="277811"/>
              </a:lnTo>
              <a:lnTo>
                <a:pt x="351782" y="277811"/>
              </a:lnTo>
              <a:lnTo>
                <a:pt x="351782" y="4149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0AC916-3D07-4AAF-9B91-EEF963E6BAFF}">
      <dsp:nvSpPr>
        <dsp:cNvPr id="0" name=""/>
        <dsp:cNvSpPr/>
      </dsp:nvSpPr>
      <dsp:spPr>
        <a:xfrm>
          <a:off x="2819247" y="783550"/>
          <a:ext cx="215451" cy="603250"/>
        </a:xfrm>
        <a:custGeom>
          <a:avLst/>
          <a:gdLst/>
          <a:ahLst/>
          <a:cxnLst/>
          <a:rect l="0" t="0" r="0" b="0"/>
          <a:pathLst>
            <a:path>
              <a:moveTo>
                <a:pt x="215451" y="0"/>
              </a:moveTo>
              <a:lnTo>
                <a:pt x="215451" y="466149"/>
              </a:lnTo>
              <a:lnTo>
                <a:pt x="0" y="466149"/>
              </a:lnTo>
              <a:lnTo>
                <a:pt x="0" y="603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AF64B3-CCFD-44EF-91DC-10AC54CD8849}">
      <dsp:nvSpPr>
        <dsp:cNvPr id="0" name=""/>
        <dsp:cNvSpPr/>
      </dsp:nvSpPr>
      <dsp:spPr>
        <a:xfrm>
          <a:off x="2294723" y="-156216"/>
          <a:ext cx="1479949" cy="939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3F86DC-104F-4999-80D4-722349F3BD23}">
      <dsp:nvSpPr>
        <dsp:cNvPr id="0" name=""/>
        <dsp:cNvSpPr/>
      </dsp:nvSpPr>
      <dsp:spPr>
        <a:xfrm>
          <a:off x="2459162" y="0"/>
          <a:ext cx="1479949" cy="939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İlçe Millî Eğitim Müdürü</a:t>
          </a:r>
        </a:p>
      </dsp:txBody>
      <dsp:txXfrm>
        <a:off x="2486687" y="27525"/>
        <a:ext cx="1424899" cy="884717"/>
      </dsp:txXfrm>
    </dsp:sp>
    <dsp:sp modelId="{2DA7CEAD-2995-484F-94C2-B41560D4F593}">
      <dsp:nvSpPr>
        <dsp:cNvPr id="0" name=""/>
        <dsp:cNvSpPr/>
      </dsp:nvSpPr>
      <dsp:spPr>
        <a:xfrm>
          <a:off x="2079272" y="1386801"/>
          <a:ext cx="1479949" cy="939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764E2-5285-4BF8-8946-6ABEC9B38AC5}">
      <dsp:nvSpPr>
        <dsp:cNvPr id="0" name=""/>
        <dsp:cNvSpPr/>
      </dsp:nvSpPr>
      <dsp:spPr>
        <a:xfrm>
          <a:off x="2243711" y="1543018"/>
          <a:ext cx="1479949" cy="939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Şube Müdürü</a:t>
          </a:r>
        </a:p>
      </dsp:txBody>
      <dsp:txXfrm>
        <a:off x="2271236" y="1570543"/>
        <a:ext cx="1424899" cy="884717"/>
      </dsp:txXfrm>
    </dsp:sp>
    <dsp:sp modelId="{164CB527-99FB-452B-B493-C59B9C6174CC}">
      <dsp:nvSpPr>
        <dsp:cNvPr id="0" name=""/>
        <dsp:cNvSpPr/>
      </dsp:nvSpPr>
      <dsp:spPr>
        <a:xfrm>
          <a:off x="2431055" y="2741481"/>
          <a:ext cx="1479949" cy="939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1A993B-1D67-4E45-AAAD-7D6F818A249A}">
      <dsp:nvSpPr>
        <dsp:cNvPr id="0" name=""/>
        <dsp:cNvSpPr/>
      </dsp:nvSpPr>
      <dsp:spPr>
        <a:xfrm>
          <a:off x="2595493" y="2897698"/>
          <a:ext cx="1479949" cy="939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VHKİ</a:t>
          </a:r>
        </a:p>
      </dsp:txBody>
      <dsp:txXfrm>
        <a:off x="2623018" y="2925223"/>
        <a:ext cx="1424899" cy="884717"/>
      </dsp:txXfrm>
    </dsp:sp>
    <dsp:sp modelId="{29E21B13-0671-4401-9D2F-9EBF40833BBF}">
      <dsp:nvSpPr>
        <dsp:cNvPr id="0" name=""/>
        <dsp:cNvSpPr/>
      </dsp:nvSpPr>
      <dsp:spPr>
        <a:xfrm>
          <a:off x="4239881" y="2741481"/>
          <a:ext cx="1479949" cy="939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2FE0B0-D4D8-404E-A76C-7B637BC294B6}">
      <dsp:nvSpPr>
        <dsp:cNvPr id="0" name=""/>
        <dsp:cNvSpPr/>
      </dsp:nvSpPr>
      <dsp:spPr>
        <a:xfrm>
          <a:off x="4404320" y="2897698"/>
          <a:ext cx="1479949" cy="939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Memur</a:t>
          </a:r>
        </a:p>
      </dsp:txBody>
      <dsp:txXfrm>
        <a:off x="4431845" y="2925223"/>
        <a:ext cx="1424899" cy="8847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9E974-E5E5-4ABC-81D1-F3F854AB94E0}">
      <dsp:nvSpPr>
        <dsp:cNvPr id="0" name=""/>
        <dsp:cNvSpPr/>
      </dsp:nvSpPr>
      <dsp:spPr>
        <a:xfrm>
          <a:off x="3115665" y="14499"/>
          <a:ext cx="1123271" cy="114340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Göstergelere ilişkin yılın ilk 6 aylık dönemine ait gerçekleşmelerin tespiti </a:t>
          </a:r>
        </a:p>
      </dsp:txBody>
      <dsp:txXfrm>
        <a:off x="3280164" y="181947"/>
        <a:ext cx="794273" cy="808509"/>
      </dsp:txXfrm>
    </dsp:sp>
    <dsp:sp modelId="{562F304F-7A60-4E5A-A13C-692ED2A2915D}">
      <dsp:nvSpPr>
        <dsp:cNvPr id="0" name=""/>
        <dsp:cNvSpPr/>
      </dsp:nvSpPr>
      <dsp:spPr>
        <a:xfrm rot="1564786">
          <a:off x="4226817" y="722950"/>
          <a:ext cx="134674" cy="330350"/>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a:off x="4228874" y="780139"/>
        <a:ext cx="94272" cy="198210"/>
      </dsp:txXfrm>
    </dsp:sp>
    <dsp:sp modelId="{859BB538-D4DC-42DA-B0B8-AB61FDDAC3E1}">
      <dsp:nvSpPr>
        <dsp:cNvPr id="0" name=""/>
        <dsp:cNvSpPr/>
      </dsp:nvSpPr>
      <dsp:spPr>
        <a:xfrm>
          <a:off x="4344199" y="652777"/>
          <a:ext cx="1175960" cy="109526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İlk 6 aylık gerçekleşme durumlarını içeren raporun üst yöneticiye sunumu</a:t>
          </a:r>
        </a:p>
      </dsp:txBody>
      <dsp:txXfrm>
        <a:off x="4516414" y="813175"/>
        <a:ext cx="831530" cy="774471"/>
      </dsp:txXfrm>
    </dsp:sp>
    <dsp:sp modelId="{A81011E5-DAF8-4C8C-91BE-7A27A613E615}">
      <dsp:nvSpPr>
        <dsp:cNvPr id="0" name=""/>
        <dsp:cNvSpPr/>
      </dsp:nvSpPr>
      <dsp:spPr>
        <a:xfrm rot="5400000">
          <a:off x="4839733" y="1752062"/>
          <a:ext cx="184891" cy="330350"/>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a:off x="4867467" y="1790399"/>
        <a:ext cx="129424" cy="198210"/>
      </dsp:txXfrm>
    </dsp:sp>
    <dsp:sp modelId="{91C7F172-16A7-4D4E-99DD-A9F74A8DA944}">
      <dsp:nvSpPr>
        <dsp:cNvPr id="0" name=""/>
        <dsp:cNvSpPr/>
      </dsp:nvSpPr>
      <dsp:spPr>
        <a:xfrm>
          <a:off x="4377890" y="2096896"/>
          <a:ext cx="1108578" cy="1145891"/>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Yıl sonu gösterge gerçekleşmeleri için gerekli tedbirlerin alınması</a:t>
          </a:r>
        </a:p>
      </dsp:txBody>
      <dsp:txXfrm>
        <a:off x="4540237" y="2264708"/>
        <a:ext cx="783884" cy="810267"/>
      </dsp:txXfrm>
    </dsp:sp>
    <dsp:sp modelId="{721641DE-DA98-43D8-8619-CEE939D2C8DE}">
      <dsp:nvSpPr>
        <dsp:cNvPr id="0" name=""/>
        <dsp:cNvSpPr/>
      </dsp:nvSpPr>
      <dsp:spPr>
        <a:xfrm rot="9291269">
          <a:off x="4271065" y="2787358"/>
          <a:ext cx="117758" cy="33035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rot="10800000">
        <a:off x="4304718" y="2845922"/>
        <a:ext cx="82431" cy="198210"/>
      </dsp:txXfrm>
    </dsp:sp>
    <dsp:sp modelId="{D8A5C8D1-40FC-4D64-9EBA-9CD4ADA9150F}">
      <dsp:nvSpPr>
        <dsp:cNvPr id="0" name=""/>
        <dsp:cNvSpPr/>
      </dsp:nvSpPr>
      <dsp:spPr>
        <a:xfrm>
          <a:off x="3053316" y="2641341"/>
          <a:ext cx="1230285" cy="124339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Stratejik planda yer alan göstergelere ilişkin yıllık gerçekleşmelerin tespiti </a:t>
          </a:r>
        </a:p>
      </dsp:txBody>
      <dsp:txXfrm>
        <a:off x="3233487" y="2823431"/>
        <a:ext cx="869943" cy="879211"/>
      </dsp:txXfrm>
    </dsp:sp>
    <dsp:sp modelId="{1420608A-F7F9-4A1B-AFC5-3875991BFE2F}">
      <dsp:nvSpPr>
        <dsp:cNvPr id="0" name=""/>
        <dsp:cNvSpPr/>
      </dsp:nvSpPr>
      <dsp:spPr>
        <a:xfrm rot="12290432">
          <a:off x="2974796" y="2800130"/>
          <a:ext cx="101017" cy="330350"/>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rot="10800000">
        <a:off x="3003699" y="2872565"/>
        <a:ext cx="70712" cy="198210"/>
      </dsp:txXfrm>
    </dsp:sp>
    <dsp:sp modelId="{FE4BECEF-F59B-4EAC-825E-CA13616BEE46}">
      <dsp:nvSpPr>
        <dsp:cNvPr id="0" name=""/>
        <dsp:cNvSpPr/>
      </dsp:nvSpPr>
      <dsp:spPr>
        <a:xfrm>
          <a:off x="1780570" y="2070684"/>
          <a:ext cx="1212960" cy="119831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Yıllık gerçekleşme durummlarını içeren raporun üst yöneticiye sunumu ve kamuoyu ile paylaşılması </a:t>
          </a:r>
        </a:p>
      </dsp:txBody>
      <dsp:txXfrm>
        <a:off x="1958204" y="2246173"/>
        <a:ext cx="857692" cy="847338"/>
      </dsp:txXfrm>
    </dsp:sp>
    <dsp:sp modelId="{FC3D1B2D-DB6A-4C8B-BE8B-5A06E7868627}">
      <dsp:nvSpPr>
        <dsp:cNvPr id="0" name=""/>
        <dsp:cNvSpPr/>
      </dsp:nvSpPr>
      <dsp:spPr>
        <a:xfrm rot="16200013">
          <a:off x="2344863" y="1828294"/>
          <a:ext cx="84378" cy="330350"/>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a:off x="2357519" y="1907020"/>
        <a:ext cx="59065" cy="198210"/>
      </dsp:txXfrm>
    </dsp:sp>
    <dsp:sp modelId="{24EEF4AC-4CE8-4686-AD15-00CB4B75C7E3}">
      <dsp:nvSpPr>
        <dsp:cNvPr id="0" name=""/>
        <dsp:cNvSpPr/>
      </dsp:nvSpPr>
      <dsp:spPr>
        <a:xfrm>
          <a:off x="1756134" y="630863"/>
          <a:ext cx="1261842" cy="128061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Yıllık gerçekleşme durumlarının, varsa hedeften sapmaların ve alınması gereken değerlendirilmesi</a:t>
          </a:r>
        </a:p>
      </dsp:txBody>
      <dsp:txXfrm>
        <a:off x="1940926" y="818405"/>
        <a:ext cx="892258" cy="905531"/>
      </dsp:txXfrm>
    </dsp:sp>
    <dsp:sp modelId="{A7B1EB04-0A2C-489C-928F-8CFE95690CD6}">
      <dsp:nvSpPr>
        <dsp:cNvPr id="0" name=""/>
        <dsp:cNvSpPr/>
      </dsp:nvSpPr>
      <dsp:spPr>
        <a:xfrm rot="19922216">
          <a:off x="2989245" y="749157"/>
          <a:ext cx="139941" cy="330350"/>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solidFill>
              <a:sysClr val="window" lastClr="FFFFFF"/>
            </a:solidFill>
            <a:latin typeface="Calibri"/>
            <a:ea typeface="+mn-ea"/>
            <a:cs typeface="+mn-cs"/>
          </a:endParaRPr>
        </a:p>
      </dsp:txBody>
      <dsp:txXfrm>
        <a:off x="2991696" y="825070"/>
        <a:ext cx="97959" cy="1982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2567EB-CAF2-421F-93C6-908E142B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74</Pages>
  <Words>19427</Words>
  <Characters>110737</Characters>
  <Application>Microsoft Office Word</Application>
  <DocSecurity>0</DocSecurity>
  <Lines>922</Lines>
  <Paragraphs>259</Paragraphs>
  <ScaleCrop>false</ScaleCrop>
  <HeadingPairs>
    <vt:vector size="2" baseType="variant">
      <vt:variant>
        <vt:lpstr>Konu Başlığı</vt:lpstr>
      </vt:variant>
      <vt:variant>
        <vt:i4>1</vt:i4>
      </vt:variant>
    </vt:vector>
  </HeadingPairs>
  <TitlesOfParts>
    <vt:vector size="1" baseType="lpstr">
      <vt:lpstr>BAŞYAYLA İLÇE MİLLİ EĞİTİM MÜDÜRLÜĞÜ</vt:lpstr>
    </vt:vector>
  </TitlesOfParts>
  <Company/>
  <LinksUpToDate>false</LinksUpToDate>
  <CharactersWithSpaces>129905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BAŞYAYLA İLÇE MİLLİ EĞİTİM MÜDÜRLÜĞÜ</dc:title>
  <dc:subject>2019-2023 STRATEJİK PLANI</dc:subject>
  <dc:creator>Başyayla / KARAMAN</dc:creator>
  <cp:lastModifiedBy>MEM</cp:lastModifiedBy>
  <cp:revision>38</cp:revision>
  <cp:lastPrinted>2019-12-27T08:41:00Z</cp:lastPrinted>
  <dcterms:created xsi:type="dcterms:W3CDTF">2019-12-27T12:56:00Z</dcterms:created>
  <dcterms:modified xsi:type="dcterms:W3CDTF">2019-12-30T07:17:00Z</dcterms:modified>
</cp:coreProperties>
</file>